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EFA" w:rsidRPr="006E6EFA" w:rsidRDefault="006E6EFA" w:rsidP="006E6EFA">
      <w:pPr>
        <w:pStyle w:val="a3"/>
        <w:rPr>
          <w:rFonts w:asciiTheme="minorHAnsi" w:eastAsiaTheme="minorEastAsia" w:hAnsiTheme="minorHAnsi" w:cstheme="minorBidi"/>
          <w:bCs w:val="0"/>
          <w:sz w:val="36"/>
          <w:szCs w:val="36"/>
        </w:rPr>
      </w:pPr>
      <w:r w:rsidRPr="006E6EFA">
        <w:rPr>
          <w:rFonts w:asciiTheme="minorHAnsi" w:eastAsiaTheme="minorEastAsia" w:hAnsiTheme="minorHAnsi" w:cstheme="minorBidi" w:hint="eastAsia"/>
          <w:bCs w:val="0"/>
          <w:sz w:val="36"/>
          <w:szCs w:val="36"/>
        </w:rPr>
        <w:t>浙江机电职业技术学院</w:t>
      </w:r>
    </w:p>
    <w:p w:rsidR="006E6EFA" w:rsidRDefault="006E6EFA" w:rsidP="006E6EFA">
      <w:pPr>
        <w:spacing w:afterLines="50" w:after="156"/>
        <w:rPr>
          <w:b/>
          <w:sz w:val="24"/>
        </w:rPr>
      </w:pPr>
      <w:r>
        <w:rPr>
          <w:rFonts w:hint="eastAsia"/>
          <w:b/>
          <w:sz w:val="24"/>
        </w:rPr>
        <w:t>项目名称：</w:t>
      </w:r>
      <w:r>
        <w:rPr>
          <w:sz w:val="24"/>
          <w:u w:val="single"/>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sidR="00AB1EAE">
        <w:rPr>
          <w:sz w:val="24"/>
        </w:rPr>
        <w:t xml:space="preserve"> </w:t>
      </w:r>
      <w:r>
        <w:rPr>
          <w:sz w:val="24"/>
        </w:rPr>
        <w:t xml:space="preserve"> </w:t>
      </w:r>
      <w:r>
        <w:rPr>
          <w:rFonts w:hint="eastAsia"/>
          <w:sz w:val="24"/>
        </w:rPr>
        <w:t>控制价：</w:t>
      </w:r>
      <w:r>
        <w:rPr>
          <w:sz w:val="24"/>
          <w:u w:val="single"/>
        </w:rPr>
        <w:t xml:space="preserve">   </w:t>
      </w:r>
      <w:r w:rsidR="002F2950">
        <w:rPr>
          <w:rFonts w:hint="eastAsia"/>
          <w:sz w:val="24"/>
          <w:u w:val="single"/>
        </w:rPr>
        <w:t>19</w:t>
      </w:r>
      <w:r w:rsidR="000F274C">
        <w:rPr>
          <w:rFonts w:hint="eastAsia"/>
          <w:sz w:val="24"/>
          <w:u w:val="single"/>
        </w:rPr>
        <w:t>3</w:t>
      </w:r>
      <w:r w:rsidR="002F2950">
        <w:rPr>
          <w:rFonts w:hint="eastAsia"/>
          <w:sz w:val="24"/>
          <w:u w:val="single"/>
        </w:rPr>
        <w:t>600</w:t>
      </w:r>
      <w:r>
        <w:rPr>
          <w:sz w:val="24"/>
          <w:u w:val="single"/>
        </w:rPr>
        <w:t xml:space="preserve">  </w:t>
      </w:r>
      <w:r w:rsidRPr="00337593">
        <w:rPr>
          <w:rFonts w:hint="eastAsia"/>
          <w:sz w:val="24"/>
          <w:u w:val="single"/>
        </w:rPr>
        <w:t>元</w:t>
      </w:r>
    </w:p>
    <w:tbl>
      <w:tblPr>
        <w:tblStyle w:val="a5"/>
        <w:tblW w:w="4996" w:type="pct"/>
        <w:tblLook w:val="04A0" w:firstRow="1" w:lastRow="0" w:firstColumn="1" w:lastColumn="0" w:noHBand="0" w:noVBand="1"/>
      </w:tblPr>
      <w:tblGrid>
        <w:gridCol w:w="563"/>
        <w:gridCol w:w="1132"/>
        <w:gridCol w:w="7371"/>
        <w:gridCol w:w="711"/>
        <w:gridCol w:w="990"/>
        <w:gridCol w:w="995"/>
        <w:gridCol w:w="1274"/>
        <w:gridCol w:w="903"/>
      </w:tblGrid>
      <w:tr w:rsidR="000075CB" w:rsidTr="00161FAB">
        <w:tc>
          <w:tcPr>
            <w:tcW w:w="202" w:type="pct"/>
          </w:tcPr>
          <w:p w:rsidR="006E6EFA" w:rsidRDefault="006E6EFA" w:rsidP="006E6EFA">
            <w:r w:rsidRPr="00C93064">
              <w:rPr>
                <w:rFonts w:ascii="宋体" w:eastAsia="宋体" w:hAnsi="宋体" w:cs="宋体" w:hint="eastAsia"/>
                <w:b/>
                <w:color w:val="000000"/>
                <w:kern w:val="0"/>
                <w:szCs w:val="21"/>
              </w:rPr>
              <w:t>序号</w:t>
            </w:r>
          </w:p>
        </w:tc>
        <w:tc>
          <w:tcPr>
            <w:tcW w:w="406" w:type="pct"/>
            <w:vAlign w:val="center"/>
          </w:tcPr>
          <w:p w:rsidR="006E6EFA" w:rsidRPr="006E6EFA"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货物名称</w:t>
            </w:r>
          </w:p>
        </w:tc>
        <w:tc>
          <w:tcPr>
            <w:tcW w:w="2644" w:type="pct"/>
            <w:vAlign w:val="center"/>
          </w:tcPr>
          <w:p w:rsidR="006E6EFA" w:rsidRDefault="006E6EFA" w:rsidP="006E6EFA">
            <w:pPr>
              <w:jc w:val="center"/>
            </w:pPr>
            <w:r w:rsidRPr="00C93064">
              <w:rPr>
                <w:rFonts w:ascii="宋体" w:hAnsi="宋体" w:cs="宋体" w:hint="eastAsia"/>
                <w:b/>
                <w:color w:val="000000"/>
                <w:kern w:val="0"/>
                <w:szCs w:val="21"/>
              </w:rPr>
              <w:sym w:font="Wingdings" w:char="F0AB"/>
            </w:r>
            <w:r w:rsidRPr="00C93064">
              <w:rPr>
                <w:rFonts w:ascii="宋体" w:hAnsi="宋体" w:cs="宋体" w:hint="eastAsia"/>
                <w:b/>
                <w:color w:val="000000"/>
                <w:kern w:val="0"/>
                <w:szCs w:val="21"/>
              </w:rPr>
              <w:t>规格型号、技术参数</w:t>
            </w:r>
          </w:p>
        </w:tc>
        <w:tc>
          <w:tcPr>
            <w:tcW w:w="255" w:type="pct"/>
            <w:vAlign w:val="center"/>
          </w:tcPr>
          <w:p w:rsidR="006E6EFA" w:rsidRDefault="006E6EFA" w:rsidP="006E6EFA">
            <w:pPr>
              <w:jc w:val="center"/>
            </w:pPr>
            <w:r w:rsidRPr="00C93064">
              <w:rPr>
                <w:rFonts w:ascii="宋体" w:hAnsi="宋体" w:cs="宋体" w:hint="eastAsia"/>
                <w:b/>
                <w:color w:val="000000"/>
                <w:kern w:val="0"/>
                <w:szCs w:val="21"/>
              </w:rPr>
              <w:t>数量</w:t>
            </w:r>
          </w:p>
        </w:tc>
        <w:tc>
          <w:tcPr>
            <w:tcW w:w="355" w:type="pct"/>
            <w:vAlign w:val="center"/>
          </w:tcPr>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单价</w:t>
            </w:r>
          </w:p>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（元）</w:t>
            </w:r>
          </w:p>
        </w:tc>
        <w:tc>
          <w:tcPr>
            <w:tcW w:w="357" w:type="pct"/>
            <w:vAlign w:val="center"/>
          </w:tcPr>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总价</w:t>
            </w:r>
          </w:p>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（元）</w:t>
            </w:r>
          </w:p>
        </w:tc>
        <w:tc>
          <w:tcPr>
            <w:tcW w:w="457" w:type="pct"/>
            <w:vAlign w:val="center"/>
          </w:tcPr>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品牌</w:t>
            </w:r>
          </w:p>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型号</w:t>
            </w:r>
          </w:p>
        </w:tc>
        <w:tc>
          <w:tcPr>
            <w:tcW w:w="324" w:type="pct"/>
            <w:vAlign w:val="center"/>
          </w:tcPr>
          <w:p w:rsidR="006E6EFA" w:rsidRPr="00C93064" w:rsidRDefault="006E6EFA" w:rsidP="006E6EFA">
            <w:pPr>
              <w:jc w:val="center"/>
              <w:rPr>
                <w:rFonts w:ascii="宋体" w:hAnsi="宋体" w:cs="宋体"/>
                <w:b/>
                <w:color w:val="000000"/>
                <w:kern w:val="0"/>
                <w:szCs w:val="21"/>
              </w:rPr>
            </w:pPr>
            <w:r w:rsidRPr="00C93064">
              <w:rPr>
                <w:rFonts w:ascii="宋体" w:hAnsi="宋体" w:cs="宋体" w:hint="eastAsia"/>
                <w:b/>
                <w:color w:val="000000"/>
                <w:kern w:val="0"/>
                <w:szCs w:val="21"/>
              </w:rPr>
              <w:t>备注</w:t>
            </w:r>
          </w:p>
        </w:tc>
      </w:tr>
      <w:tr w:rsidR="000075CB" w:rsidTr="00161FAB">
        <w:tc>
          <w:tcPr>
            <w:tcW w:w="202" w:type="pct"/>
            <w:vAlign w:val="center"/>
          </w:tcPr>
          <w:p w:rsidR="006E6EFA" w:rsidRPr="00D605AA" w:rsidRDefault="00092F8D"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1</w:t>
            </w:r>
          </w:p>
        </w:tc>
        <w:tc>
          <w:tcPr>
            <w:tcW w:w="406" w:type="pct"/>
            <w:vAlign w:val="center"/>
          </w:tcPr>
          <w:p w:rsidR="006E6EFA" w:rsidRPr="00D605AA" w:rsidRDefault="00092F8D"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台式电脑</w:t>
            </w:r>
          </w:p>
        </w:tc>
        <w:tc>
          <w:tcPr>
            <w:tcW w:w="2644" w:type="pct"/>
          </w:tcPr>
          <w:p w:rsidR="00B97F96"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w:t>
            </w:r>
            <w:r w:rsidR="003B01A7" w:rsidRPr="00D605AA">
              <w:rPr>
                <w:rFonts w:ascii="宋体" w:eastAsia="宋体" w:hAnsi="宋体" w:cs="宋体" w:hint="eastAsia"/>
                <w:color w:val="000000"/>
                <w:kern w:val="0"/>
                <w:szCs w:val="21"/>
              </w:rPr>
              <w:t>1</w:t>
            </w:r>
            <w:r w:rsidR="003B01A7" w:rsidRPr="00D605AA">
              <w:rPr>
                <w:rFonts w:ascii="宋体" w:eastAsia="宋体" w:hAnsi="宋体" w:cs="宋体"/>
                <w:color w:val="000000"/>
                <w:kern w:val="0"/>
                <w:szCs w:val="21"/>
              </w:rPr>
              <w:t>.</w:t>
            </w:r>
            <w:r w:rsidR="00B97F96" w:rsidRPr="00D605AA">
              <w:rPr>
                <w:rFonts w:ascii="宋体" w:eastAsia="宋体" w:hAnsi="宋体" w:cs="宋体" w:hint="eastAsia"/>
                <w:color w:val="000000"/>
                <w:kern w:val="0"/>
                <w:szCs w:val="21"/>
              </w:rPr>
              <w:t>C</w:t>
            </w:r>
            <w:r w:rsidR="00B97F96" w:rsidRPr="00D605AA">
              <w:rPr>
                <w:rFonts w:ascii="宋体" w:eastAsia="宋体" w:hAnsi="宋体" w:cs="宋体"/>
                <w:color w:val="000000"/>
                <w:kern w:val="0"/>
                <w:szCs w:val="21"/>
              </w:rPr>
              <w:t>PU</w:t>
            </w:r>
            <w:r w:rsidR="00B97F96" w:rsidRPr="00D605AA">
              <w:rPr>
                <w:rFonts w:ascii="宋体" w:eastAsia="宋体" w:hAnsi="宋体" w:cs="宋体" w:hint="eastAsia"/>
                <w:color w:val="000000"/>
                <w:kern w:val="0"/>
                <w:szCs w:val="21"/>
              </w:rPr>
              <w:t>：</w:t>
            </w:r>
            <w:r w:rsidR="00B97F96" w:rsidRPr="00D605AA">
              <w:rPr>
                <w:rFonts w:ascii="宋体" w:eastAsia="宋体" w:hAnsi="宋体" w:cs="宋体"/>
                <w:color w:val="000000"/>
                <w:kern w:val="0"/>
                <w:szCs w:val="21"/>
              </w:rPr>
              <w:t>Intel Core i5-9500(4</w:t>
            </w:r>
            <w:r w:rsidR="00B97F96" w:rsidRPr="00D605AA">
              <w:rPr>
                <w:rFonts w:ascii="宋体" w:eastAsia="宋体" w:hAnsi="宋体" w:cs="宋体" w:hint="eastAsia"/>
                <w:color w:val="000000"/>
                <w:kern w:val="0"/>
                <w:szCs w:val="21"/>
              </w:rPr>
              <w:t>核，主频</w:t>
            </w:r>
            <w:r w:rsidR="00B97F96" w:rsidRPr="00D605AA">
              <w:rPr>
                <w:rFonts w:ascii="宋体" w:eastAsia="宋体" w:hAnsi="宋体" w:cs="宋体"/>
                <w:color w:val="000000"/>
                <w:kern w:val="0"/>
                <w:szCs w:val="21"/>
              </w:rPr>
              <w:t>≥3.0GH</w:t>
            </w:r>
            <w:r w:rsidR="00B97F96" w:rsidRPr="00D605AA">
              <w:rPr>
                <w:rFonts w:ascii="宋体" w:eastAsia="宋体" w:hAnsi="宋体" w:cs="宋体" w:hint="eastAsia"/>
                <w:color w:val="000000"/>
                <w:kern w:val="0"/>
                <w:szCs w:val="21"/>
              </w:rPr>
              <w:t>z)</w:t>
            </w:r>
          </w:p>
          <w:p w:rsidR="00B97F96" w:rsidRPr="00D605AA" w:rsidRDefault="003B01A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2</w:t>
            </w:r>
            <w:r w:rsidRPr="00D605AA">
              <w:rPr>
                <w:rFonts w:ascii="宋体" w:eastAsia="宋体" w:hAnsi="宋体" w:cs="宋体"/>
                <w:color w:val="000000"/>
                <w:kern w:val="0"/>
                <w:szCs w:val="21"/>
              </w:rPr>
              <w:t>.</w:t>
            </w:r>
            <w:r w:rsidR="00B97F96" w:rsidRPr="00D605AA">
              <w:rPr>
                <w:rFonts w:ascii="宋体" w:eastAsia="宋体" w:hAnsi="宋体" w:cs="宋体" w:hint="eastAsia"/>
                <w:color w:val="000000"/>
                <w:kern w:val="0"/>
                <w:szCs w:val="21"/>
              </w:rPr>
              <w:t>主板：I</w:t>
            </w:r>
            <w:r w:rsidR="00B97F96" w:rsidRPr="00D605AA">
              <w:rPr>
                <w:rFonts w:ascii="宋体" w:eastAsia="宋体" w:hAnsi="宋体" w:cs="宋体"/>
                <w:color w:val="000000"/>
                <w:kern w:val="0"/>
                <w:szCs w:val="21"/>
              </w:rPr>
              <w:t>ntel B360</w:t>
            </w:r>
            <w:r w:rsidR="00B97F96" w:rsidRPr="00D605AA">
              <w:rPr>
                <w:rFonts w:ascii="宋体" w:eastAsia="宋体" w:hAnsi="宋体" w:cs="宋体" w:hint="eastAsia"/>
                <w:color w:val="000000"/>
                <w:kern w:val="0"/>
                <w:szCs w:val="21"/>
              </w:rPr>
              <w:t>系列及以上芯片组；</w:t>
            </w:r>
          </w:p>
          <w:p w:rsidR="00B97F96"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w:t>
            </w:r>
            <w:r w:rsidR="003B01A7" w:rsidRPr="00D605AA">
              <w:rPr>
                <w:rFonts w:ascii="宋体" w:eastAsia="宋体" w:hAnsi="宋体" w:cs="宋体" w:hint="eastAsia"/>
                <w:color w:val="000000"/>
                <w:kern w:val="0"/>
                <w:szCs w:val="21"/>
              </w:rPr>
              <w:t>3</w:t>
            </w:r>
            <w:r w:rsidR="003B01A7" w:rsidRPr="00D605AA">
              <w:rPr>
                <w:rFonts w:ascii="宋体" w:eastAsia="宋体" w:hAnsi="宋体" w:cs="宋体"/>
                <w:color w:val="000000"/>
                <w:kern w:val="0"/>
                <w:szCs w:val="21"/>
              </w:rPr>
              <w:t>.</w:t>
            </w:r>
            <w:r w:rsidR="00B97F96" w:rsidRPr="00D605AA">
              <w:rPr>
                <w:rFonts w:ascii="宋体" w:eastAsia="宋体" w:hAnsi="宋体" w:cs="宋体" w:hint="eastAsia"/>
                <w:color w:val="000000"/>
                <w:kern w:val="0"/>
                <w:szCs w:val="21"/>
              </w:rPr>
              <w:t>内存：8</w:t>
            </w:r>
            <w:r w:rsidR="00B97F96" w:rsidRPr="00D605AA">
              <w:rPr>
                <w:rFonts w:ascii="宋体" w:eastAsia="宋体" w:hAnsi="宋体" w:cs="宋体"/>
                <w:color w:val="000000"/>
                <w:kern w:val="0"/>
                <w:szCs w:val="21"/>
              </w:rPr>
              <w:t>G</w:t>
            </w:r>
            <w:r w:rsidR="00B97F96" w:rsidRPr="00D605AA">
              <w:rPr>
                <w:rFonts w:ascii="宋体" w:eastAsia="宋体" w:hAnsi="宋体" w:cs="宋体" w:hint="eastAsia"/>
                <w:color w:val="000000"/>
                <w:kern w:val="0"/>
                <w:szCs w:val="21"/>
              </w:rPr>
              <w:t xml:space="preserve"> </w:t>
            </w:r>
            <w:r w:rsidR="00B97F96" w:rsidRPr="00D605AA">
              <w:rPr>
                <w:rFonts w:ascii="宋体" w:eastAsia="宋体" w:hAnsi="宋体" w:cs="宋体"/>
                <w:color w:val="000000"/>
                <w:kern w:val="0"/>
                <w:szCs w:val="21"/>
              </w:rPr>
              <w:t>DDR4 2666MHz</w:t>
            </w:r>
            <w:r w:rsidR="00B97F96" w:rsidRPr="00D605AA">
              <w:rPr>
                <w:rFonts w:ascii="宋体" w:eastAsia="宋体" w:hAnsi="宋体" w:cs="宋体" w:hint="eastAsia"/>
                <w:color w:val="000000"/>
                <w:kern w:val="0"/>
                <w:szCs w:val="21"/>
              </w:rPr>
              <w:t>；</w:t>
            </w:r>
          </w:p>
          <w:p w:rsidR="006B7E55" w:rsidRPr="00D605AA" w:rsidRDefault="003B01A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4</w:t>
            </w:r>
            <w:r w:rsidRPr="00D605AA">
              <w:rPr>
                <w:rFonts w:ascii="宋体" w:eastAsia="宋体" w:hAnsi="宋体" w:cs="宋体"/>
                <w:color w:val="000000"/>
                <w:kern w:val="0"/>
                <w:szCs w:val="21"/>
              </w:rPr>
              <w:t>.</w:t>
            </w:r>
            <w:r w:rsidR="006B7E55" w:rsidRPr="00D605AA">
              <w:rPr>
                <w:rFonts w:ascii="宋体" w:eastAsia="宋体" w:hAnsi="宋体" w:cs="宋体" w:hint="eastAsia"/>
                <w:color w:val="000000"/>
                <w:kern w:val="0"/>
                <w:szCs w:val="21"/>
              </w:rPr>
              <w:t>显卡：</w:t>
            </w:r>
            <w:r w:rsidR="00594187" w:rsidRPr="00D605AA">
              <w:rPr>
                <w:rFonts w:ascii="宋体" w:eastAsia="宋体" w:hAnsi="宋体" w:cs="宋体" w:hint="eastAsia"/>
                <w:color w:val="000000"/>
                <w:kern w:val="0"/>
                <w:szCs w:val="21"/>
              </w:rPr>
              <w:t>集成</w:t>
            </w:r>
            <w:r w:rsidR="006B7E55" w:rsidRPr="00D605AA">
              <w:rPr>
                <w:rFonts w:ascii="宋体" w:eastAsia="宋体" w:hAnsi="宋体" w:cs="宋体" w:hint="eastAsia"/>
                <w:color w:val="000000"/>
                <w:kern w:val="0"/>
                <w:szCs w:val="21"/>
              </w:rPr>
              <w:t>显卡；</w:t>
            </w:r>
          </w:p>
          <w:p w:rsidR="006B7E55"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w:t>
            </w:r>
            <w:r w:rsidR="003B01A7" w:rsidRPr="00D605AA">
              <w:rPr>
                <w:rFonts w:ascii="宋体" w:eastAsia="宋体" w:hAnsi="宋体" w:cs="宋体" w:hint="eastAsia"/>
                <w:color w:val="000000"/>
                <w:kern w:val="0"/>
                <w:szCs w:val="21"/>
              </w:rPr>
              <w:t>5</w:t>
            </w:r>
            <w:r w:rsidR="003B01A7" w:rsidRPr="00D605AA">
              <w:rPr>
                <w:rFonts w:ascii="宋体" w:eastAsia="宋体" w:hAnsi="宋体" w:cs="宋体"/>
                <w:color w:val="000000"/>
                <w:kern w:val="0"/>
                <w:szCs w:val="21"/>
              </w:rPr>
              <w:t>.</w:t>
            </w:r>
            <w:r w:rsidR="006B7E55" w:rsidRPr="00D605AA">
              <w:rPr>
                <w:rFonts w:ascii="宋体" w:eastAsia="宋体" w:hAnsi="宋体" w:cs="宋体" w:hint="eastAsia"/>
                <w:color w:val="000000"/>
                <w:kern w:val="0"/>
                <w:szCs w:val="21"/>
              </w:rPr>
              <w:t>硬盘：</w:t>
            </w:r>
            <w:r w:rsidRPr="00D605AA">
              <w:rPr>
                <w:rFonts w:ascii="宋体" w:eastAsia="宋体" w:hAnsi="宋体" w:cs="宋体" w:hint="eastAsia"/>
                <w:color w:val="000000"/>
                <w:kern w:val="0"/>
                <w:szCs w:val="21"/>
              </w:rPr>
              <w:t>256G SSD硬盘及以上（</w:t>
            </w:r>
            <w:proofErr w:type="spellStart"/>
            <w:r w:rsidRPr="00D605AA">
              <w:rPr>
                <w:rFonts w:ascii="宋体" w:eastAsia="宋体" w:hAnsi="宋体" w:cs="宋体" w:hint="eastAsia"/>
                <w:color w:val="000000"/>
                <w:kern w:val="0"/>
                <w:szCs w:val="21"/>
              </w:rPr>
              <w:t>Nvme</w:t>
            </w:r>
            <w:proofErr w:type="spellEnd"/>
            <w:r w:rsidRPr="00D605AA">
              <w:rPr>
                <w:rFonts w:ascii="宋体" w:eastAsia="宋体" w:hAnsi="宋体" w:cs="宋体" w:hint="eastAsia"/>
                <w:color w:val="000000"/>
                <w:kern w:val="0"/>
                <w:szCs w:val="21"/>
              </w:rPr>
              <w:t>协议），可支持2个3.5"硬盘位</w:t>
            </w:r>
            <w:r w:rsidR="006B7E55" w:rsidRPr="00D605AA">
              <w:rPr>
                <w:rFonts w:ascii="宋体" w:eastAsia="宋体" w:hAnsi="宋体" w:cs="宋体" w:hint="eastAsia"/>
                <w:color w:val="000000"/>
                <w:kern w:val="0"/>
                <w:szCs w:val="21"/>
              </w:rPr>
              <w:t>；</w:t>
            </w:r>
          </w:p>
          <w:p w:rsidR="006B7E55"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003B01A7" w:rsidRPr="00D605AA">
              <w:rPr>
                <w:rFonts w:ascii="宋体" w:eastAsia="宋体" w:hAnsi="宋体" w:cs="宋体"/>
                <w:color w:val="000000"/>
                <w:kern w:val="0"/>
                <w:szCs w:val="21"/>
              </w:rPr>
              <w:t>6.</w:t>
            </w:r>
            <w:r w:rsidR="006B7E55" w:rsidRPr="00D605AA">
              <w:rPr>
                <w:rFonts w:ascii="宋体" w:eastAsia="宋体" w:hAnsi="宋体" w:cs="宋体" w:hint="eastAsia"/>
                <w:color w:val="000000"/>
                <w:kern w:val="0"/>
                <w:szCs w:val="21"/>
              </w:rPr>
              <w:t>声卡：集成HD Audio，支持5.1声道 ，前置</w:t>
            </w:r>
            <w:r w:rsidR="006B7E55" w:rsidRPr="00D605AA">
              <w:rPr>
                <w:rFonts w:ascii="宋体" w:eastAsia="宋体" w:hAnsi="宋体" w:cs="宋体"/>
                <w:color w:val="000000"/>
                <w:kern w:val="0"/>
                <w:szCs w:val="21"/>
              </w:rPr>
              <w:t>2</w:t>
            </w:r>
            <w:r w:rsidR="006B7E55" w:rsidRPr="00D605AA">
              <w:rPr>
                <w:rFonts w:ascii="宋体" w:eastAsia="宋体" w:hAnsi="宋体" w:cs="宋体" w:hint="eastAsia"/>
                <w:color w:val="000000"/>
                <w:kern w:val="0"/>
                <w:szCs w:val="21"/>
              </w:rPr>
              <w:t>个</w:t>
            </w:r>
            <w:r w:rsidR="006B7E55" w:rsidRPr="00D605AA">
              <w:rPr>
                <w:rFonts w:ascii="宋体" w:eastAsia="宋体" w:hAnsi="宋体" w:cs="宋体"/>
                <w:color w:val="000000"/>
                <w:kern w:val="0"/>
                <w:szCs w:val="21"/>
              </w:rPr>
              <w:t>Audio</w:t>
            </w:r>
            <w:r w:rsidR="006B7E55" w:rsidRPr="00D605AA">
              <w:rPr>
                <w:rFonts w:ascii="宋体" w:eastAsia="宋体" w:hAnsi="宋体" w:cs="宋体" w:hint="eastAsia"/>
                <w:color w:val="000000"/>
                <w:kern w:val="0"/>
                <w:szCs w:val="21"/>
              </w:rPr>
              <w:t>，后置3个</w:t>
            </w:r>
            <w:r w:rsidR="006B7E55" w:rsidRPr="00D605AA">
              <w:rPr>
                <w:rFonts w:ascii="宋体" w:eastAsia="宋体" w:hAnsi="宋体" w:cs="宋体"/>
                <w:color w:val="000000"/>
                <w:kern w:val="0"/>
                <w:szCs w:val="21"/>
              </w:rPr>
              <w:t>Audio</w:t>
            </w:r>
            <w:r w:rsidR="006B7E55" w:rsidRPr="00D605AA">
              <w:rPr>
                <w:rFonts w:ascii="宋体" w:eastAsia="宋体" w:hAnsi="宋体" w:cs="宋体" w:hint="eastAsia"/>
                <w:color w:val="000000"/>
                <w:kern w:val="0"/>
                <w:szCs w:val="21"/>
              </w:rPr>
              <w:t>；</w:t>
            </w:r>
          </w:p>
          <w:p w:rsidR="006B7E55" w:rsidRPr="00D605AA" w:rsidRDefault="003B01A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7</w:t>
            </w:r>
            <w:r w:rsidRPr="00D605AA">
              <w:rPr>
                <w:rFonts w:ascii="宋体" w:eastAsia="宋体" w:hAnsi="宋体" w:cs="宋体"/>
                <w:color w:val="000000"/>
                <w:kern w:val="0"/>
                <w:szCs w:val="21"/>
              </w:rPr>
              <w:t>.</w:t>
            </w:r>
            <w:r w:rsidR="006B7E55" w:rsidRPr="00D605AA">
              <w:rPr>
                <w:rFonts w:ascii="宋体" w:eastAsia="宋体" w:hAnsi="宋体" w:cs="宋体" w:hint="eastAsia"/>
                <w:color w:val="000000"/>
                <w:kern w:val="0"/>
                <w:szCs w:val="21"/>
              </w:rPr>
              <w:t>网卡：集成10/100/1000M以太网卡；</w:t>
            </w:r>
          </w:p>
          <w:p w:rsidR="006B7E55"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003B01A7" w:rsidRPr="00D605AA">
              <w:rPr>
                <w:rFonts w:ascii="宋体" w:eastAsia="宋体" w:hAnsi="宋体" w:cs="宋体"/>
                <w:color w:val="000000"/>
                <w:kern w:val="0"/>
                <w:szCs w:val="21"/>
              </w:rPr>
              <w:t>8.</w:t>
            </w:r>
            <w:r w:rsidR="006B7E55" w:rsidRPr="00D605AA">
              <w:rPr>
                <w:rFonts w:ascii="宋体" w:eastAsia="宋体" w:hAnsi="宋体" w:cs="宋体" w:hint="eastAsia"/>
                <w:color w:val="000000"/>
                <w:kern w:val="0"/>
                <w:szCs w:val="21"/>
              </w:rPr>
              <w:t>扩展槽：≥1个PCI-E*16，≥2个PCI-E*1；1个PCI</w:t>
            </w:r>
          </w:p>
          <w:p w:rsidR="006B7E55" w:rsidRPr="00D605AA" w:rsidRDefault="003B01A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9</w:t>
            </w:r>
            <w:r w:rsidRPr="00D605AA">
              <w:rPr>
                <w:rFonts w:ascii="宋体" w:eastAsia="宋体" w:hAnsi="宋体" w:cs="宋体"/>
                <w:color w:val="000000"/>
                <w:kern w:val="0"/>
                <w:szCs w:val="21"/>
              </w:rPr>
              <w:t>.</w:t>
            </w:r>
            <w:r w:rsidR="006B13A9" w:rsidRPr="00D605AA">
              <w:rPr>
                <w:rFonts w:ascii="宋体" w:eastAsia="宋体" w:hAnsi="宋体" w:cs="宋体" w:hint="eastAsia"/>
                <w:color w:val="000000"/>
                <w:kern w:val="0"/>
                <w:szCs w:val="21"/>
              </w:rPr>
              <w:t>键鼠：USB键鼠（防水抗菌键盘、抗菌鼠标）</w:t>
            </w:r>
          </w:p>
          <w:p w:rsidR="006B13A9"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003B01A7" w:rsidRPr="00D605AA">
              <w:rPr>
                <w:rFonts w:ascii="宋体" w:eastAsia="宋体" w:hAnsi="宋体" w:cs="宋体"/>
                <w:color w:val="000000"/>
                <w:kern w:val="0"/>
                <w:szCs w:val="21"/>
              </w:rPr>
              <w:t>10.</w:t>
            </w:r>
            <w:r w:rsidR="006B13A9" w:rsidRPr="00D605AA">
              <w:rPr>
                <w:rFonts w:ascii="宋体" w:eastAsia="宋体" w:hAnsi="宋体" w:cs="宋体" w:hint="eastAsia"/>
                <w:color w:val="000000"/>
                <w:kern w:val="0"/>
                <w:szCs w:val="21"/>
              </w:rPr>
              <w:t>接口：≥10个USB接口（前置</w:t>
            </w:r>
            <w:r w:rsidR="006B13A9" w:rsidRPr="00D605AA">
              <w:rPr>
                <w:rFonts w:ascii="宋体" w:eastAsia="宋体" w:hAnsi="宋体" w:cs="宋体"/>
                <w:color w:val="000000"/>
                <w:kern w:val="0"/>
                <w:szCs w:val="21"/>
              </w:rPr>
              <w:t>6</w:t>
            </w:r>
            <w:r w:rsidR="006B13A9" w:rsidRPr="00D605AA">
              <w:rPr>
                <w:rFonts w:ascii="宋体" w:eastAsia="宋体" w:hAnsi="宋体" w:cs="宋体" w:hint="eastAsia"/>
                <w:color w:val="000000"/>
                <w:kern w:val="0"/>
                <w:szCs w:val="21"/>
              </w:rPr>
              <w:t>个</w:t>
            </w:r>
            <w:r w:rsidR="006B13A9" w:rsidRPr="00D605AA">
              <w:rPr>
                <w:rFonts w:ascii="宋体" w:eastAsia="宋体" w:hAnsi="宋体" w:cs="宋体"/>
                <w:color w:val="000000"/>
                <w:kern w:val="0"/>
                <w:szCs w:val="21"/>
              </w:rPr>
              <w:t>USB3.1</w:t>
            </w:r>
            <w:r w:rsidR="006B13A9" w:rsidRPr="00D605AA">
              <w:rPr>
                <w:rFonts w:ascii="宋体" w:eastAsia="宋体" w:hAnsi="宋体" w:cs="宋体" w:hint="eastAsia"/>
                <w:color w:val="000000"/>
                <w:kern w:val="0"/>
                <w:szCs w:val="21"/>
              </w:rPr>
              <w:t>）、PS/2接口、</w:t>
            </w:r>
            <w:r w:rsidR="006B13A9" w:rsidRPr="00D605AA">
              <w:rPr>
                <w:rFonts w:ascii="宋体" w:eastAsia="宋体" w:hAnsi="宋体" w:cs="宋体"/>
                <w:color w:val="000000"/>
                <w:kern w:val="0"/>
                <w:szCs w:val="21"/>
              </w:rPr>
              <w:t>1</w:t>
            </w:r>
            <w:r w:rsidR="006B13A9" w:rsidRPr="00D605AA">
              <w:rPr>
                <w:rFonts w:ascii="宋体" w:eastAsia="宋体" w:hAnsi="宋体" w:cs="宋体" w:hint="eastAsia"/>
                <w:color w:val="000000"/>
                <w:kern w:val="0"/>
                <w:szCs w:val="21"/>
              </w:rPr>
              <w:t>个串口，1个VGA+1个HDMI接口，支持双屏显示；</w:t>
            </w:r>
          </w:p>
          <w:p w:rsidR="006B13A9"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003B01A7" w:rsidRPr="00D605AA">
              <w:rPr>
                <w:rFonts w:ascii="宋体" w:eastAsia="宋体" w:hAnsi="宋体" w:cs="宋体"/>
                <w:color w:val="000000"/>
                <w:kern w:val="0"/>
                <w:szCs w:val="21"/>
              </w:rPr>
              <w:t>11.</w:t>
            </w:r>
            <w:r w:rsidR="006B13A9" w:rsidRPr="00D605AA">
              <w:rPr>
                <w:rFonts w:ascii="宋体" w:eastAsia="宋体" w:hAnsi="宋体" w:cs="宋体" w:hint="eastAsia"/>
                <w:color w:val="000000"/>
                <w:kern w:val="0"/>
                <w:szCs w:val="21"/>
              </w:rPr>
              <w:t>电源：≤110/220V 180W 85 ES节能电源；</w:t>
            </w:r>
          </w:p>
          <w:p w:rsidR="006B13A9" w:rsidRPr="00D605AA" w:rsidRDefault="006B13A9"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安全特性：智能USB屏蔽技术，仅识别键盘、鼠标，无法识别USB读取设备，有效防止数据泄露</w:t>
            </w:r>
            <w:r w:rsidRPr="00D605AA">
              <w:rPr>
                <w:rFonts w:ascii="宋体" w:eastAsia="宋体" w:hAnsi="宋体" w:cs="宋体"/>
                <w:color w:val="000000"/>
                <w:kern w:val="0"/>
                <w:szCs w:val="21"/>
              </w:rPr>
              <w:t>;</w:t>
            </w:r>
          </w:p>
          <w:p w:rsidR="006B13A9" w:rsidRPr="00D605AA" w:rsidRDefault="00594187" w:rsidP="00D605AA">
            <w:pPr>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003B01A7" w:rsidRPr="00D605AA">
              <w:rPr>
                <w:rFonts w:ascii="宋体" w:eastAsia="宋体" w:hAnsi="宋体" w:cs="宋体"/>
                <w:color w:val="000000"/>
                <w:kern w:val="0"/>
                <w:szCs w:val="21"/>
              </w:rPr>
              <w:t>12.</w:t>
            </w:r>
            <w:r w:rsidR="006B13A9" w:rsidRPr="00D605AA">
              <w:rPr>
                <w:rFonts w:ascii="宋体" w:eastAsia="宋体" w:hAnsi="宋体" w:cs="宋体" w:hint="eastAsia"/>
                <w:color w:val="000000"/>
                <w:kern w:val="0"/>
                <w:szCs w:val="21"/>
              </w:rPr>
              <w:t>机箱：标准MATX立式机箱，使用蜂窝散热及二级进风口设计，散热更为有效；配置顶置电源开关键、顶置提手方便提拿，机箱体积小巧，≥15L</w:t>
            </w:r>
            <w:r w:rsidR="006B13A9" w:rsidRPr="00D605AA">
              <w:rPr>
                <w:rFonts w:ascii="宋体" w:eastAsia="宋体" w:hAnsi="宋体" w:cs="宋体"/>
                <w:color w:val="000000"/>
                <w:kern w:val="0"/>
                <w:szCs w:val="21"/>
              </w:rPr>
              <w:t>;</w:t>
            </w:r>
          </w:p>
          <w:p w:rsidR="006B13A9" w:rsidRPr="00D605AA" w:rsidRDefault="00594187" w:rsidP="00B97F96">
            <w:pPr>
              <w:widowControl/>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003B01A7" w:rsidRPr="00D605AA">
              <w:rPr>
                <w:rFonts w:ascii="宋体" w:eastAsia="宋体" w:hAnsi="宋体" w:cs="宋体"/>
                <w:color w:val="000000"/>
                <w:kern w:val="0"/>
                <w:szCs w:val="21"/>
              </w:rPr>
              <w:t>13.</w:t>
            </w:r>
            <w:r w:rsidR="006B13A9" w:rsidRPr="00D605AA">
              <w:rPr>
                <w:rFonts w:ascii="宋体" w:eastAsia="宋体" w:hAnsi="宋体" w:cs="宋体" w:hint="eastAsia"/>
                <w:color w:val="000000"/>
                <w:kern w:val="0"/>
                <w:szCs w:val="21"/>
              </w:rPr>
              <w:t>环保功能：可拆卸防尘罩，光触媒风扇</w:t>
            </w:r>
            <w:r w:rsidR="006B13A9" w:rsidRPr="00D605AA">
              <w:rPr>
                <w:rFonts w:ascii="宋体" w:eastAsia="宋体" w:hAnsi="宋体" w:cs="宋体"/>
                <w:color w:val="000000"/>
                <w:kern w:val="0"/>
                <w:szCs w:val="21"/>
              </w:rPr>
              <w:t>;</w:t>
            </w:r>
          </w:p>
          <w:p w:rsidR="006B13A9" w:rsidRPr="00D605AA" w:rsidRDefault="006B13A9" w:rsidP="00B97F96">
            <w:pPr>
              <w:widowControl/>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 xml:space="preserve">操作系统：原厂预装Windows </w:t>
            </w:r>
            <w:r w:rsidRPr="00D605AA">
              <w:rPr>
                <w:rFonts w:ascii="宋体" w:eastAsia="宋体" w:hAnsi="宋体" w:cs="宋体"/>
                <w:color w:val="000000"/>
                <w:kern w:val="0"/>
                <w:szCs w:val="21"/>
              </w:rPr>
              <w:t>10</w:t>
            </w:r>
            <w:r w:rsidRPr="00D605AA">
              <w:rPr>
                <w:rFonts w:ascii="宋体" w:eastAsia="宋体" w:hAnsi="宋体" w:cs="宋体" w:hint="eastAsia"/>
                <w:color w:val="000000"/>
                <w:kern w:val="0"/>
                <w:szCs w:val="21"/>
              </w:rPr>
              <w:t>简体中文版</w:t>
            </w:r>
            <w:r w:rsidRPr="00D605AA">
              <w:rPr>
                <w:rFonts w:ascii="宋体" w:eastAsia="宋体" w:hAnsi="宋体" w:cs="宋体"/>
                <w:color w:val="000000"/>
                <w:kern w:val="0"/>
                <w:szCs w:val="21"/>
              </w:rPr>
              <w:t>;</w:t>
            </w:r>
          </w:p>
          <w:p w:rsidR="006B13A9" w:rsidRPr="00D605AA" w:rsidRDefault="00594187"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lastRenderedPageBreak/>
              <w:sym w:font="Wingdings 2" w:char="F0E6"/>
            </w:r>
            <w:r w:rsidR="003B01A7" w:rsidRPr="00D605AA">
              <w:rPr>
                <w:rFonts w:ascii="宋体" w:eastAsia="宋体" w:hAnsi="宋体" w:cs="宋体"/>
                <w:color w:val="000000"/>
                <w:kern w:val="0"/>
                <w:szCs w:val="21"/>
              </w:rPr>
              <w:t>14.</w:t>
            </w:r>
            <w:r w:rsidR="006B13A9" w:rsidRPr="00D605AA">
              <w:rPr>
                <w:rFonts w:ascii="宋体" w:eastAsia="宋体" w:hAnsi="宋体" w:cs="宋体" w:hint="eastAsia"/>
                <w:color w:val="000000"/>
                <w:kern w:val="0"/>
                <w:szCs w:val="21"/>
              </w:rPr>
              <w:t>桌面管理平台软件：软件方式实现系统部署、集中管理和硬盘保护功能：</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支持跨网段部署，支持后台部署，自动推送，不影响学生端上课使用；</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支持跨网段、一台服务器实现多机房集中管理；</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支持无限制还原点使用，任意创建还原点，每个还原点可以任意分发给不同学生端；</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支持断电、断点续传；</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无需专业服务器，1台普通PC可管理200台学生端使用，操作系统和应用在学生端运行；</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支持学生终端控制，锁定键盘鼠标、USB、网口等；</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支持远程控制学生端，可以实施远程查看、远程控制、修改机器IP、机器名称等操作。</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支持镜像集中管理、集中增量管理，灵活实现快照更新</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t>支持学生端多硬盘配置。</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color w:val="000000"/>
                <w:kern w:val="0"/>
                <w:szCs w:val="21"/>
              </w:rPr>
              <w:t>要求为：X86架构，分布式，可快速实现</w:t>
            </w:r>
            <w:r w:rsidRPr="00D605AA">
              <w:rPr>
                <w:rFonts w:ascii="宋体" w:eastAsia="宋体" w:hAnsi="宋体" w:cs="宋体" w:hint="eastAsia"/>
                <w:color w:val="000000"/>
                <w:kern w:val="0"/>
                <w:szCs w:val="21"/>
              </w:rPr>
              <w:t>云终端</w:t>
            </w:r>
            <w:r w:rsidRPr="00D605AA">
              <w:rPr>
                <w:rFonts w:ascii="宋体" w:eastAsia="宋体" w:hAnsi="宋体" w:cs="宋体"/>
                <w:color w:val="000000"/>
                <w:kern w:val="0"/>
                <w:szCs w:val="21"/>
              </w:rPr>
              <w:t>的操作系统虚拟及应用环境虚拟。整体集中控制、集中管理、快速高效、安全可靠。</w:t>
            </w:r>
          </w:p>
          <w:p w:rsidR="006B13A9" w:rsidRPr="00D605AA" w:rsidRDefault="006B13A9" w:rsidP="006B13A9">
            <w:pPr>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Pr="00D605AA">
              <w:rPr>
                <w:rFonts w:ascii="宋体" w:eastAsia="宋体" w:hAnsi="宋体" w:cs="宋体"/>
                <w:color w:val="000000"/>
                <w:kern w:val="0"/>
                <w:szCs w:val="21"/>
              </w:rPr>
              <w:t>云桌面管理</w:t>
            </w:r>
            <w:r w:rsidRPr="00D605AA">
              <w:rPr>
                <w:rFonts w:ascii="宋体" w:eastAsia="宋体" w:hAnsi="宋体" w:cs="宋体" w:hint="eastAsia"/>
                <w:color w:val="000000"/>
                <w:kern w:val="0"/>
                <w:szCs w:val="21"/>
              </w:rPr>
              <w:t>平台需是</w:t>
            </w:r>
            <w:r w:rsidRPr="00D605AA">
              <w:rPr>
                <w:rFonts w:ascii="宋体" w:eastAsia="宋体" w:hAnsi="宋体" w:cs="宋体"/>
                <w:color w:val="000000"/>
                <w:kern w:val="0"/>
                <w:szCs w:val="21"/>
              </w:rPr>
              <w:t>B/S和C/S</w:t>
            </w:r>
            <w:r w:rsidRPr="00D605AA">
              <w:rPr>
                <w:rFonts w:ascii="宋体" w:eastAsia="宋体" w:hAnsi="宋体" w:cs="宋体" w:hint="eastAsia"/>
                <w:color w:val="000000"/>
                <w:kern w:val="0"/>
                <w:szCs w:val="21"/>
              </w:rPr>
              <w:t>双</w:t>
            </w:r>
            <w:r w:rsidRPr="00D605AA">
              <w:rPr>
                <w:rFonts w:ascii="宋体" w:eastAsia="宋体" w:hAnsi="宋体" w:cs="宋体"/>
                <w:color w:val="000000"/>
                <w:kern w:val="0"/>
                <w:szCs w:val="21"/>
              </w:rPr>
              <w:t>架构，桌面更新模式</w:t>
            </w:r>
            <w:r w:rsidRPr="00D605AA">
              <w:rPr>
                <w:rFonts w:ascii="宋体" w:eastAsia="宋体" w:hAnsi="宋体" w:cs="宋体" w:hint="eastAsia"/>
                <w:color w:val="000000"/>
                <w:kern w:val="0"/>
                <w:szCs w:val="21"/>
              </w:rPr>
              <w:t>需具备</w:t>
            </w:r>
            <w:r w:rsidRPr="00D605AA">
              <w:rPr>
                <w:rFonts w:ascii="宋体" w:eastAsia="宋体" w:hAnsi="宋体" w:cs="宋体"/>
                <w:color w:val="000000"/>
                <w:kern w:val="0"/>
                <w:szCs w:val="21"/>
              </w:rPr>
              <w:t>自动更新和手动更新</w:t>
            </w:r>
            <w:r w:rsidRPr="00D605AA">
              <w:rPr>
                <w:rFonts w:ascii="宋体" w:eastAsia="宋体" w:hAnsi="宋体" w:cs="宋体" w:hint="eastAsia"/>
                <w:color w:val="000000"/>
                <w:kern w:val="0"/>
                <w:szCs w:val="21"/>
              </w:rPr>
              <w:t>两种</w:t>
            </w:r>
            <w:r w:rsidRPr="00D605AA">
              <w:rPr>
                <w:rFonts w:ascii="宋体" w:eastAsia="宋体" w:hAnsi="宋体" w:cs="宋体"/>
                <w:color w:val="000000"/>
                <w:kern w:val="0"/>
                <w:szCs w:val="21"/>
              </w:rPr>
              <w:t>。（提供此功能界面截图证明）</w:t>
            </w:r>
          </w:p>
          <w:p w:rsidR="00594187" w:rsidRPr="00D605AA" w:rsidRDefault="00594187" w:rsidP="00594187">
            <w:pPr>
              <w:rPr>
                <w:rFonts w:ascii="宋体" w:eastAsia="宋体" w:hAnsi="宋体" w:cs="宋体"/>
                <w:color w:val="000000"/>
                <w:kern w:val="0"/>
                <w:szCs w:val="21"/>
              </w:rPr>
            </w:pPr>
            <w:r w:rsidRPr="00D605AA">
              <w:rPr>
                <w:rFonts w:ascii="宋体" w:eastAsia="宋体" w:hAnsi="宋体" w:cs="宋体" w:hint="eastAsia"/>
                <w:color w:val="000000"/>
                <w:kern w:val="0"/>
                <w:szCs w:val="21"/>
              </w:rPr>
              <w:sym w:font="Wingdings 2" w:char="F0E6"/>
            </w:r>
            <w:r w:rsidRPr="00D605AA">
              <w:rPr>
                <w:rFonts w:ascii="宋体" w:eastAsia="宋体" w:hAnsi="宋体" w:cs="宋体" w:hint="eastAsia"/>
                <w:color w:val="000000"/>
                <w:kern w:val="0"/>
                <w:szCs w:val="21"/>
              </w:rPr>
              <w:t>WEB管理界面可管控云终端状态：在线时长、IP地址、MAC地址、机器名、</w:t>
            </w:r>
            <w:r w:rsidRPr="00D605AA">
              <w:rPr>
                <w:rFonts w:ascii="宋体" w:eastAsia="宋体" w:hAnsi="宋体" w:cs="宋体"/>
                <w:color w:val="000000"/>
                <w:kern w:val="0"/>
                <w:szCs w:val="21"/>
              </w:rPr>
              <w:t>网关</w:t>
            </w:r>
            <w:r w:rsidRPr="00D605AA">
              <w:rPr>
                <w:rFonts w:ascii="宋体" w:eastAsia="宋体" w:hAnsi="宋体" w:cs="宋体" w:hint="eastAsia"/>
                <w:color w:val="000000"/>
                <w:kern w:val="0"/>
                <w:szCs w:val="21"/>
              </w:rPr>
              <w:t>，并能进行增、改、删等操作。</w:t>
            </w:r>
            <w:r w:rsidRPr="00D605AA">
              <w:rPr>
                <w:rFonts w:ascii="宋体" w:eastAsia="宋体" w:hAnsi="宋体" w:cs="宋体"/>
                <w:color w:val="000000"/>
                <w:kern w:val="0"/>
                <w:szCs w:val="21"/>
              </w:rPr>
              <w:t>（提供此功能界面截图证明）</w:t>
            </w:r>
            <w:r w:rsidRPr="00D605AA">
              <w:rPr>
                <w:rFonts w:ascii="宋体" w:eastAsia="宋体" w:hAnsi="宋体" w:cs="宋体" w:hint="eastAsia"/>
                <w:color w:val="000000"/>
                <w:kern w:val="0"/>
                <w:szCs w:val="21"/>
              </w:rPr>
              <w:t>;</w:t>
            </w:r>
          </w:p>
          <w:p w:rsidR="00594187" w:rsidRPr="00D605AA" w:rsidRDefault="00594187" w:rsidP="00B97F96">
            <w:pPr>
              <w:widowControl/>
              <w:jc w:val="left"/>
              <w:rPr>
                <w:rFonts w:ascii="宋体" w:eastAsia="宋体" w:hAnsi="宋体" w:cs="宋体"/>
                <w:color w:val="000000"/>
                <w:kern w:val="0"/>
                <w:szCs w:val="21"/>
              </w:rPr>
            </w:pPr>
            <w:r w:rsidRPr="00D605AA">
              <w:rPr>
                <w:rFonts w:ascii="宋体" w:eastAsia="宋体" w:hAnsi="宋体" w:cs="宋体" w:hint="eastAsia"/>
                <w:color w:val="000000"/>
                <w:kern w:val="0"/>
                <w:szCs w:val="21"/>
              </w:rPr>
              <w:t>★</w:t>
            </w:r>
            <w:r w:rsidR="003B01A7" w:rsidRPr="00D605AA">
              <w:rPr>
                <w:rFonts w:ascii="宋体" w:eastAsia="宋体" w:hAnsi="宋体" w:cs="宋体" w:hint="eastAsia"/>
                <w:color w:val="000000"/>
                <w:kern w:val="0"/>
                <w:szCs w:val="21"/>
              </w:rPr>
              <w:t>1</w:t>
            </w:r>
            <w:r w:rsidR="003B01A7" w:rsidRPr="00D605AA">
              <w:rPr>
                <w:rFonts w:ascii="宋体" w:eastAsia="宋体" w:hAnsi="宋体" w:cs="宋体"/>
                <w:color w:val="000000"/>
                <w:kern w:val="0"/>
                <w:szCs w:val="21"/>
              </w:rPr>
              <w:t>5.</w:t>
            </w:r>
            <w:r w:rsidRPr="00D605AA">
              <w:rPr>
                <w:rFonts w:ascii="宋体" w:eastAsia="宋体" w:hAnsi="宋体" w:cs="宋体" w:hint="eastAsia"/>
                <w:color w:val="000000"/>
                <w:kern w:val="0"/>
                <w:szCs w:val="21"/>
              </w:rPr>
              <w:t>整机认证：国家节能环保认证、3C认证、整机防雷测试;</w:t>
            </w:r>
          </w:p>
          <w:p w:rsidR="00B97F96" w:rsidRPr="00D605AA" w:rsidRDefault="003B01A7" w:rsidP="00BC32D1">
            <w:pPr>
              <w:widowControl/>
              <w:jc w:val="left"/>
              <w:rPr>
                <w:rFonts w:ascii="宋体" w:eastAsia="宋体" w:hAnsi="宋体" w:cs="宋体" w:hint="eastAsia"/>
                <w:color w:val="000000"/>
                <w:kern w:val="0"/>
                <w:szCs w:val="21"/>
              </w:rPr>
            </w:pPr>
            <w:r w:rsidRPr="00D605AA">
              <w:rPr>
                <w:rFonts w:ascii="宋体" w:eastAsia="宋体" w:hAnsi="宋体" w:cs="宋体" w:hint="eastAsia"/>
                <w:color w:val="000000"/>
                <w:kern w:val="0"/>
                <w:szCs w:val="21"/>
              </w:rPr>
              <w:t>1</w:t>
            </w:r>
            <w:r w:rsidRPr="00D605AA">
              <w:rPr>
                <w:rFonts w:ascii="宋体" w:eastAsia="宋体" w:hAnsi="宋体" w:cs="宋体"/>
                <w:color w:val="000000"/>
                <w:kern w:val="0"/>
                <w:szCs w:val="21"/>
              </w:rPr>
              <w:t>6.</w:t>
            </w:r>
            <w:r w:rsidR="00594187" w:rsidRPr="00D605AA">
              <w:rPr>
                <w:rFonts w:ascii="宋体" w:eastAsia="宋体" w:hAnsi="宋体" w:cs="宋体" w:hint="eastAsia"/>
                <w:color w:val="000000"/>
                <w:kern w:val="0"/>
                <w:szCs w:val="21"/>
              </w:rPr>
              <w:t>售后服务及质量保证：1、原厂商整机五年保修五年上门，</w:t>
            </w:r>
            <w:r w:rsidR="00594187" w:rsidRPr="00D605AA">
              <w:rPr>
                <w:rFonts w:ascii="宋体" w:eastAsia="宋体" w:hAnsi="宋体" w:cs="宋体"/>
                <w:color w:val="000000"/>
                <w:kern w:val="0"/>
                <w:szCs w:val="21"/>
              </w:rPr>
              <w:t>主板、内存不回收，</w:t>
            </w:r>
            <w:r w:rsidR="00594187" w:rsidRPr="00D605AA">
              <w:rPr>
                <w:rFonts w:ascii="宋体" w:eastAsia="宋体" w:hAnsi="宋体" w:cs="宋体" w:hint="eastAsia"/>
                <w:color w:val="000000"/>
                <w:kern w:val="0"/>
                <w:szCs w:val="21"/>
              </w:rPr>
              <w:t>365天无休，第二个自然日上门服务。</w:t>
            </w:r>
            <w:r w:rsidR="006058F2">
              <w:rPr>
                <w:rFonts w:ascii="宋体" w:eastAsia="宋体" w:hAnsi="宋体" w:cs="宋体" w:hint="eastAsia"/>
                <w:color w:val="000000"/>
                <w:kern w:val="0"/>
                <w:szCs w:val="21"/>
              </w:rPr>
              <w:t>签订合同前提供原厂商授权服务证明函。</w:t>
            </w:r>
            <w:bookmarkStart w:id="0" w:name="_GoBack"/>
            <w:bookmarkEnd w:id="0"/>
          </w:p>
        </w:tc>
        <w:tc>
          <w:tcPr>
            <w:tcW w:w="255" w:type="pct"/>
            <w:vAlign w:val="center"/>
          </w:tcPr>
          <w:p w:rsidR="006E6EFA" w:rsidRPr="00D605AA" w:rsidRDefault="00594187"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lastRenderedPageBreak/>
              <w:t>3</w:t>
            </w:r>
            <w:r w:rsidRPr="00D605AA">
              <w:rPr>
                <w:rFonts w:ascii="宋体" w:eastAsia="宋体" w:hAnsi="宋体" w:cs="宋体"/>
                <w:color w:val="000000"/>
                <w:kern w:val="0"/>
                <w:szCs w:val="21"/>
              </w:rPr>
              <w:t>2</w:t>
            </w:r>
          </w:p>
        </w:tc>
        <w:tc>
          <w:tcPr>
            <w:tcW w:w="355" w:type="pct"/>
            <w:vAlign w:val="center"/>
          </w:tcPr>
          <w:p w:rsidR="006E6EFA" w:rsidRPr="00D605AA" w:rsidRDefault="0052331B"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5000</w:t>
            </w:r>
          </w:p>
        </w:tc>
        <w:tc>
          <w:tcPr>
            <w:tcW w:w="357" w:type="pct"/>
            <w:vAlign w:val="center"/>
          </w:tcPr>
          <w:p w:rsidR="006E6EFA" w:rsidRPr="00D605AA" w:rsidRDefault="0052331B"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160000</w:t>
            </w:r>
          </w:p>
        </w:tc>
        <w:tc>
          <w:tcPr>
            <w:tcW w:w="457" w:type="pct"/>
            <w:vAlign w:val="center"/>
          </w:tcPr>
          <w:p w:rsidR="006E6EFA" w:rsidRPr="00D605AA" w:rsidRDefault="00D0172A"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联想启天</w:t>
            </w:r>
            <w:r w:rsidRPr="00D605AA">
              <w:rPr>
                <w:rFonts w:ascii="宋体" w:eastAsia="宋体" w:hAnsi="宋体" w:cs="宋体"/>
                <w:color w:val="000000"/>
                <w:kern w:val="0"/>
                <w:szCs w:val="21"/>
              </w:rPr>
              <w:t>M425</w:t>
            </w:r>
          </w:p>
        </w:tc>
        <w:tc>
          <w:tcPr>
            <w:tcW w:w="324" w:type="pct"/>
          </w:tcPr>
          <w:p w:rsidR="006E6EFA" w:rsidRDefault="006E6EFA" w:rsidP="006E6EFA"/>
        </w:tc>
      </w:tr>
      <w:tr w:rsidR="000075CB" w:rsidRPr="00D605AA" w:rsidTr="00161FAB">
        <w:tc>
          <w:tcPr>
            <w:tcW w:w="202" w:type="pct"/>
            <w:vMerge w:val="restart"/>
            <w:vAlign w:val="center"/>
          </w:tcPr>
          <w:p w:rsidR="003B01A7" w:rsidRPr="00D605AA" w:rsidRDefault="003B01A7"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lastRenderedPageBreak/>
              <w:t>2</w:t>
            </w:r>
          </w:p>
        </w:tc>
        <w:tc>
          <w:tcPr>
            <w:tcW w:w="406" w:type="pct"/>
            <w:vMerge w:val="restart"/>
            <w:vAlign w:val="center"/>
          </w:tcPr>
          <w:p w:rsidR="003B01A7" w:rsidRPr="00D605AA" w:rsidRDefault="003B01A7"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防静电工作台</w:t>
            </w:r>
          </w:p>
        </w:tc>
        <w:tc>
          <w:tcPr>
            <w:tcW w:w="2644" w:type="pct"/>
          </w:tcPr>
          <w:p w:rsidR="003B01A7" w:rsidRPr="00D605AA" w:rsidRDefault="003B01A7" w:rsidP="00D605AA">
            <w:pPr>
              <w:jc w:val="left"/>
              <w:rPr>
                <w:rFonts w:ascii="宋体" w:eastAsia="宋体" w:hAnsi="宋体" w:cs="宋体"/>
                <w:color w:val="000000"/>
                <w:kern w:val="0"/>
                <w:szCs w:val="21"/>
              </w:rPr>
            </w:pPr>
            <w:r w:rsidRPr="00D605AA">
              <w:rPr>
                <w:rFonts w:ascii="宋体" w:eastAsia="宋体" w:hAnsi="宋体" w:cs="宋体"/>
                <w:noProof/>
                <w:color w:val="000000"/>
                <w:kern w:val="0"/>
                <w:szCs w:val="21"/>
              </w:rPr>
              <w:drawing>
                <wp:anchor distT="0" distB="0" distL="114300" distR="114300" simplePos="0" relativeHeight="251670528" behindDoc="0" locked="0" layoutInCell="1" allowOverlap="1" wp14:anchorId="3E07A589" wp14:editId="46664F3D">
                  <wp:simplePos x="0" y="0"/>
                  <wp:positionH relativeFrom="column">
                    <wp:posOffset>3320455</wp:posOffset>
                  </wp:positionH>
                  <wp:positionV relativeFrom="paragraph">
                    <wp:posOffset>437542</wp:posOffset>
                  </wp:positionV>
                  <wp:extent cx="952500" cy="825500"/>
                  <wp:effectExtent l="0" t="0" r="0" b="0"/>
                  <wp:wrapSquare wrapText="bothSides"/>
                  <wp:docPr id="1049" name="Picture 19">
                    <a:extLst xmlns:a="http://schemas.openxmlformats.org/drawingml/2006/main">
                      <a:ext uri="{FF2B5EF4-FFF2-40B4-BE49-F238E27FC236}">
                        <a16:creationId xmlns:a16="http://schemas.microsoft.com/office/drawing/2014/main" id="{A7BA4F48-5AA3-D140-9096-59FA88EC12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Picture 19">
                            <a:extLst>
                              <a:ext uri="{FF2B5EF4-FFF2-40B4-BE49-F238E27FC236}">
                                <a16:creationId xmlns:a16="http://schemas.microsoft.com/office/drawing/2014/main" id="{A7BA4F48-5AA3-D140-9096-59FA88EC1288}"/>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5AA">
              <w:rPr>
                <w:rFonts w:ascii="宋体" w:eastAsia="宋体" w:hAnsi="宋体" w:cs="宋体" w:hint="eastAsia"/>
                <w:color w:val="000000"/>
                <w:kern w:val="0"/>
                <w:szCs w:val="21"/>
              </w:rPr>
              <w:t>工作台维铝合金框架结构，配置电脑主机箱、键盘、显示器及支架，两侧设有单相三级2</w:t>
            </w:r>
            <w:r w:rsidRPr="00D605AA">
              <w:rPr>
                <w:rFonts w:ascii="宋体" w:eastAsia="宋体" w:hAnsi="宋体" w:cs="宋体"/>
                <w:color w:val="000000"/>
                <w:kern w:val="0"/>
                <w:szCs w:val="21"/>
              </w:rPr>
              <w:t>20V</w:t>
            </w:r>
            <w:r w:rsidRPr="00D605AA">
              <w:rPr>
                <w:rFonts w:ascii="宋体" w:eastAsia="宋体" w:hAnsi="宋体" w:cs="宋体" w:hint="eastAsia"/>
                <w:color w:val="000000"/>
                <w:kern w:val="0"/>
                <w:szCs w:val="21"/>
              </w:rPr>
              <w:t>电源插座即三相四级3</w:t>
            </w:r>
            <w:r w:rsidRPr="00D605AA">
              <w:rPr>
                <w:rFonts w:ascii="宋体" w:eastAsia="宋体" w:hAnsi="宋体" w:cs="宋体"/>
                <w:color w:val="000000"/>
                <w:kern w:val="0"/>
                <w:szCs w:val="21"/>
              </w:rPr>
              <w:t>80V</w:t>
            </w:r>
            <w:r w:rsidRPr="00D605AA">
              <w:rPr>
                <w:rFonts w:ascii="宋体" w:eastAsia="宋体" w:hAnsi="宋体" w:cs="宋体" w:hint="eastAsia"/>
                <w:color w:val="000000"/>
                <w:kern w:val="0"/>
                <w:szCs w:val="21"/>
              </w:rPr>
              <w:t>电源插座。尺</w:t>
            </w:r>
            <w:r w:rsidRPr="00D605AA">
              <w:rPr>
                <w:rFonts w:ascii="宋体" w:eastAsia="宋体" w:hAnsi="宋体" w:cs="宋体"/>
                <w:color w:val="000000"/>
                <w:kern w:val="0"/>
                <w:szCs w:val="21"/>
              </w:rPr>
              <w:t>寸：1500*750*750mm，25mm防静电面板，卡槽封边基材环保标准达E1级；桌脚采用钢架结构，竖管50*50*1.5mm方管，横樑25*50*1.2mm方管，主机箱架构采用10*20*1.2mm方管，底部采用1.0mm冷轧管板，带100*100*1000mm线槽。</w:t>
            </w:r>
          </w:p>
        </w:tc>
        <w:tc>
          <w:tcPr>
            <w:tcW w:w="255" w:type="pct"/>
            <w:vAlign w:val="center"/>
          </w:tcPr>
          <w:p w:rsidR="003B01A7" w:rsidRPr="00D605AA" w:rsidRDefault="003B01A7"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3</w:t>
            </w:r>
            <w:r w:rsidRPr="00D605AA">
              <w:rPr>
                <w:rFonts w:ascii="宋体" w:eastAsia="宋体" w:hAnsi="宋体" w:cs="宋体"/>
                <w:color w:val="000000"/>
                <w:kern w:val="0"/>
                <w:szCs w:val="21"/>
              </w:rPr>
              <w:t>2</w:t>
            </w:r>
          </w:p>
        </w:tc>
        <w:tc>
          <w:tcPr>
            <w:tcW w:w="355" w:type="pct"/>
            <w:vMerge w:val="restart"/>
            <w:vAlign w:val="center"/>
          </w:tcPr>
          <w:p w:rsidR="003B01A7" w:rsidRPr="00D605AA" w:rsidRDefault="000F274C"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850</w:t>
            </w:r>
          </w:p>
        </w:tc>
        <w:tc>
          <w:tcPr>
            <w:tcW w:w="357" w:type="pct"/>
            <w:vMerge w:val="restart"/>
            <w:vAlign w:val="center"/>
          </w:tcPr>
          <w:p w:rsidR="003B01A7" w:rsidRPr="00D605AA" w:rsidRDefault="000F274C"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27200</w:t>
            </w:r>
          </w:p>
        </w:tc>
        <w:tc>
          <w:tcPr>
            <w:tcW w:w="457" w:type="pct"/>
            <w:vMerge w:val="restart"/>
            <w:vAlign w:val="center"/>
          </w:tcPr>
          <w:p w:rsidR="003B01A7" w:rsidRPr="00D605AA" w:rsidRDefault="003B01A7"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定制</w:t>
            </w:r>
          </w:p>
        </w:tc>
        <w:tc>
          <w:tcPr>
            <w:tcW w:w="324" w:type="pct"/>
            <w:vMerge w:val="restart"/>
          </w:tcPr>
          <w:p w:rsidR="003B01A7" w:rsidRPr="00D605AA" w:rsidRDefault="003B01A7" w:rsidP="00D605AA">
            <w:pPr>
              <w:jc w:val="left"/>
              <w:rPr>
                <w:rFonts w:ascii="宋体" w:eastAsia="宋体" w:hAnsi="宋体" w:cs="宋体"/>
                <w:color w:val="000000"/>
                <w:kern w:val="0"/>
                <w:szCs w:val="21"/>
              </w:rPr>
            </w:pPr>
          </w:p>
        </w:tc>
      </w:tr>
      <w:tr w:rsidR="000075CB" w:rsidRPr="00D605AA" w:rsidTr="00161FAB">
        <w:tc>
          <w:tcPr>
            <w:tcW w:w="202" w:type="pct"/>
            <w:vMerge/>
          </w:tcPr>
          <w:p w:rsidR="003B01A7" w:rsidRPr="00D605AA" w:rsidRDefault="003B01A7" w:rsidP="00D605AA">
            <w:pPr>
              <w:jc w:val="left"/>
              <w:rPr>
                <w:rFonts w:ascii="宋体" w:eastAsia="宋体" w:hAnsi="宋体" w:cs="宋体"/>
                <w:color w:val="000000"/>
                <w:kern w:val="0"/>
                <w:szCs w:val="21"/>
              </w:rPr>
            </w:pPr>
          </w:p>
        </w:tc>
        <w:tc>
          <w:tcPr>
            <w:tcW w:w="406" w:type="pct"/>
            <w:vMerge/>
          </w:tcPr>
          <w:p w:rsidR="003B01A7" w:rsidRPr="00D605AA" w:rsidRDefault="003B01A7" w:rsidP="00D605AA">
            <w:pPr>
              <w:jc w:val="left"/>
              <w:rPr>
                <w:rFonts w:ascii="宋体" w:eastAsia="宋体" w:hAnsi="宋体" w:cs="宋体"/>
                <w:color w:val="000000"/>
                <w:kern w:val="0"/>
                <w:szCs w:val="21"/>
              </w:rPr>
            </w:pPr>
          </w:p>
        </w:tc>
        <w:tc>
          <w:tcPr>
            <w:tcW w:w="2644" w:type="pct"/>
          </w:tcPr>
          <w:p w:rsidR="003B01A7" w:rsidRPr="00D605AA" w:rsidRDefault="003B01A7" w:rsidP="00D605AA">
            <w:pPr>
              <w:jc w:val="left"/>
              <w:rPr>
                <w:rFonts w:ascii="宋体" w:eastAsia="宋体" w:hAnsi="宋体" w:cs="宋体"/>
                <w:color w:val="000000"/>
                <w:kern w:val="0"/>
                <w:szCs w:val="21"/>
              </w:rPr>
            </w:pPr>
            <w:r w:rsidRPr="00D605AA">
              <w:rPr>
                <w:rFonts w:ascii="宋体" w:eastAsia="宋体" w:hAnsi="宋体" w:cs="宋体"/>
                <w:color w:val="000000"/>
                <w:kern w:val="0"/>
                <w:szCs w:val="21"/>
              </w:rPr>
              <w:t>凳子采用30*30*1.2mm方管凳面采用25mm三聚氰胺贴面板。铁件均采用二氧化碳气气体保护焊接，表面经过除油、除锈静电喷塑。</w:t>
            </w:r>
          </w:p>
        </w:tc>
        <w:tc>
          <w:tcPr>
            <w:tcW w:w="255" w:type="pct"/>
            <w:vAlign w:val="center"/>
          </w:tcPr>
          <w:p w:rsidR="003B01A7" w:rsidRPr="00D605AA" w:rsidRDefault="0052331B"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355" w:type="pct"/>
            <w:vMerge/>
          </w:tcPr>
          <w:p w:rsidR="003B01A7" w:rsidRPr="00D605AA" w:rsidRDefault="003B01A7" w:rsidP="00D605AA">
            <w:pPr>
              <w:jc w:val="left"/>
              <w:rPr>
                <w:rFonts w:ascii="宋体" w:eastAsia="宋体" w:hAnsi="宋体" w:cs="宋体"/>
                <w:color w:val="000000"/>
                <w:kern w:val="0"/>
                <w:szCs w:val="21"/>
              </w:rPr>
            </w:pPr>
          </w:p>
        </w:tc>
        <w:tc>
          <w:tcPr>
            <w:tcW w:w="357" w:type="pct"/>
            <w:vMerge/>
          </w:tcPr>
          <w:p w:rsidR="003B01A7" w:rsidRPr="00D605AA" w:rsidRDefault="003B01A7" w:rsidP="00D605AA">
            <w:pPr>
              <w:jc w:val="left"/>
              <w:rPr>
                <w:rFonts w:ascii="宋体" w:eastAsia="宋体" w:hAnsi="宋体" w:cs="宋体"/>
                <w:color w:val="000000"/>
                <w:kern w:val="0"/>
                <w:szCs w:val="21"/>
              </w:rPr>
            </w:pPr>
          </w:p>
        </w:tc>
        <w:tc>
          <w:tcPr>
            <w:tcW w:w="457" w:type="pct"/>
            <w:vMerge/>
          </w:tcPr>
          <w:p w:rsidR="003B01A7" w:rsidRPr="00D605AA" w:rsidRDefault="003B01A7" w:rsidP="00D605AA">
            <w:pPr>
              <w:jc w:val="left"/>
              <w:rPr>
                <w:rFonts w:ascii="宋体" w:eastAsia="宋体" w:hAnsi="宋体" w:cs="宋体"/>
                <w:color w:val="000000"/>
                <w:kern w:val="0"/>
                <w:szCs w:val="21"/>
              </w:rPr>
            </w:pPr>
          </w:p>
        </w:tc>
        <w:tc>
          <w:tcPr>
            <w:tcW w:w="324" w:type="pct"/>
            <w:vMerge/>
          </w:tcPr>
          <w:p w:rsidR="003B01A7" w:rsidRPr="00D605AA" w:rsidRDefault="003B01A7" w:rsidP="00D605AA">
            <w:pPr>
              <w:jc w:val="left"/>
              <w:rPr>
                <w:rFonts w:ascii="宋体" w:eastAsia="宋体" w:hAnsi="宋体" w:cs="宋体"/>
                <w:color w:val="000000"/>
                <w:kern w:val="0"/>
                <w:szCs w:val="21"/>
              </w:rPr>
            </w:pPr>
          </w:p>
        </w:tc>
      </w:tr>
      <w:tr w:rsidR="000075CB" w:rsidRPr="00D605AA" w:rsidTr="00161FAB">
        <w:tc>
          <w:tcPr>
            <w:tcW w:w="202" w:type="pct"/>
            <w:vAlign w:val="center"/>
          </w:tcPr>
          <w:p w:rsidR="00092F8D" w:rsidRPr="00D605AA" w:rsidRDefault="00092F8D"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3</w:t>
            </w:r>
          </w:p>
        </w:tc>
        <w:tc>
          <w:tcPr>
            <w:tcW w:w="406" w:type="pct"/>
            <w:vAlign w:val="center"/>
          </w:tcPr>
          <w:p w:rsidR="00092F8D" w:rsidRPr="00D605AA" w:rsidRDefault="007C5DC3"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t>投影仪</w:t>
            </w:r>
          </w:p>
        </w:tc>
        <w:tc>
          <w:tcPr>
            <w:tcW w:w="2644" w:type="pct"/>
          </w:tcPr>
          <w:p w:rsidR="00161FAB" w:rsidRPr="00161FAB" w:rsidRDefault="00161FAB" w:rsidP="00161FAB">
            <w:pPr>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Pr="00161FAB">
              <w:rPr>
                <w:rFonts w:ascii="宋体" w:eastAsia="宋体" w:hAnsi="宋体" w:cs="宋体" w:hint="eastAsia"/>
                <w:color w:val="000000"/>
                <w:kern w:val="0"/>
                <w:szCs w:val="21"/>
              </w:rPr>
              <w:t>、投影技术：</w:t>
            </w:r>
            <w:r w:rsidRPr="00161FAB">
              <w:rPr>
                <w:rFonts w:ascii="宋体" w:eastAsia="宋体" w:hAnsi="宋体" w:cs="宋体"/>
                <w:color w:val="000000"/>
                <w:kern w:val="0"/>
                <w:szCs w:val="21"/>
              </w:rPr>
              <w:t>3LCD，LCD板≥0.63英寸LCD×3。</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2、亮度≥3300流明（ISO21118标准）。</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3、物理分辨率≥1024×768。</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4、对比度≥20000:1。</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5、均匀度≥90%。</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6、1.2倍变焦，投射比1.5-1.8。</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7、灯泡功率≥230W UHP；寿命≥6000小时（标准模式）、12500小时（省电模式）。</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8、接口：HDMI×2（其中一路支持HML）、RJ-45×1，VGA×2（其中一路兼容输出）；RS232×1个。</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9、支持垂直、水平梯形校正，同时还可以调整投射画面的四角和四边的位置，适于在复杂环境下对不规则画面的校正。</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10、内置日程表功能，可根据预先在菜单中设定的日程表，投影机可自动开、关机及切换信号源等，轻松实现管理智能化。</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11、具备ACCENTUALIZER（图像分明处理）技术，通过调整清晰度、光泽度、阴影处理来增强影像的真实感。</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12、支持HDCR调整功能，能够校正因室内照明或者外界光源对画面造成的影</w:t>
            </w:r>
            <w:r w:rsidRPr="00161FAB">
              <w:rPr>
                <w:rFonts w:ascii="宋体" w:eastAsia="宋体" w:hAnsi="宋体" w:cs="宋体"/>
                <w:color w:val="000000"/>
                <w:kern w:val="0"/>
                <w:szCs w:val="21"/>
              </w:rPr>
              <w:lastRenderedPageBreak/>
              <w:t>响，从而增加对比效果。即使在明亮的房间，也能够清晰地表现图像。</w:t>
            </w:r>
          </w:p>
          <w:p w:rsidR="00161FAB" w:rsidRPr="00161FAB"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13、搭载的焕影技术（IMAGE OPTIMIZER），可对图像内暗场和细节进行自动调节，弥补因灯泡亮度衰减带来的画面清晰度不足，给用户带来持续的真实色彩体验。</w:t>
            </w:r>
          </w:p>
          <w:p w:rsidR="00092F8D" w:rsidRDefault="00161FAB" w:rsidP="00161FAB">
            <w:pPr>
              <w:jc w:val="left"/>
              <w:rPr>
                <w:rFonts w:ascii="宋体" w:eastAsia="宋体" w:hAnsi="宋体" w:cs="宋体"/>
                <w:color w:val="000000"/>
                <w:kern w:val="0"/>
                <w:szCs w:val="21"/>
              </w:rPr>
            </w:pPr>
            <w:r w:rsidRPr="00161FAB">
              <w:rPr>
                <w:rFonts w:ascii="宋体" w:eastAsia="宋体" w:hAnsi="宋体" w:cs="宋体"/>
                <w:color w:val="000000"/>
                <w:kern w:val="0"/>
                <w:szCs w:val="21"/>
              </w:rPr>
              <w:t>14、使用Hybrid高效防尘过滤网，能够有效保护机体光学系统，将灰尘、粉粒等充分过滤，以保证投影机较长时间运行而无需维护清洁</w:t>
            </w:r>
          </w:p>
          <w:p w:rsidR="00161FAB" w:rsidRPr="00D605AA" w:rsidRDefault="00161FAB" w:rsidP="00161FAB">
            <w:pPr>
              <w:jc w:val="left"/>
              <w:rPr>
                <w:rFonts w:ascii="宋体" w:eastAsia="宋体" w:hAnsi="宋体" w:cs="宋体"/>
                <w:color w:val="000000"/>
                <w:kern w:val="0"/>
                <w:szCs w:val="21"/>
              </w:rPr>
            </w:pPr>
            <w:r>
              <w:rPr>
                <w:rFonts w:ascii="宋体" w:eastAsia="宋体" w:hAnsi="宋体" w:cs="宋体" w:hint="eastAsia"/>
                <w:color w:val="000000"/>
                <w:kern w:val="0"/>
                <w:szCs w:val="21"/>
              </w:rPr>
              <w:t>15、含120寸红叶电动遥控幕布及安装</w:t>
            </w:r>
          </w:p>
        </w:tc>
        <w:tc>
          <w:tcPr>
            <w:tcW w:w="255" w:type="pct"/>
            <w:vAlign w:val="center"/>
          </w:tcPr>
          <w:p w:rsidR="00092F8D" w:rsidRPr="00D605AA" w:rsidRDefault="007C5DC3" w:rsidP="00D605AA">
            <w:pPr>
              <w:jc w:val="center"/>
              <w:rPr>
                <w:rFonts w:ascii="宋体" w:eastAsia="宋体" w:hAnsi="宋体" w:cs="宋体"/>
                <w:color w:val="000000"/>
                <w:kern w:val="0"/>
                <w:szCs w:val="21"/>
              </w:rPr>
            </w:pPr>
            <w:r w:rsidRPr="00D605AA">
              <w:rPr>
                <w:rFonts w:ascii="宋体" w:eastAsia="宋体" w:hAnsi="宋体" w:cs="宋体" w:hint="eastAsia"/>
                <w:color w:val="000000"/>
                <w:kern w:val="0"/>
                <w:szCs w:val="21"/>
              </w:rPr>
              <w:lastRenderedPageBreak/>
              <w:t>1</w:t>
            </w:r>
          </w:p>
        </w:tc>
        <w:tc>
          <w:tcPr>
            <w:tcW w:w="355" w:type="pct"/>
            <w:vAlign w:val="center"/>
          </w:tcPr>
          <w:p w:rsidR="00092F8D" w:rsidRPr="00D605AA" w:rsidRDefault="000F274C"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6400</w:t>
            </w:r>
          </w:p>
        </w:tc>
        <w:tc>
          <w:tcPr>
            <w:tcW w:w="357" w:type="pct"/>
            <w:vAlign w:val="center"/>
          </w:tcPr>
          <w:p w:rsidR="00092F8D" w:rsidRPr="00D605AA" w:rsidRDefault="000F274C"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6400</w:t>
            </w:r>
          </w:p>
        </w:tc>
        <w:tc>
          <w:tcPr>
            <w:tcW w:w="457" w:type="pct"/>
            <w:vAlign w:val="center"/>
          </w:tcPr>
          <w:p w:rsidR="00161FAB" w:rsidRDefault="00161FAB" w:rsidP="00D605AA">
            <w:pPr>
              <w:jc w:val="center"/>
              <w:rPr>
                <w:rFonts w:ascii="宋体" w:eastAsia="宋体" w:hAnsi="宋体" w:cs="宋体"/>
                <w:color w:val="000000"/>
                <w:kern w:val="0"/>
                <w:szCs w:val="21"/>
              </w:rPr>
            </w:pPr>
            <w:r>
              <w:rPr>
                <w:rFonts w:ascii="宋体" w:eastAsia="宋体" w:hAnsi="宋体" w:cs="宋体" w:hint="eastAsia"/>
                <w:color w:val="000000"/>
                <w:kern w:val="0"/>
                <w:szCs w:val="21"/>
              </w:rPr>
              <w:t>麦克赛尔</w:t>
            </w:r>
          </w:p>
          <w:p w:rsidR="00092F8D" w:rsidRPr="00D605AA" w:rsidRDefault="00161FAB" w:rsidP="00D605AA">
            <w:pPr>
              <w:jc w:val="center"/>
              <w:rPr>
                <w:rFonts w:ascii="宋体" w:eastAsia="宋体" w:hAnsi="宋体" w:cs="宋体"/>
                <w:color w:val="000000"/>
                <w:kern w:val="0"/>
                <w:szCs w:val="21"/>
              </w:rPr>
            </w:pPr>
            <w:r w:rsidRPr="00161FAB">
              <w:rPr>
                <w:rFonts w:ascii="宋体" w:eastAsia="宋体" w:hAnsi="宋体" w:cs="宋体"/>
                <w:color w:val="000000"/>
                <w:kern w:val="0"/>
                <w:szCs w:val="21"/>
              </w:rPr>
              <w:t>MMX-N3331X</w:t>
            </w:r>
          </w:p>
        </w:tc>
        <w:tc>
          <w:tcPr>
            <w:tcW w:w="324" w:type="pct"/>
          </w:tcPr>
          <w:p w:rsidR="00092F8D" w:rsidRPr="00D605AA" w:rsidRDefault="00092F8D" w:rsidP="00D605AA">
            <w:pPr>
              <w:jc w:val="left"/>
              <w:rPr>
                <w:rFonts w:ascii="宋体" w:eastAsia="宋体" w:hAnsi="宋体" w:cs="宋体"/>
                <w:color w:val="000000"/>
                <w:kern w:val="0"/>
                <w:szCs w:val="21"/>
              </w:rPr>
            </w:pPr>
          </w:p>
        </w:tc>
      </w:tr>
    </w:tbl>
    <w:p w:rsidR="00657DA7" w:rsidRDefault="00657DA7" w:rsidP="00657DA7">
      <w:pPr>
        <w:spacing w:beforeLines="50" w:before="156" w:afterLines="50" w:after="156"/>
        <w:jc w:val="left"/>
        <w:rPr>
          <w:b/>
          <w:sz w:val="24"/>
        </w:rPr>
      </w:pPr>
      <w:r>
        <w:rPr>
          <w:rFonts w:hint="eastAsia"/>
          <w:b/>
          <w:sz w:val="24"/>
        </w:rPr>
        <w:t>商务要求：</w:t>
      </w:r>
    </w:p>
    <w:p w:rsidR="00657DA7" w:rsidRDefault="00657DA7" w:rsidP="00657DA7">
      <w:pPr>
        <w:numPr>
          <w:ilvl w:val="0"/>
          <w:numId w:val="1"/>
        </w:numPr>
        <w:spacing w:line="408" w:lineRule="auto"/>
        <w:ind w:rightChars="-36" w:right="-76"/>
        <w:rPr>
          <w:b/>
          <w:sz w:val="24"/>
        </w:rPr>
      </w:pPr>
      <w:r>
        <w:rPr>
          <w:rFonts w:hint="eastAsia"/>
          <w:b/>
          <w:sz w:val="24"/>
        </w:rPr>
        <w:t>报价须知：</w:t>
      </w:r>
      <w:r>
        <w:rPr>
          <w:rFonts w:hAnsi="宋体"/>
          <w:color w:val="000000"/>
          <w:szCs w:val="21"/>
        </w:rPr>
        <w:t>项目为交钥匙工程</w:t>
      </w:r>
      <w:r>
        <w:rPr>
          <w:rFonts w:hAnsi="宋体" w:hint="eastAsia"/>
          <w:color w:val="000000"/>
          <w:szCs w:val="21"/>
        </w:rPr>
        <w:t>，</w:t>
      </w:r>
      <w:r>
        <w:rPr>
          <w:rFonts w:ascii="宋体" w:hAnsi="宋体" w:hint="eastAsia"/>
        </w:rPr>
        <w:t>报价含设备、辅材费、包装运输、人工安装布线、调试、人员培训、税费等涉及此项目完成所需的全部费用。不得超出控制价。</w:t>
      </w:r>
    </w:p>
    <w:p w:rsidR="00657DA7" w:rsidRDefault="00657DA7" w:rsidP="00657DA7">
      <w:pPr>
        <w:numPr>
          <w:ilvl w:val="0"/>
          <w:numId w:val="1"/>
        </w:numPr>
        <w:spacing w:line="408" w:lineRule="auto"/>
        <w:rPr>
          <w:rFonts w:ascii="宋体" w:hAnsi="宋体"/>
        </w:rPr>
      </w:pPr>
      <w:r>
        <w:rPr>
          <w:rFonts w:hint="eastAsia"/>
          <w:b/>
          <w:sz w:val="24"/>
        </w:rPr>
        <w:t>质保期：</w:t>
      </w:r>
      <w:r>
        <w:rPr>
          <w:rFonts w:ascii="宋体" w:hAnsi="宋体" w:hint="eastAsia"/>
        </w:rPr>
        <w:t>质保</w:t>
      </w:r>
      <w:r>
        <w:rPr>
          <w:rFonts w:ascii="宋体" w:hAnsi="宋体" w:hint="eastAsia"/>
        </w:rPr>
        <w:t>5</w:t>
      </w:r>
      <w:r>
        <w:rPr>
          <w:rFonts w:ascii="宋体" w:hAnsi="宋体" w:hint="eastAsia"/>
        </w:rPr>
        <w:t>年。（自交货验收合格之日起计）</w:t>
      </w:r>
    </w:p>
    <w:p w:rsidR="00657DA7" w:rsidRDefault="00657DA7" w:rsidP="00657DA7">
      <w:pPr>
        <w:numPr>
          <w:ilvl w:val="0"/>
          <w:numId w:val="1"/>
        </w:numPr>
        <w:rPr>
          <w:b/>
          <w:sz w:val="24"/>
        </w:rPr>
      </w:pPr>
      <w:r>
        <w:rPr>
          <w:rFonts w:hint="eastAsia"/>
          <w:b/>
          <w:sz w:val="24"/>
        </w:rPr>
        <w:t>质量保证：</w:t>
      </w:r>
    </w:p>
    <w:p w:rsidR="00657DA7" w:rsidRDefault="00657DA7" w:rsidP="00657DA7">
      <w:pPr>
        <w:numPr>
          <w:ilvl w:val="1"/>
          <w:numId w:val="1"/>
        </w:numPr>
        <w:spacing w:line="408" w:lineRule="auto"/>
        <w:ind w:left="420" w:rightChars="-36" w:right="-76" w:firstLine="0"/>
        <w:jc w:val="left"/>
        <w:rPr>
          <w:rFonts w:ascii="宋体" w:hAnsi="宋体"/>
        </w:rPr>
      </w:pPr>
      <w:r>
        <w:rPr>
          <w:rFonts w:ascii="宋体" w:hAnsi="宋体" w:hint="eastAsia"/>
        </w:rPr>
        <w:t>所有产品必须保证为原厂原包装全新产品，产品的包装、运输与安装均由中标方负责，如在过程中产品有缺失、损坏或缺陷，学校可要求免费更换。</w:t>
      </w:r>
    </w:p>
    <w:p w:rsidR="00657DA7" w:rsidRDefault="00657DA7" w:rsidP="00657DA7">
      <w:pPr>
        <w:numPr>
          <w:ilvl w:val="1"/>
          <w:numId w:val="1"/>
        </w:numPr>
        <w:spacing w:line="408" w:lineRule="auto"/>
        <w:ind w:left="420" w:firstLine="0"/>
        <w:jc w:val="left"/>
        <w:rPr>
          <w:rFonts w:ascii="宋体" w:hAnsi="宋体"/>
        </w:rPr>
      </w:pPr>
      <w:r w:rsidRPr="000852CA">
        <w:rPr>
          <w:rFonts w:ascii="宋体" w:hAnsi="宋体" w:hint="eastAsia"/>
        </w:rPr>
        <w:t>质量应符合生产厂家的出厂标准和现行国家、行业各项标准，出厂标准与国家</w:t>
      </w:r>
      <w:r w:rsidRPr="000852CA">
        <w:rPr>
          <w:rFonts w:ascii="宋体" w:hAnsi="宋体" w:hint="eastAsia"/>
        </w:rPr>
        <w:t>/</w:t>
      </w:r>
      <w:r w:rsidRPr="000852CA">
        <w:rPr>
          <w:rFonts w:ascii="宋体" w:hAnsi="宋体" w:hint="eastAsia"/>
        </w:rPr>
        <w:t>行业标准要求不一致时，以要求较高者为准。</w:t>
      </w:r>
    </w:p>
    <w:p w:rsidR="00657DA7" w:rsidRDefault="00657DA7" w:rsidP="00657DA7">
      <w:pPr>
        <w:numPr>
          <w:ilvl w:val="1"/>
          <w:numId w:val="1"/>
        </w:numPr>
        <w:spacing w:line="408" w:lineRule="auto"/>
        <w:ind w:left="420" w:firstLine="0"/>
        <w:jc w:val="left"/>
        <w:rPr>
          <w:rFonts w:ascii="宋体" w:hAnsi="宋体"/>
        </w:rPr>
      </w:pPr>
      <w:r>
        <w:rPr>
          <w:rFonts w:ascii="宋体" w:hAnsi="宋体" w:hint="eastAsia"/>
        </w:rPr>
        <w:t>提供的设备须进行安装调试，调试后保证设备能正常使用。</w:t>
      </w:r>
      <w:r>
        <w:rPr>
          <w:rFonts w:ascii="宋体" w:hAnsi="宋体" w:hint="eastAsia"/>
        </w:rPr>
        <w:t> </w:t>
      </w:r>
    </w:p>
    <w:p w:rsidR="00657DA7" w:rsidRDefault="00657DA7" w:rsidP="00657DA7">
      <w:pPr>
        <w:numPr>
          <w:ilvl w:val="0"/>
          <w:numId w:val="1"/>
        </w:numPr>
        <w:rPr>
          <w:sz w:val="24"/>
        </w:rPr>
      </w:pPr>
      <w:r>
        <w:rPr>
          <w:rFonts w:hint="eastAsia"/>
          <w:b/>
          <w:sz w:val="24"/>
        </w:rPr>
        <w:t>售后服务保障要求：</w:t>
      </w:r>
    </w:p>
    <w:p w:rsidR="00657DA7" w:rsidRDefault="00657DA7" w:rsidP="00657DA7">
      <w:pPr>
        <w:numPr>
          <w:ilvl w:val="1"/>
          <w:numId w:val="1"/>
        </w:numPr>
        <w:spacing w:line="408" w:lineRule="auto"/>
        <w:ind w:left="420" w:firstLine="0"/>
        <w:jc w:val="left"/>
        <w:rPr>
          <w:rFonts w:ascii="宋体" w:hAnsi="宋体"/>
        </w:rPr>
      </w:pPr>
      <w:r>
        <w:rPr>
          <w:rFonts w:ascii="宋体" w:hAnsi="宋体" w:hint="eastAsia"/>
        </w:rPr>
        <w:lastRenderedPageBreak/>
        <w:t>质保期内因不能排除的故障而影响工作的情况每发生一次，质保期相应延长</w:t>
      </w:r>
      <w:r>
        <w:rPr>
          <w:rFonts w:ascii="宋体" w:hAnsi="宋体" w:hint="eastAsia"/>
        </w:rPr>
        <w:t>60</w:t>
      </w:r>
      <w:r>
        <w:rPr>
          <w:rFonts w:ascii="宋体" w:hAnsi="宋体" w:hint="eastAsia"/>
        </w:rPr>
        <w:t>天，质保期内因设备本身缺陷造成各种故障应由卖方免费技术服务和维修，若技术需求中有质保要求，以技术需求为准。</w:t>
      </w:r>
    </w:p>
    <w:p w:rsidR="00657DA7" w:rsidRDefault="00657DA7" w:rsidP="00657DA7">
      <w:pPr>
        <w:numPr>
          <w:ilvl w:val="1"/>
          <w:numId w:val="1"/>
        </w:numPr>
        <w:spacing w:line="408" w:lineRule="auto"/>
        <w:ind w:left="420" w:firstLine="0"/>
        <w:jc w:val="left"/>
        <w:rPr>
          <w:rFonts w:ascii="宋体" w:hAnsi="宋体"/>
        </w:rPr>
      </w:pPr>
      <w:r>
        <w:rPr>
          <w:rFonts w:ascii="宋体" w:hAnsi="宋体" w:hint="eastAsia"/>
        </w:rPr>
        <w:t>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rsidR="00657DA7" w:rsidRDefault="00657DA7" w:rsidP="00657DA7">
      <w:pPr>
        <w:numPr>
          <w:ilvl w:val="1"/>
          <w:numId w:val="1"/>
        </w:numPr>
        <w:spacing w:line="408" w:lineRule="auto"/>
        <w:ind w:left="420" w:firstLine="0"/>
        <w:jc w:val="left"/>
        <w:rPr>
          <w:rFonts w:ascii="宋体" w:hAnsi="宋体"/>
        </w:rPr>
      </w:pPr>
      <w:r>
        <w:rPr>
          <w:rFonts w:ascii="宋体" w:hAnsi="宋体" w:hint="eastAsia"/>
        </w:rPr>
        <w:t>发生故障接到用户维修要求后，投标人应承诺在</w:t>
      </w:r>
      <w:r>
        <w:rPr>
          <w:rFonts w:ascii="宋体" w:hAnsi="宋体" w:hint="eastAsia"/>
          <w:u w:val="single"/>
        </w:rPr>
        <w:t xml:space="preserve"> 1</w:t>
      </w:r>
      <w:r>
        <w:rPr>
          <w:rFonts w:ascii="宋体" w:hAnsi="宋体" w:hint="eastAsia"/>
        </w:rPr>
        <w:t>小时内响应并提出解决方案，</w:t>
      </w:r>
      <w:r>
        <w:rPr>
          <w:rFonts w:ascii="宋体" w:hAnsi="宋体" w:hint="eastAsia"/>
          <w:u w:val="single"/>
        </w:rPr>
        <w:t>4</w:t>
      </w:r>
      <w:r>
        <w:rPr>
          <w:rFonts w:ascii="宋体" w:hAnsi="宋体" w:hint="eastAsia"/>
        </w:rPr>
        <w:t>小时内到现场进行故障处理，维修过程中所需材料在接到通知后应及时提供，最多不超过</w:t>
      </w:r>
      <w:r>
        <w:rPr>
          <w:rFonts w:ascii="宋体" w:hAnsi="宋体" w:hint="eastAsia"/>
          <w:u w:val="single"/>
        </w:rPr>
        <w:t>12</w:t>
      </w:r>
      <w:r>
        <w:rPr>
          <w:rFonts w:ascii="宋体" w:hAnsi="宋体" w:hint="eastAsia"/>
        </w:rPr>
        <w:t>小时。若（设备）短期无法修复，应提供相应备件并负责安装调试。</w:t>
      </w:r>
    </w:p>
    <w:p w:rsidR="00657DA7" w:rsidRPr="00015222" w:rsidRDefault="00657DA7" w:rsidP="00657DA7">
      <w:pPr>
        <w:numPr>
          <w:ilvl w:val="0"/>
          <w:numId w:val="1"/>
        </w:numPr>
        <w:spacing w:line="360" w:lineRule="auto"/>
        <w:rPr>
          <w:b/>
          <w:sz w:val="24"/>
        </w:rPr>
      </w:pPr>
      <w:r w:rsidRPr="00226E11">
        <w:rPr>
          <w:rFonts w:hint="eastAsia"/>
          <w:b/>
          <w:sz w:val="24"/>
        </w:rPr>
        <w:t>本地化服务要求：</w:t>
      </w:r>
      <w:r w:rsidRPr="00015222">
        <w:rPr>
          <w:b/>
          <w:sz w:val="24"/>
        </w:rPr>
        <w:t xml:space="preserve"> </w:t>
      </w:r>
      <w:r w:rsidRPr="00004A97">
        <w:rPr>
          <w:rFonts w:hint="eastAsia"/>
          <w:szCs w:val="21"/>
        </w:rPr>
        <w:t>在杭州市区有常驻的售后服务机构</w:t>
      </w:r>
      <w:r>
        <w:rPr>
          <w:rFonts w:hint="eastAsia"/>
          <w:szCs w:val="21"/>
        </w:rPr>
        <w:t>。</w:t>
      </w:r>
    </w:p>
    <w:p w:rsidR="00657DA7" w:rsidRPr="005D62B8" w:rsidRDefault="00657DA7" w:rsidP="00657DA7">
      <w:pPr>
        <w:numPr>
          <w:ilvl w:val="0"/>
          <w:numId w:val="1"/>
        </w:numPr>
        <w:spacing w:line="360" w:lineRule="auto"/>
        <w:rPr>
          <w:b/>
          <w:sz w:val="24"/>
        </w:rPr>
      </w:pPr>
      <w:r w:rsidRPr="00226E11">
        <w:rPr>
          <w:rFonts w:hint="eastAsia"/>
          <w:b/>
          <w:sz w:val="24"/>
        </w:rPr>
        <w:t>培训：</w:t>
      </w:r>
      <w:r w:rsidRPr="00015222">
        <w:rPr>
          <w:rFonts w:hint="eastAsia"/>
          <w:szCs w:val="21"/>
        </w:rPr>
        <w:t>提供设备操作培训及培训资料</w:t>
      </w:r>
      <w:r>
        <w:rPr>
          <w:rFonts w:hint="eastAsia"/>
          <w:szCs w:val="21"/>
        </w:rPr>
        <w:t>。</w:t>
      </w:r>
    </w:p>
    <w:p w:rsidR="00657DA7" w:rsidRDefault="00657DA7" w:rsidP="00657DA7">
      <w:pPr>
        <w:numPr>
          <w:ilvl w:val="0"/>
          <w:numId w:val="1"/>
        </w:numPr>
        <w:spacing w:line="480" w:lineRule="auto"/>
        <w:rPr>
          <w:b/>
          <w:sz w:val="24"/>
        </w:rPr>
      </w:pPr>
      <w:r>
        <w:rPr>
          <w:rFonts w:hint="eastAsia"/>
        </w:rPr>
        <w:sym w:font="Wingdings" w:char="F0AB"/>
      </w:r>
      <w:r>
        <w:rPr>
          <w:rFonts w:hint="eastAsia"/>
          <w:b/>
          <w:sz w:val="24"/>
        </w:rPr>
        <w:t>交货时间及地点:</w:t>
      </w:r>
      <w:r>
        <w:rPr>
          <w:rFonts w:hint="eastAsia"/>
          <w:b/>
          <w:sz w:val="24"/>
        </w:rPr>
        <w:tab/>
      </w:r>
    </w:p>
    <w:p w:rsidR="00657DA7" w:rsidRDefault="00657DA7" w:rsidP="00657DA7">
      <w:pPr>
        <w:numPr>
          <w:ilvl w:val="1"/>
          <w:numId w:val="1"/>
        </w:numPr>
        <w:spacing w:line="408" w:lineRule="auto"/>
        <w:ind w:left="420" w:firstLine="0"/>
        <w:jc w:val="left"/>
        <w:rPr>
          <w:rFonts w:ascii="宋体" w:hAnsi="宋体"/>
        </w:rPr>
      </w:pPr>
      <w:r>
        <w:rPr>
          <w:rFonts w:ascii="宋体" w:hAnsi="宋体" w:hint="eastAsia"/>
        </w:rPr>
        <w:t>交货时间：合同签订后</w:t>
      </w:r>
      <w:r>
        <w:rPr>
          <w:rFonts w:ascii="宋体" w:hAnsi="宋体" w:hint="eastAsia"/>
          <w:u w:val="single"/>
        </w:rPr>
        <w:t xml:space="preserve"> 15 </w:t>
      </w:r>
      <w:r>
        <w:rPr>
          <w:rFonts w:ascii="宋体" w:hAnsi="宋体" w:hint="eastAsia"/>
        </w:rPr>
        <w:t>工作日内完成供货、安装、调试。</w:t>
      </w:r>
    </w:p>
    <w:p w:rsidR="00657DA7" w:rsidRDefault="00657DA7" w:rsidP="00657DA7">
      <w:pPr>
        <w:numPr>
          <w:ilvl w:val="1"/>
          <w:numId w:val="1"/>
        </w:numPr>
        <w:spacing w:line="408" w:lineRule="auto"/>
        <w:ind w:left="420" w:firstLine="0"/>
        <w:jc w:val="left"/>
        <w:rPr>
          <w:rFonts w:ascii="宋体" w:hAnsi="宋体"/>
        </w:rPr>
      </w:pPr>
      <w:r>
        <w:rPr>
          <w:rFonts w:ascii="宋体" w:hAnsi="宋体" w:hint="eastAsia"/>
        </w:rPr>
        <w:t>地点：浙江机电职业技术学院</w:t>
      </w:r>
    </w:p>
    <w:p w:rsidR="00657DA7" w:rsidRDefault="00657DA7" w:rsidP="00657DA7">
      <w:pPr>
        <w:numPr>
          <w:ilvl w:val="0"/>
          <w:numId w:val="1"/>
        </w:numPr>
        <w:spacing w:line="480" w:lineRule="auto"/>
        <w:rPr>
          <w:b/>
          <w:sz w:val="24"/>
        </w:rPr>
      </w:pPr>
      <w:r>
        <w:rPr>
          <w:rFonts w:hint="eastAsia"/>
          <w:b/>
          <w:sz w:val="24"/>
        </w:rPr>
        <w:t>付款方式：</w:t>
      </w:r>
      <w:bookmarkStart w:id="1" w:name="OLE_LINK2"/>
      <w:bookmarkStart w:id="2" w:name="OLE_LINK1"/>
    </w:p>
    <w:p w:rsidR="00657DA7" w:rsidRDefault="00657DA7" w:rsidP="00657DA7">
      <w:pPr>
        <w:spacing w:line="408" w:lineRule="auto"/>
        <w:ind w:left="420"/>
        <w:jc w:val="left"/>
        <w:rPr>
          <w:rFonts w:ascii="宋体" w:hAnsi="宋体"/>
        </w:rPr>
      </w:pPr>
      <w:r>
        <w:rPr>
          <w:rFonts w:ascii="宋体" w:hAnsi="宋体" w:hint="eastAsia"/>
        </w:rPr>
        <w:t>货物自验收合格并正常运行后二十个工作日内，采购人向中标方一次性支付全部货款。</w:t>
      </w:r>
    </w:p>
    <w:bookmarkEnd w:id="1"/>
    <w:bookmarkEnd w:id="2"/>
    <w:p w:rsidR="00657DA7" w:rsidRDefault="00657DA7" w:rsidP="00657DA7">
      <w:pPr>
        <w:spacing w:line="480" w:lineRule="auto"/>
        <w:ind w:left="420" w:right="80"/>
        <w:jc w:val="right"/>
        <w:rPr>
          <w:b/>
          <w:sz w:val="24"/>
        </w:rPr>
      </w:pPr>
      <w:r>
        <w:rPr>
          <w:rFonts w:hint="eastAsia"/>
          <w:b/>
          <w:sz w:val="24"/>
        </w:rPr>
        <w:t>浙江机电职业技术学院资产管理处</w:t>
      </w:r>
    </w:p>
    <w:p w:rsidR="006E6EFA" w:rsidRPr="00657DA7" w:rsidRDefault="006E6EFA" w:rsidP="00657DA7">
      <w:pPr>
        <w:spacing w:beforeLines="50" w:before="156" w:afterLines="50" w:after="156"/>
        <w:jc w:val="left"/>
        <w:rPr>
          <w:rFonts w:ascii="宋体" w:eastAsia="宋体" w:hAnsi="宋体" w:cs="宋体"/>
          <w:color w:val="000000"/>
          <w:kern w:val="0"/>
          <w:szCs w:val="21"/>
        </w:rPr>
      </w:pPr>
    </w:p>
    <w:sectPr w:rsidR="006E6EFA" w:rsidRPr="00657DA7" w:rsidSect="006E6EFA">
      <w:pgSz w:w="16840" w:h="11900"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F40C8"/>
    <w:multiLevelType w:val="multilevel"/>
    <w:tmpl w:val="6F2F40C8"/>
    <w:lvl w:ilvl="0">
      <w:start w:val="1"/>
      <w:numFmt w:val="decimal"/>
      <w:lvlText w:val="%1."/>
      <w:lvlJc w:val="left"/>
      <w:pPr>
        <w:ind w:left="420" w:hanging="420"/>
      </w:pPr>
      <w:rPr>
        <w:rFonts w:ascii="宋体" w:eastAsia="宋体" w:hAnsi="宋体"/>
      </w:rPr>
    </w:lvl>
    <w:lvl w:ilvl="1">
      <w:start w:val="1"/>
      <w:numFmt w:val="decimal"/>
      <w:suff w:val="space"/>
      <w:lvlText w:val="%2)"/>
      <w:lvlJc w:val="left"/>
      <w:pPr>
        <w:ind w:left="624" w:hanging="204"/>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FA"/>
    <w:rsid w:val="000075CB"/>
    <w:rsid w:val="00071CB8"/>
    <w:rsid w:val="00092F8D"/>
    <w:rsid w:val="000F274C"/>
    <w:rsid w:val="00161FAB"/>
    <w:rsid w:val="001D2907"/>
    <w:rsid w:val="0026785B"/>
    <w:rsid w:val="002F2950"/>
    <w:rsid w:val="003B01A7"/>
    <w:rsid w:val="00460C33"/>
    <w:rsid w:val="0052331B"/>
    <w:rsid w:val="00594187"/>
    <w:rsid w:val="006058F2"/>
    <w:rsid w:val="00620A80"/>
    <w:rsid w:val="00657DA7"/>
    <w:rsid w:val="006B13A9"/>
    <w:rsid w:val="006B7E55"/>
    <w:rsid w:val="006E6EFA"/>
    <w:rsid w:val="007C5DC3"/>
    <w:rsid w:val="0084319E"/>
    <w:rsid w:val="0096053A"/>
    <w:rsid w:val="00A0713F"/>
    <w:rsid w:val="00AB1EAE"/>
    <w:rsid w:val="00B97F96"/>
    <w:rsid w:val="00BC32D1"/>
    <w:rsid w:val="00CD3D70"/>
    <w:rsid w:val="00D0172A"/>
    <w:rsid w:val="00D605AA"/>
    <w:rsid w:val="00DB50FF"/>
    <w:rsid w:val="00F5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CDD5"/>
  <w15:chartTrackingRefBased/>
  <w15:docId w15:val="{643E0990-DB8E-8647-9BA0-D5B67749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E6EFA"/>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6E6EFA"/>
    <w:rPr>
      <w:rFonts w:asciiTheme="majorHAnsi" w:eastAsiaTheme="majorEastAsia" w:hAnsiTheme="majorHAnsi" w:cstheme="majorBidi"/>
      <w:b/>
      <w:bCs/>
      <w:sz w:val="32"/>
      <w:szCs w:val="32"/>
    </w:rPr>
  </w:style>
  <w:style w:type="table" w:styleId="a5">
    <w:name w:val="Table Grid"/>
    <w:basedOn w:val="a1"/>
    <w:uiPriority w:val="39"/>
    <w:rsid w:val="006E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92F8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yhy</cp:lastModifiedBy>
  <cp:revision>5</cp:revision>
  <dcterms:created xsi:type="dcterms:W3CDTF">2019-10-28T04:03:00Z</dcterms:created>
  <dcterms:modified xsi:type="dcterms:W3CDTF">2019-10-28T04:53:00Z</dcterms:modified>
</cp:coreProperties>
</file>