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A3E75" w14:textId="6B96CC00" w:rsidR="00F545F9" w:rsidRDefault="00F545F9" w:rsidP="00F545F9">
      <w:pPr>
        <w:widowControl/>
        <w:spacing w:afterLines="100" w:after="312"/>
        <w:jc w:val="center"/>
        <w:textAlignment w:val="center"/>
        <w:rPr>
          <w:rFonts w:ascii="宋体" w:eastAsia="宋体" w:hAnsi="宋体" w:cs="宋体"/>
          <w:b/>
          <w:color w:val="000000"/>
          <w:kern w:val="0"/>
          <w:sz w:val="30"/>
          <w:szCs w:val="30"/>
          <w:lang w:bidi="ar"/>
        </w:rPr>
      </w:pPr>
      <w:r>
        <w:rPr>
          <w:rFonts w:ascii="宋体" w:eastAsia="宋体" w:hAnsi="宋体" w:cs="宋体" w:hint="eastAsia"/>
          <w:b/>
          <w:color w:val="000000"/>
          <w:kern w:val="0"/>
          <w:sz w:val="30"/>
          <w:szCs w:val="30"/>
          <w:lang w:bidi="ar"/>
        </w:rPr>
        <w:t>行政中心机房UPS系统改造项目</w:t>
      </w:r>
    </w:p>
    <w:p w14:paraId="58CAF29B" w14:textId="77777777" w:rsidR="00F545F9" w:rsidRDefault="00F545F9" w:rsidP="00F545F9">
      <w:pPr>
        <w:widowControl/>
        <w:numPr>
          <w:ilvl w:val="0"/>
          <w:numId w:val="1"/>
        </w:numPr>
        <w:spacing w:afterLines="50" w:after="156"/>
        <w:jc w:val="left"/>
        <w:textAlignment w:val="center"/>
        <w:rPr>
          <w:rFonts w:ascii="宋体" w:eastAsia="宋体" w:hAnsi="宋体" w:cs="宋体"/>
          <w:b/>
          <w:color w:val="000000"/>
          <w:kern w:val="0"/>
          <w:szCs w:val="21"/>
          <w:lang w:bidi="ar"/>
        </w:rPr>
      </w:pPr>
      <w:r>
        <w:rPr>
          <w:rFonts w:ascii="宋体" w:eastAsia="宋体" w:hAnsi="宋体" w:cs="宋体" w:hint="eastAsia"/>
          <w:b/>
          <w:color w:val="000000"/>
          <w:kern w:val="0"/>
          <w:szCs w:val="21"/>
          <w:lang w:bidi="ar"/>
        </w:rPr>
        <w:t>项目清单及技术要求</w:t>
      </w:r>
    </w:p>
    <w:tbl>
      <w:tblPr>
        <w:tblW w:w="8450" w:type="dxa"/>
        <w:tblLook w:val="04A0" w:firstRow="1" w:lastRow="0" w:firstColumn="1" w:lastColumn="0" w:noHBand="0" w:noVBand="1"/>
      </w:tblPr>
      <w:tblGrid>
        <w:gridCol w:w="580"/>
        <w:gridCol w:w="691"/>
        <w:gridCol w:w="4961"/>
        <w:gridCol w:w="560"/>
        <w:gridCol w:w="551"/>
        <w:gridCol w:w="1107"/>
      </w:tblGrid>
      <w:tr w:rsidR="00F545F9" w:rsidRPr="00F545F9" w14:paraId="188A77D6" w14:textId="77777777" w:rsidTr="00F545F9">
        <w:trPr>
          <w:trHeight w:val="24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ED774" w14:textId="77777777" w:rsidR="00F545F9" w:rsidRPr="00F545F9" w:rsidRDefault="00F545F9" w:rsidP="00F545F9">
            <w:pPr>
              <w:widowControl/>
              <w:jc w:val="center"/>
              <w:rPr>
                <w:rFonts w:ascii="宋体" w:eastAsia="宋体" w:hAnsi="宋体" w:cs="宋体"/>
                <w:color w:val="000000"/>
                <w:kern w:val="0"/>
                <w:sz w:val="20"/>
                <w:szCs w:val="20"/>
              </w:rPr>
            </w:pPr>
            <w:r w:rsidRPr="00F545F9">
              <w:rPr>
                <w:rFonts w:ascii="宋体" w:eastAsia="宋体" w:hAnsi="宋体" w:cs="宋体" w:hint="eastAsia"/>
                <w:color w:val="000000"/>
                <w:kern w:val="0"/>
                <w:sz w:val="20"/>
                <w:szCs w:val="20"/>
              </w:rPr>
              <w:t>序号</w:t>
            </w:r>
          </w:p>
        </w:tc>
        <w:tc>
          <w:tcPr>
            <w:tcW w:w="691" w:type="dxa"/>
            <w:tcBorders>
              <w:top w:val="single" w:sz="4" w:space="0" w:color="auto"/>
              <w:left w:val="nil"/>
              <w:bottom w:val="single" w:sz="4" w:space="0" w:color="auto"/>
              <w:right w:val="single" w:sz="4" w:space="0" w:color="auto"/>
            </w:tcBorders>
            <w:shd w:val="clear" w:color="auto" w:fill="auto"/>
            <w:noWrap/>
            <w:vAlign w:val="center"/>
            <w:hideMark/>
          </w:tcPr>
          <w:p w14:paraId="151C666B"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设备名称</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7D91D236" w14:textId="02E42DC2"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产品具体技术参数</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14:paraId="5E3A5C6C"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数量</w:t>
            </w:r>
          </w:p>
        </w:tc>
        <w:tc>
          <w:tcPr>
            <w:tcW w:w="551" w:type="dxa"/>
            <w:tcBorders>
              <w:top w:val="single" w:sz="4" w:space="0" w:color="auto"/>
              <w:left w:val="nil"/>
              <w:bottom w:val="single" w:sz="4" w:space="0" w:color="auto"/>
              <w:right w:val="single" w:sz="4" w:space="0" w:color="auto"/>
            </w:tcBorders>
            <w:shd w:val="clear" w:color="auto" w:fill="auto"/>
            <w:noWrap/>
            <w:vAlign w:val="center"/>
            <w:hideMark/>
          </w:tcPr>
          <w:p w14:paraId="7FF89058"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单位</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14:paraId="7DC67C7F"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品牌型号</w:t>
            </w:r>
          </w:p>
        </w:tc>
      </w:tr>
      <w:tr w:rsidR="00F545F9" w:rsidRPr="00F545F9" w14:paraId="3387BA4F" w14:textId="77777777" w:rsidTr="00F545F9">
        <w:trPr>
          <w:trHeight w:val="55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3241E44"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1</w:t>
            </w:r>
          </w:p>
        </w:tc>
        <w:tc>
          <w:tcPr>
            <w:tcW w:w="691" w:type="dxa"/>
            <w:tcBorders>
              <w:top w:val="nil"/>
              <w:left w:val="nil"/>
              <w:bottom w:val="single" w:sz="4" w:space="0" w:color="auto"/>
              <w:right w:val="single" w:sz="4" w:space="0" w:color="auto"/>
            </w:tcBorders>
            <w:shd w:val="clear" w:color="auto" w:fill="auto"/>
            <w:noWrap/>
            <w:vAlign w:val="center"/>
            <w:hideMark/>
          </w:tcPr>
          <w:p w14:paraId="6BA9E227"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模块化UPS 主机</w:t>
            </w:r>
          </w:p>
        </w:tc>
        <w:tc>
          <w:tcPr>
            <w:tcW w:w="4961" w:type="dxa"/>
            <w:tcBorders>
              <w:top w:val="nil"/>
              <w:left w:val="nil"/>
              <w:bottom w:val="single" w:sz="4" w:space="0" w:color="auto"/>
              <w:right w:val="nil"/>
            </w:tcBorders>
            <w:shd w:val="clear" w:color="auto" w:fill="auto"/>
            <w:vAlign w:val="bottom"/>
            <w:hideMark/>
          </w:tcPr>
          <w:p w14:paraId="6F55EEFF" w14:textId="77777777" w:rsidR="00F545F9" w:rsidRPr="00F545F9" w:rsidRDefault="00F545F9" w:rsidP="00F545F9">
            <w:pPr>
              <w:widowControl/>
              <w:jc w:val="left"/>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1、UPS容量要求为：单机柜容量≥200KVA，本次容量≥125KVA，4+1作冗余。</w:t>
            </w:r>
            <w:r w:rsidRPr="00F545F9">
              <w:rPr>
                <w:rFonts w:ascii="宋体" w:eastAsia="宋体" w:hAnsi="宋体" w:cs="宋体" w:hint="eastAsia"/>
                <w:color w:val="000000"/>
                <w:kern w:val="0"/>
                <w:sz w:val="20"/>
                <w:szCs w:val="20"/>
              </w:rPr>
              <w:br/>
              <w:t>2、输入电压：额定电压 -50%-+25%，视负载量而变化，三相四线制、输入频率范围：40-72Hz；</w:t>
            </w:r>
            <w:r w:rsidRPr="00F545F9">
              <w:rPr>
                <w:rFonts w:ascii="宋体" w:eastAsia="宋体" w:hAnsi="宋体" w:cs="宋体" w:hint="eastAsia"/>
                <w:color w:val="000000"/>
                <w:kern w:val="0"/>
                <w:sz w:val="20"/>
                <w:szCs w:val="20"/>
              </w:rPr>
              <w:br/>
              <w:t xml:space="preserve">3、输入功率因数≥0.99（满载），输出功率因数：1.0； </w:t>
            </w:r>
            <w:r w:rsidRPr="00F545F9">
              <w:rPr>
                <w:rFonts w:ascii="宋体" w:eastAsia="宋体" w:hAnsi="宋体" w:cs="宋体" w:hint="eastAsia"/>
                <w:color w:val="000000"/>
                <w:kern w:val="0"/>
                <w:sz w:val="20"/>
                <w:szCs w:val="20"/>
              </w:rPr>
              <w:br/>
              <w:t>4、输出电压：380VAC(线)/220VAC（相），稳态精度：±1％；</w:t>
            </w:r>
            <w:r w:rsidRPr="00F545F9">
              <w:rPr>
                <w:rFonts w:ascii="宋体" w:eastAsia="宋体" w:hAnsi="宋体" w:cs="宋体" w:hint="eastAsia"/>
                <w:color w:val="000000"/>
                <w:kern w:val="0"/>
                <w:sz w:val="20"/>
                <w:szCs w:val="20"/>
              </w:rPr>
              <w:br/>
              <w:t>5、输出波形失真度：≤3%THD线性负载、≤5%THD非线性负载</w:t>
            </w:r>
            <w:r w:rsidRPr="00F545F9">
              <w:rPr>
                <w:rFonts w:ascii="宋体" w:eastAsia="宋体" w:hAnsi="宋体" w:cs="宋体" w:hint="eastAsia"/>
                <w:color w:val="000000"/>
                <w:kern w:val="0"/>
                <w:sz w:val="20"/>
                <w:szCs w:val="20"/>
              </w:rPr>
              <w:br/>
              <w:t>6、整机效率：设备在50%负载率及以上情况下的效率应大于96%，25%负载时效率大于95%，</w:t>
            </w:r>
            <w:r w:rsidRPr="00F545F9">
              <w:rPr>
                <w:rFonts w:ascii="宋体" w:eastAsia="宋体" w:hAnsi="宋体" w:cs="宋体" w:hint="eastAsia"/>
                <w:color w:val="000000"/>
                <w:kern w:val="0"/>
                <w:sz w:val="20"/>
                <w:szCs w:val="20"/>
              </w:rPr>
              <w:br/>
              <w:t>7、逆变器过载能力110%过载1小时，125%过载10分钟。</w:t>
            </w:r>
            <w:r w:rsidRPr="00F545F9">
              <w:rPr>
                <w:rFonts w:ascii="宋体" w:eastAsia="宋体" w:hAnsi="宋体" w:cs="宋体" w:hint="eastAsia"/>
                <w:color w:val="000000"/>
                <w:kern w:val="0"/>
                <w:sz w:val="20"/>
                <w:szCs w:val="20"/>
              </w:rPr>
              <w:br/>
              <w:t>8、采用集中静态旁路，支持双电源输入；</w:t>
            </w:r>
            <w:r w:rsidRPr="00F545F9">
              <w:rPr>
                <w:rFonts w:ascii="宋体" w:eastAsia="宋体" w:hAnsi="宋体" w:cs="宋体" w:hint="eastAsia"/>
                <w:color w:val="000000"/>
                <w:kern w:val="0"/>
                <w:sz w:val="20"/>
                <w:szCs w:val="20"/>
              </w:rPr>
              <w:br/>
              <w:t>9、UPS模块可以</w:t>
            </w:r>
            <w:proofErr w:type="gramStart"/>
            <w:r w:rsidRPr="00F545F9">
              <w:rPr>
                <w:rFonts w:ascii="宋体" w:eastAsia="宋体" w:hAnsi="宋体" w:cs="宋体" w:hint="eastAsia"/>
                <w:color w:val="000000"/>
                <w:kern w:val="0"/>
                <w:sz w:val="20"/>
                <w:szCs w:val="20"/>
              </w:rPr>
              <w:t>在线热</w:t>
            </w:r>
            <w:proofErr w:type="gramEnd"/>
            <w:r w:rsidRPr="00F545F9">
              <w:rPr>
                <w:rFonts w:ascii="宋体" w:eastAsia="宋体" w:hAnsi="宋体" w:cs="宋体" w:hint="eastAsia"/>
                <w:color w:val="000000"/>
                <w:kern w:val="0"/>
                <w:sz w:val="20"/>
                <w:szCs w:val="20"/>
              </w:rPr>
              <w:t>插拔、模块之间采用热同步无线并联技术，单模块重量≤28Kg，确保现场可以实现热插拔功能。</w:t>
            </w:r>
            <w:r w:rsidRPr="00F545F9">
              <w:rPr>
                <w:rFonts w:ascii="宋体" w:eastAsia="宋体" w:hAnsi="宋体" w:cs="宋体" w:hint="eastAsia"/>
                <w:color w:val="000000"/>
                <w:kern w:val="0"/>
                <w:sz w:val="20"/>
                <w:szCs w:val="20"/>
              </w:rPr>
              <w:br/>
              <w:t>10、电池智能管理：UPS应具有定期对蓄电池组进行自动浮充、均充和休眠三段式循环充电相互转换。应具有蓄电池电压低报警及保护、充电电流可调、开关充电器、电池自动测试检测、后备时间提示、蓄电池组自动温度补偿等功能；</w:t>
            </w:r>
            <w:r w:rsidRPr="00F545F9">
              <w:rPr>
                <w:rFonts w:ascii="宋体" w:eastAsia="宋体" w:hAnsi="宋体" w:cs="宋体" w:hint="eastAsia"/>
                <w:color w:val="000000"/>
                <w:kern w:val="0"/>
                <w:sz w:val="20"/>
                <w:szCs w:val="20"/>
              </w:rPr>
              <w:br/>
              <w:t>11、电池节数支持36-44节连续可调，默认40节，为保安全考虑，并且电池无中线抽头，同时支持单节可调电池，以充分利用已有电池系统或减少因单节电池损坏而更换整组电池；</w:t>
            </w:r>
            <w:r w:rsidRPr="00F545F9">
              <w:rPr>
                <w:rFonts w:ascii="宋体" w:eastAsia="宋体" w:hAnsi="宋体" w:cs="宋体" w:hint="eastAsia"/>
                <w:color w:val="000000"/>
                <w:kern w:val="0"/>
                <w:sz w:val="20"/>
                <w:szCs w:val="20"/>
              </w:rPr>
              <w:br/>
              <w:t>12、直流开机：UPS在没有市电时，可通过所连接的蓄电池组实现单模块的直流开机启动（安装验收时将测试此项功能）</w:t>
            </w:r>
            <w:r w:rsidRPr="00F545F9">
              <w:rPr>
                <w:rFonts w:ascii="宋体" w:eastAsia="宋体" w:hAnsi="宋体" w:cs="宋体" w:hint="eastAsia"/>
                <w:color w:val="000000"/>
                <w:kern w:val="0"/>
                <w:sz w:val="20"/>
                <w:szCs w:val="20"/>
              </w:rPr>
              <w:br/>
              <w:t>13、投标产品须能实现多台UPS直接并联，无须增加任何附件，以便日后负载增加和扩容，须采用无单点故障的无线并联技术，在所有并机板、并机接口、并机线缆全部故障时，并机运行不受影响，保持</w:t>
            </w:r>
            <w:proofErr w:type="gramStart"/>
            <w:r w:rsidRPr="00F545F9">
              <w:rPr>
                <w:rFonts w:ascii="宋体" w:eastAsia="宋体" w:hAnsi="宋体" w:cs="宋体" w:hint="eastAsia"/>
                <w:color w:val="000000"/>
                <w:kern w:val="0"/>
                <w:sz w:val="20"/>
                <w:szCs w:val="20"/>
              </w:rPr>
              <w:t>在线双</w:t>
            </w:r>
            <w:proofErr w:type="gramEnd"/>
            <w:r w:rsidRPr="00F545F9">
              <w:rPr>
                <w:rFonts w:ascii="宋体" w:eastAsia="宋体" w:hAnsi="宋体" w:cs="宋体" w:hint="eastAsia"/>
                <w:color w:val="000000"/>
                <w:kern w:val="0"/>
                <w:sz w:val="20"/>
                <w:szCs w:val="20"/>
              </w:rPr>
              <w:t>变换运行模式，且各台UPS逆变器均分负载性能不受影响。投标方须详细描述所采用的并联技术并能提供证明；</w:t>
            </w:r>
            <w:r w:rsidRPr="00F545F9">
              <w:rPr>
                <w:rFonts w:ascii="宋体" w:eastAsia="宋体" w:hAnsi="宋体" w:cs="宋体" w:hint="eastAsia"/>
                <w:color w:val="000000"/>
                <w:kern w:val="0"/>
                <w:sz w:val="20"/>
                <w:szCs w:val="20"/>
              </w:rPr>
              <w:br/>
              <w:t>14、无须租用假负载，无需任何额外的电缆连接；UPS</w:t>
            </w:r>
            <w:r w:rsidRPr="00F545F9">
              <w:rPr>
                <w:rFonts w:ascii="宋体" w:eastAsia="宋体" w:hAnsi="宋体" w:cs="宋体" w:hint="eastAsia"/>
                <w:color w:val="000000"/>
                <w:kern w:val="0"/>
                <w:sz w:val="20"/>
                <w:szCs w:val="20"/>
              </w:rPr>
              <w:lastRenderedPageBreak/>
              <w:t>应可自主实现满载电流测试UPS内部各个部件的工作状态；</w:t>
            </w:r>
            <w:r w:rsidRPr="00F545F9">
              <w:rPr>
                <w:rFonts w:ascii="宋体" w:eastAsia="宋体" w:hAnsi="宋体" w:cs="宋体" w:hint="eastAsia"/>
                <w:color w:val="000000"/>
                <w:kern w:val="0"/>
                <w:sz w:val="20"/>
                <w:szCs w:val="20"/>
              </w:rPr>
              <w:br/>
              <w:t>15、UPS人机界面为彩色7英寸触摸LCD，默认中文显示，可设置为其他语言，能够图形显示UPS运行状态和查询设备各种参数，助于人机对话型的菜单操作，随机记录大于4000条的UPS运行状态记录，提供可靠的原始数据，便于分析故障原因；</w:t>
            </w:r>
            <w:r w:rsidRPr="00F545F9">
              <w:rPr>
                <w:rFonts w:ascii="宋体" w:eastAsia="宋体" w:hAnsi="宋体" w:cs="宋体" w:hint="eastAsia"/>
                <w:color w:val="000000"/>
                <w:kern w:val="0"/>
                <w:sz w:val="20"/>
                <w:szCs w:val="20"/>
              </w:rPr>
              <w:br/>
              <w:t>16、具备SNMP网卡，Modbus卡，干结点卡，智能</w:t>
            </w:r>
            <w:proofErr w:type="gramStart"/>
            <w:r w:rsidRPr="00F545F9">
              <w:rPr>
                <w:rFonts w:ascii="宋体" w:eastAsia="宋体" w:hAnsi="宋体" w:cs="宋体" w:hint="eastAsia"/>
                <w:color w:val="000000"/>
                <w:kern w:val="0"/>
                <w:sz w:val="20"/>
                <w:szCs w:val="20"/>
              </w:rPr>
              <w:t>卡槽不少于</w:t>
            </w:r>
            <w:proofErr w:type="gramEnd"/>
            <w:r w:rsidRPr="00F545F9">
              <w:rPr>
                <w:rFonts w:ascii="宋体" w:eastAsia="宋体" w:hAnsi="宋体" w:cs="宋体" w:hint="eastAsia"/>
                <w:color w:val="000000"/>
                <w:kern w:val="0"/>
                <w:sz w:val="20"/>
                <w:szCs w:val="20"/>
              </w:rPr>
              <w:t>2个；</w:t>
            </w:r>
            <w:r w:rsidRPr="00F545F9">
              <w:rPr>
                <w:rFonts w:ascii="宋体" w:eastAsia="宋体" w:hAnsi="宋体" w:cs="宋体" w:hint="eastAsia"/>
                <w:color w:val="000000"/>
                <w:kern w:val="0"/>
                <w:sz w:val="20"/>
                <w:szCs w:val="20"/>
              </w:rPr>
              <w:br/>
              <w:t>17、投标方需提供UPS设备的EMC测试报告、泰尔认证，抗震检测报告、节能认证、CE认证证书。</w:t>
            </w:r>
            <w:r w:rsidRPr="00F545F9">
              <w:rPr>
                <w:rFonts w:ascii="宋体" w:eastAsia="宋体" w:hAnsi="宋体" w:cs="宋体" w:hint="eastAsia"/>
                <w:color w:val="000000"/>
                <w:kern w:val="0"/>
                <w:sz w:val="20"/>
                <w:szCs w:val="20"/>
              </w:rPr>
              <w:br/>
              <w:t>18、中标后需提供原厂盖章三年质保函。</w:t>
            </w:r>
          </w:p>
        </w:tc>
        <w:tc>
          <w:tcPr>
            <w:tcW w:w="560" w:type="dxa"/>
            <w:tcBorders>
              <w:top w:val="nil"/>
              <w:left w:val="single" w:sz="4" w:space="0" w:color="auto"/>
              <w:bottom w:val="single" w:sz="4" w:space="0" w:color="auto"/>
              <w:right w:val="nil"/>
            </w:tcBorders>
            <w:shd w:val="clear" w:color="auto" w:fill="auto"/>
            <w:vAlign w:val="center"/>
            <w:hideMark/>
          </w:tcPr>
          <w:p w14:paraId="4EBE9E27"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lastRenderedPageBreak/>
              <w:t>2</w:t>
            </w:r>
          </w:p>
        </w:tc>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01C61F34"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台</w:t>
            </w:r>
          </w:p>
        </w:tc>
        <w:tc>
          <w:tcPr>
            <w:tcW w:w="1107" w:type="dxa"/>
            <w:tcBorders>
              <w:top w:val="nil"/>
              <w:left w:val="nil"/>
              <w:bottom w:val="single" w:sz="4" w:space="0" w:color="auto"/>
              <w:right w:val="single" w:sz="4" w:space="0" w:color="auto"/>
            </w:tcBorders>
            <w:shd w:val="clear" w:color="auto" w:fill="auto"/>
            <w:vAlign w:val="center"/>
            <w:hideMark/>
          </w:tcPr>
          <w:p w14:paraId="28A7C9FC"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伊顿93PR-200K</w:t>
            </w:r>
          </w:p>
        </w:tc>
      </w:tr>
      <w:tr w:rsidR="00F545F9" w:rsidRPr="00F545F9" w14:paraId="7300CA6C" w14:textId="77777777" w:rsidTr="00F545F9">
        <w:trPr>
          <w:trHeight w:val="466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9033D97"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2</w:t>
            </w:r>
          </w:p>
        </w:tc>
        <w:tc>
          <w:tcPr>
            <w:tcW w:w="691" w:type="dxa"/>
            <w:tcBorders>
              <w:top w:val="nil"/>
              <w:left w:val="nil"/>
              <w:bottom w:val="single" w:sz="4" w:space="0" w:color="auto"/>
              <w:right w:val="single" w:sz="4" w:space="0" w:color="auto"/>
            </w:tcBorders>
            <w:shd w:val="clear" w:color="auto" w:fill="auto"/>
            <w:noWrap/>
            <w:vAlign w:val="center"/>
            <w:hideMark/>
          </w:tcPr>
          <w:p w14:paraId="0C5EC258"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模块化Ups 主机</w:t>
            </w:r>
          </w:p>
        </w:tc>
        <w:tc>
          <w:tcPr>
            <w:tcW w:w="4961" w:type="dxa"/>
            <w:tcBorders>
              <w:top w:val="nil"/>
              <w:left w:val="nil"/>
              <w:bottom w:val="single" w:sz="4" w:space="0" w:color="auto"/>
              <w:right w:val="nil"/>
            </w:tcBorders>
            <w:shd w:val="clear" w:color="auto" w:fill="auto"/>
            <w:hideMark/>
          </w:tcPr>
          <w:p w14:paraId="2A526071" w14:textId="77777777" w:rsidR="00F545F9" w:rsidRPr="00F545F9" w:rsidRDefault="00F545F9" w:rsidP="00F545F9">
            <w:pPr>
              <w:widowControl/>
              <w:jc w:val="left"/>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 xml:space="preserve">1、UPS容量要求为：20KVA； </w:t>
            </w:r>
            <w:r w:rsidRPr="00F545F9">
              <w:rPr>
                <w:rFonts w:ascii="宋体" w:eastAsia="宋体" w:hAnsi="宋体" w:cs="宋体" w:hint="eastAsia"/>
                <w:color w:val="000000"/>
                <w:kern w:val="0"/>
                <w:sz w:val="20"/>
                <w:szCs w:val="20"/>
              </w:rPr>
              <w:br/>
              <w:t>2、输入电压：额定电压 -15%-+20%，半载时可达-45%～+20% ，三相四线制、输入频率范围：40-72Hz；</w:t>
            </w:r>
            <w:r w:rsidRPr="00F545F9">
              <w:rPr>
                <w:rFonts w:ascii="宋体" w:eastAsia="宋体" w:hAnsi="宋体" w:cs="宋体" w:hint="eastAsia"/>
                <w:color w:val="000000"/>
                <w:kern w:val="0"/>
                <w:sz w:val="20"/>
                <w:szCs w:val="20"/>
              </w:rPr>
              <w:br/>
              <w:t xml:space="preserve">3、输入功率因数≥0.99（满载）； </w:t>
            </w:r>
            <w:r w:rsidRPr="00F545F9">
              <w:rPr>
                <w:rFonts w:ascii="宋体" w:eastAsia="宋体" w:hAnsi="宋体" w:cs="宋体" w:hint="eastAsia"/>
                <w:color w:val="000000"/>
                <w:kern w:val="0"/>
                <w:sz w:val="20"/>
                <w:szCs w:val="20"/>
              </w:rPr>
              <w:br/>
              <w:t>4、输出电压：380VAC(线)/220VAC（相），稳态精度：±1％；</w:t>
            </w:r>
            <w:r w:rsidRPr="00F545F9">
              <w:rPr>
                <w:rFonts w:ascii="宋体" w:eastAsia="宋体" w:hAnsi="宋体" w:cs="宋体" w:hint="eastAsia"/>
                <w:color w:val="000000"/>
                <w:kern w:val="0"/>
                <w:sz w:val="20"/>
                <w:szCs w:val="20"/>
              </w:rPr>
              <w:br/>
              <w:t>5、输出波形失真度：≤3%THD线性负载、≤5%THD非线性负载</w:t>
            </w:r>
            <w:r w:rsidRPr="00F545F9">
              <w:rPr>
                <w:rFonts w:ascii="宋体" w:eastAsia="宋体" w:hAnsi="宋体" w:cs="宋体" w:hint="eastAsia"/>
                <w:color w:val="000000"/>
                <w:kern w:val="0"/>
                <w:sz w:val="20"/>
                <w:szCs w:val="20"/>
              </w:rPr>
              <w:br/>
              <w:t>6、输出功率因数：0.9；</w:t>
            </w:r>
            <w:r w:rsidRPr="00F545F9">
              <w:rPr>
                <w:rFonts w:ascii="宋体" w:eastAsia="宋体" w:hAnsi="宋体" w:cs="宋体" w:hint="eastAsia"/>
                <w:color w:val="000000"/>
                <w:kern w:val="0"/>
                <w:sz w:val="20"/>
                <w:szCs w:val="20"/>
              </w:rPr>
              <w:br/>
              <w:t>7、整机效率：双变换在线模式满载运行效率(含谐波处理设备) ≥94%，50%负责效率时效率不小于92%，具有HE模式，HE节能模式运行效率≥98%</w:t>
            </w:r>
            <w:r w:rsidRPr="00F545F9">
              <w:rPr>
                <w:rFonts w:ascii="宋体" w:eastAsia="宋体" w:hAnsi="宋体" w:cs="宋体" w:hint="eastAsia"/>
                <w:color w:val="000000"/>
                <w:kern w:val="0"/>
                <w:sz w:val="20"/>
                <w:szCs w:val="20"/>
              </w:rPr>
              <w:br/>
              <w:t>8、逆变器过载能力110%过载1小时，125%过载10分钟。</w:t>
            </w:r>
            <w:r w:rsidRPr="00F545F9">
              <w:rPr>
                <w:rFonts w:ascii="宋体" w:eastAsia="宋体" w:hAnsi="宋体" w:cs="宋体" w:hint="eastAsia"/>
                <w:color w:val="000000"/>
                <w:kern w:val="0"/>
                <w:sz w:val="20"/>
                <w:szCs w:val="20"/>
              </w:rPr>
              <w:br/>
              <w:t>9、</w:t>
            </w:r>
            <w:proofErr w:type="gramStart"/>
            <w:r w:rsidRPr="00F545F9">
              <w:rPr>
                <w:rFonts w:ascii="宋体" w:eastAsia="宋体" w:hAnsi="宋体" w:cs="宋体" w:hint="eastAsia"/>
                <w:color w:val="000000"/>
                <w:kern w:val="0"/>
                <w:sz w:val="20"/>
                <w:szCs w:val="20"/>
              </w:rPr>
              <w:t>标配内部</w:t>
            </w:r>
            <w:proofErr w:type="gramEnd"/>
            <w:r w:rsidRPr="00F545F9">
              <w:rPr>
                <w:rFonts w:ascii="宋体" w:eastAsia="宋体" w:hAnsi="宋体" w:cs="宋体" w:hint="eastAsia"/>
                <w:color w:val="000000"/>
                <w:kern w:val="0"/>
                <w:sz w:val="20"/>
                <w:szCs w:val="20"/>
              </w:rPr>
              <w:t>静态旁路，UPS整流逆变回路故障可自动切换至静态旁路回路；</w:t>
            </w:r>
            <w:r w:rsidRPr="00F545F9">
              <w:rPr>
                <w:rFonts w:ascii="宋体" w:eastAsia="宋体" w:hAnsi="宋体" w:cs="宋体" w:hint="eastAsia"/>
                <w:color w:val="000000"/>
                <w:kern w:val="0"/>
                <w:sz w:val="20"/>
                <w:szCs w:val="20"/>
              </w:rPr>
              <w:br/>
              <w:t>10、</w:t>
            </w:r>
            <w:proofErr w:type="gramStart"/>
            <w:r w:rsidRPr="00F545F9">
              <w:rPr>
                <w:rFonts w:ascii="宋体" w:eastAsia="宋体" w:hAnsi="宋体" w:cs="宋体" w:hint="eastAsia"/>
                <w:color w:val="000000"/>
                <w:kern w:val="0"/>
                <w:sz w:val="20"/>
                <w:szCs w:val="20"/>
              </w:rPr>
              <w:t>标配整流器</w:t>
            </w:r>
            <w:proofErr w:type="gramEnd"/>
            <w:r w:rsidRPr="00F545F9">
              <w:rPr>
                <w:rFonts w:ascii="宋体" w:eastAsia="宋体" w:hAnsi="宋体" w:cs="宋体" w:hint="eastAsia"/>
                <w:color w:val="000000"/>
                <w:kern w:val="0"/>
                <w:sz w:val="20"/>
                <w:szCs w:val="20"/>
              </w:rPr>
              <w:t>输入开关、输出开关；</w:t>
            </w:r>
            <w:r w:rsidRPr="00F545F9">
              <w:rPr>
                <w:rFonts w:ascii="宋体" w:eastAsia="宋体" w:hAnsi="宋体" w:cs="宋体" w:hint="eastAsia"/>
                <w:color w:val="000000"/>
                <w:kern w:val="0"/>
                <w:sz w:val="20"/>
                <w:szCs w:val="20"/>
              </w:rPr>
              <w:br/>
              <w:t>11、电池智能管理：UPS应具有定期对蓄电池组进行自动浮充、均充和休眠三段式循环充电相互转换。自动实现电池的故障预诊断功 能，电池预故障/维护报警功能 ，0～50摄氏度的环境温度下，可实现电池温度自动补偿充电功能 ，提供产品彩页加盖制造商公章。</w:t>
            </w:r>
            <w:r w:rsidRPr="00F545F9">
              <w:rPr>
                <w:rFonts w:ascii="宋体" w:eastAsia="宋体" w:hAnsi="宋体" w:cs="宋体" w:hint="eastAsia"/>
                <w:color w:val="000000"/>
                <w:kern w:val="0"/>
                <w:sz w:val="20"/>
                <w:szCs w:val="20"/>
              </w:rPr>
              <w:br/>
              <w:t>12、电池节数可以调节，为保安全考虑，并且电池无中线抽头，同时支持单节可调电池，以充分利用已有电池系统或减少因单节电池损坏而更换整组电池；</w:t>
            </w:r>
            <w:r w:rsidRPr="00F545F9">
              <w:rPr>
                <w:rFonts w:ascii="宋体" w:eastAsia="宋体" w:hAnsi="宋体" w:cs="宋体" w:hint="eastAsia"/>
                <w:color w:val="000000"/>
                <w:kern w:val="0"/>
                <w:sz w:val="20"/>
                <w:szCs w:val="20"/>
              </w:rPr>
              <w:br/>
            </w:r>
            <w:r w:rsidRPr="00F545F9">
              <w:rPr>
                <w:rFonts w:ascii="宋体" w:eastAsia="宋体" w:hAnsi="宋体" w:cs="宋体" w:hint="eastAsia"/>
                <w:color w:val="000000"/>
                <w:kern w:val="0"/>
                <w:sz w:val="20"/>
                <w:szCs w:val="20"/>
              </w:rPr>
              <w:lastRenderedPageBreak/>
              <w:t>13、UPS采用IGBT整流，拓扑结构为T型三电平构架，提供UPS拓扑结构图加盖制造商公章。</w:t>
            </w:r>
            <w:r w:rsidRPr="00F545F9">
              <w:rPr>
                <w:rFonts w:ascii="宋体" w:eastAsia="宋体" w:hAnsi="宋体" w:cs="宋体" w:hint="eastAsia"/>
                <w:color w:val="000000"/>
                <w:kern w:val="0"/>
                <w:sz w:val="20"/>
                <w:szCs w:val="20"/>
              </w:rPr>
              <w:br/>
              <w:t>14、投标UPS具有假负载测试功能，现场无需额外租赁假负载，无需额外的电缆连接可实现满载电流测试UPS内部各个部件的工作状态，提供原厂证明加盖制造商公章。</w:t>
            </w:r>
            <w:r w:rsidRPr="00F545F9">
              <w:rPr>
                <w:rFonts w:ascii="宋体" w:eastAsia="宋体" w:hAnsi="宋体" w:cs="宋体" w:hint="eastAsia"/>
                <w:color w:val="000000"/>
                <w:kern w:val="0"/>
                <w:sz w:val="20"/>
                <w:szCs w:val="20"/>
              </w:rPr>
              <w:br/>
              <w:t>15、投标UPS具有热同步无线并机功能，无须增加任何附件，实 现了在保证并机系统中每台UPS的输出同步、负载均分的同时，减少并机系统的单点 故障，更大限度地保证并机的可靠性和冗余性。提供产品彩页加盖制造商公章。</w:t>
            </w:r>
            <w:r w:rsidRPr="00F545F9">
              <w:rPr>
                <w:rFonts w:ascii="宋体" w:eastAsia="宋体" w:hAnsi="宋体" w:cs="宋体" w:hint="eastAsia"/>
                <w:color w:val="000000"/>
                <w:kern w:val="0"/>
                <w:sz w:val="20"/>
                <w:szCs w:val="20"/>
              </w:rPr>
              <w:br/>
              <w:t>16、UPS</w:t>
            </w:r>
            <w:proofErr w:type="gramStart"/>
            <w:r w:rsidRPr="00F545F9">
              <w:rPr>
                <w:rFonts w:ascii="宋体" w:eastAsia="宋体" w:hAnsi="宋体" w:cs="宋体" w:hint="eastAsia"/>
                <w:color w:val="000000"/>
                <w:kern w:val="0"/>
                <w:sz w:val="20"/>
                <w:szCs w:val="20"/>
              </w:rPr>
              <w:t>标配支持</w:t>
            </w:r>
            <w:proofErr w:type="gramEnd"/>
            <w:r w:rsidRPr="00F545F9">
              <w:rPr>
                <w:rFonts w:ascii="宋体" w:eastAsia="宋体" w:hAnsi="宋体" w:cs="宋体" w:hint="eastAsia"/>
                <w:color w:val="000000"/>
                <w:kern w:val="0"/>
                <w:sz w:val="20"/>
                <w:szCs w:val="20"/>
              </w:rPr>
              <w:t xml:space="preserve">上下进线，无需增加额外进线柜，方便安装施工，提供UPS柜结构图加盖制造商公章。投标方需提供UPS设备的EMC测试报告、CE、UL认证证明。泰尔认证，抗震检测报告、节能认证.                                           </w:t>
            </w:r>
            <w:r w:rsidRPr="00F545F9">
              <w:rPr>
                <w:rFonts w:ascii="宋体" w:eastAsia="宋体" w:hAnsi="宋体" w:cs="宋体" w:hint="eastAsia"/>
                <w:color w:val="000000"/>
                <w:kern w:val="0"/>
                <w:sz w:val="20"/>
                <w:szCs w:val="20"/>
              </w:rPr>
              <w:br/>
              <w:t>17、需要厂家提供三年原厂质保函</w:t>
            </w:r>
          </w:p>
        </w:tc>
        <w:tc>
          <w:tcPr>
            <w:tcW w:w="560" w:type="dxa"/>
            <w:tcBorders>
              <w:top w:val="nil"/>
              <w:left w:val="single" w:sz="4" w:space="0" w:color="auto"/>
              <w:bottom w:val="single" w:sz="4" w:space="0" w:color="auto"/>
              <w:right w:val="nil"/>
            </w:tcBorders>
            <w:shd w:val="clear" w:color="auto" w:fill="auto"/>
            <w:vAlign w:val="center"/>
            <w:hideMark/>
          </w:tcPr>
          <w:p w14:paraId="354AAAEA"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lastRenderedPageBreak/>
              <w:t>1</w:t>
            </w:r>
          </w:p>
        </w:tc>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0C8BA103"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台</w:t>
            </w:r>
          </w:p>
        </w:tc>
        <w:tc>
          <w:tcPr>
            <w:tcW w:w="1107" w:type="dxa"/>
            <w:tcBorders>
              <w:top w:val="nil"/>
              <w:left w:val="nil"/>
              <w:bottom w:val="single" w:sz="4" w:space="0" w:color="auto"/>
              <w:right w:val="single" w:sz="4" w:space="0" w:color="auto"/>
            </w:tcBorders>
            <w:shd w:val="clear" w:color="auto" w:fill="auto"/>
            <w:vAlign w:val="center"/>
            <w:hideMark/>
          </w:tcPr>
          <w:p w14:paraId="63ACA6EF"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伊顿93E-20K</w:t>
            </w:r>
          </w:p>
        </w:tc>
      </w:tr>
      <w:tr w:rsidR="00F545F9" w:rsidRPr="00F545F9" w14:paraId="1B9D6CF3" w14:textId="77777777" w:rsidTr="00F545F9">
        <w:trPr>
          <w:trHeight w:val="49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06274D1"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3</w:t>
            </w:r>
          </w:p>
        </w:tc>
        <w:tc>
          <w:tcPr>
            <w:tcW w:w="691" w:type="dxa"/>
            <w:tcBorders>
              <w:top w:val="nil"/>
              <w:left w:val="nil"/>
              <w:bottom w:val="single" w:sz="4" w:space="0" w:color="auto"/>
              <w:right w:val="single" w:sz="4" w:space="0" w:color="auto"/>
            </w:tcBorders>
            <w:shd w:val="clear" w:color="auto" w:fill="auto"/>
            <w:noWrap/>
            <w:vAlign w:val="center"/>
            <w:hideMark/>
          </w:tcPr>
          <w:p w14:paraId="5C2838D6"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主功率模块</w:t>
            </w:r>
          </w:p>
        </w:tc>
        <w:tc>
          <w:tcPr>
            <w:tcW w:w="4961" w:type="dxa"/>
            <w:tcBorders>
              <w:top w:val="nil"/>
              <w:left w:val="nil"/>
              <w:bottom w:val="single" w:sz="4" w:space="0" w:color="auto"/>
              <w:right w:val="nil"/>
            </w:tcBorders>
            <w:shd w:val="clear" w:color="auto" w:fill="auto"/>
            <w:vAlign w:val="center"/>
            <w:hideMark/>
          </w:tcPr>
          <w:p w14:paraId="0E194B74" w14:textId="77777777" w:rsidR="00F545F9" w:rsidRPr="00F545F9" w:rsidRDefault="00F545F9" w:rsidP="00F545F9">
            <w:pPr>
              <w:widowControl/>
              <w:jc w:val="left"/>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功率模块25KVA，高功率密度 ，UPM功率模块,可</w:t>
            </w:r>
            <w:proofErr w:type="gramStart"/>
            <w:r w:rsidRPr="00F545F9">
              <w:rPr>
                <w:rFonts w:ascii="宋体" w:eastAsia="宋体" w:hAnsi="宋体" w:cs="宋体" w:hint="eastAsia"/>
                <w:color w:val="000000"/>
                <w:kern w:val="0"/>
                <w:sz w:val="20"/>
                <w:szCs w:val="20"/>
              </w:rPr>
              <w:t>在线热</w:t>
            </w:r>
            <w:proofErr w:type="gramEnd"/>
            <w:r w:rsidRPr="00F545F9">
              <w:rPr>
                <w:rFonts w:ascii="宋体" w:eastAsia="宋体" w:hAnsi="宋体" w:cs="宋体" w:hint="eastAsia"/>
                <w:color w:val="000000"/>
                <w:kern w:val="0"/>
                <w:sz w:val="20"/>
                <w:szCs w:val="20"/>
              </w:rPr>
              <w:t>插拔,实用100KVA，单模块重量≤28Kg每台UPS配5个模块，作4+1冗余，要求三年原厂质保</w:t>
            </w:r>
          </w:p>
        </w:tc>
        <w:tc>
          <w:tcPr>
            <w:tcW w:w="560" w:type="dxa"/>
            <w:tcBorders>
              <w:top w:val="nil"/>
              <w:left w:val="single" w:sz="4" w:space="0" w:color="auto"/>
              <w:bottom w:val="single" w:sz="4" w:space="0" w:color="auto"/>
              <w:right w:val="nil"/>
            </w:tcBorders>
            <w:shd w:val="clear" w:color="auto" w:fill="auto"/>
            <w:vAlign w:val="center"/>
            <w:hideMark/>
          </w:tcPr>
          <w:p w14:paraId="7B705D9B"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10</w:t>
            </w:r>
          </w:p>
        </w:tc>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20C3F38E"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台</w:t>
            </w:r>
          </w:p>
        </w:tc>
        <w:tc>
          <w:tcPr>
            <w:tcW w:w="1107" w:type="dxa"/>
            <w:tcBorders>
              <w:top w:val="nil"/>
              <w:left w:val="nil"/>
              <w:bottom w:val="single" w:sz="4" w:space="0" w:color="auto"/>
              <w:right w:val="single" w:sz="4" w:space="0" w:color="auto"/>
            </w:tcBorders>
            <w:shd w:val="clear" w:color="auto" w:fill="auto"/>
            <w:vAlign w:val="center"/>
            <w:hideMark/>
          </w:tcPr>
          <w:p w14:paraId="186345F6"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伊顿UPM-25KW</w:t>
            </w:r>
          </w:p>
        </w:tc>
      </w:tr>
      <w:tr w:rsidR="00F545F9" w:rsidRPr="00F545F9" w14:paraId="78F6881E" w14:textId="77777777" w:rsidTr="00F545F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16974F5"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4</w:t>
            </w:r>
          </w:p>
        </w:tc>
        <w:tc>
          <w:tcPr>
            <w:tcW w:w="691" w:type="dxa"/>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14:paraId="45B883D7"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UPS组件（旁路）</w:t>
            </w: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52A6A8B8" w14:textId="77777777" w:rsidR="00F545F9" w:rsidRPr="00F545F9" w:rsidRDefault="00F545F9" w:rsidP="00F545F9">
            <w:pPr>
              <w:widowControl/>
              <w:jc w:val="left"/>
              <w:rPr>
                <w:rFonts w:ascii="宋体" w:eastAsia="宋体" w:hAnsi="宋体" w:cs="宋体" w:hint="eastAsia"/>
                <w:color w:val="000000"/>
                <w:kern w:val="0"/>
                <w:sz w:val="20"/>
                <w:szCs w:val="20"/>
              </w:rPr>
            </w:pPr>
            <w:proofErr w:type="gramStart"/>
            <w:r w:rsidRPr="00F545F9">
              <w:rPr>
                <w:rFonts w:ascii="宋体" w:eastAsia="宋体" w:hAnsi="宋体" w:cs="宋体" w:hint="eastAsia"/>
                <w:color w:val="000000"/>
                <w:kern w:val="0"/>
                <w:sz w:val="20"/>
                <w:szCs w:val="20"/>
              </w:rPr>
              <w:t>旁路均流</w:t>
            </w:r>
            <w:proofErr w:type="gramEnd"/>
            <w:r w:rsidRPr="00F545F9">
              <w:rPr>
                <w:rFonts w:ascii="宋体" w:eastAsia="宋体" w:hAnsi="宋体" w:cs="宋体" w:hint="eastAsia"/>
                <w:color w:val="000000"/>
                <w:kern w:val="0"/>
                <w:sz w:val="20"/>
                <w:szCs w:val="20"/>
              </w:rPr>
              <w:t>电感</w:t>
            </w:r>
          </w:p>
        </w:tc>
        <w:tc>
          <w:tcPr>
            <w:tcW w:w="560" w:type="dxa"/>
            <w:tcBorders>
              <w:top w:val="nil"/>
              <w:left w:val="nil"/>
              <w:bottom w:val="single" w:sz="4" w:space="0" w:color="auto"/>
              <w:right w:val="single" w:sz="4" w:space="0" w:color="auto"/>
            </w:tcBorders>
            <w:shd w:val="clear" w:color="auto" w:fill="auto"/>
            <w:noWrap/>
            <w:vAlign w:val="center"/>
            <w:hideMark/>
          </w:tcPr>
          <w:p w14:paraId="5EA38970"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1</w:t>
            </w:r>
          </w:p>
        </w:tc>
        <w:tc>
          <w:tcPr>
            <w:tcW w:w="551" w:type="dxa"/>
            <w:tcBorders>
              <w:top w:val="nil"/>
              <w:left w:val="nil"/>
              <w:bottom w:val="single" w:sz="4" w:space="0" w:color="auto"/>
              <w:right w:val="single" w:sz="4" w:space="0" w:color="auto"/>
            </w:tcBorders>
            <w:shd w:val="clear" w:color="auto" w:fill="auto"/>
            <w:noWrap/>
            <w:vAlign w:val="center"/>
            <w:hideMark/>
          </w:tcPr>
          <w:p w14:paraId="42DC6B6C"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套</w:t>
            </w:r>
          </w:p>
        </w:tc>
        <w:tc>
          <w:tcPr>
            <w:tcW w:w="1107" w:type="dxa"/>
            <w:tcBorders>
              <w:top w:val="nil"/>
              <w:left w:val="nil"/>
              <w:bottom w:val="single" w:sz="4" w:space="0" w:color="auto"/>
              <w:right w:val="single" w:sz="4" w:space="0" w:color="auto"/>
            </w:tcBorders>
            <w:shd w:val="clear" w:color="auto" w:fill="auto"/>
            <w:vAlign w:val="center"/>
            <w:hideMark/>
          </w:tcPr>
          <w:p w14:paraId="1D11F0FE"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伊顿配套</w:t>
            </w:r>
          </w:p>
        </w:tc>
      </w:tr>
      <w:tr w:rsidR="00F545F9" w:rsidRPr="00F545F9" w14:paraId="74B266DC" w14:textId="77777777" w:rsidTr="00F545F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4D0DC77"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5</w:t>
            </w:r>
          </w:p>
        </w:tc>
        <w:tc>
          <w:tcPr>
            <w:tcW w:w="691" w:type="dxa"/>
            <w:tcBorders>
              <w:top w:val="nil"/>
              <w:left w:val="single" w:sz="8" w:space="0" w:color="000000"/>
              <w:bottom w:val="single" w:sz="8" w:space="0" w:color="000000"/>
              <w:right w:val="single" w:sz="8" w:space="0" w:color="000000"/>
            </w:tcBorders>
            <w:shd w:val="clear" w:color="000000" w:fill="FFFFFF"/>
            <w:noWrap/>
            <w:vAlign w:val="center"/>
            <w:hideMark/>
          </w:tcPr>
          <w:p w14:paraId="7BA6748E"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UPS组件（并机）</w:t>
            </w: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3BD255AF" w14:textId="77777777" w:rsidR="00F545F9" w:rsidRPr="00F545F9" w:rsidRDefault="00F545F9" w:rsidP="00F545F9">
            <w:pPr>
              <w:widowControl/>
              <w:jc w:val="left"/>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50m并机/LBS成套电缆</w:t>
            </w:r>
          </w:p>
        </w:tc>
        <w:tc>
          <w:tcPr>
            <w:tcW w:w="560" w:type="dxa"/>
            <w:tcBorders>
              <w:top w:val="nil"/>
              <w:left w:val="nil"/>
              <w:bottom w:val="single" w:sz="4" w:space="0" w:color="auto"/>
              <w:right w:val="single" w:sz="4" w:space="0" w:color="auto"/>
            </w:tcBorders>
            <w:shd w:val="clear" w:color="auto" w:fill="auto"/>
            <w:noWrap/>
            <w:vAlign w:val="center"/>
            <w:hideMark/>
          </w:tcPr>
          <w:p w14:paraId="0F2DFC36"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1</w:t>
            </w:r>
          </w:p>
        </w:tc>
        <w:tc>
          <w:tcPr>
            <w:tcW w:w="551" w:type="dxa"/>
            <w:tcBorders>
              <w:top w:val="nil"/>
              <w:left w:val="nil"/>
              <w:bottom w:val="single" w:sz="4" w:space="0" w:color="auto"/>
              <w:right w:val="single" w:sz="4" w:space="0" w:color="auto"/>
            </w:tcBorders>
            <w:shd w:val="clear" w:color="auto" w:fill="auto"/>
            <w:noWrap/>
            <w:vAlign w:val="center"/>
            <w:hideMark/>
          </w:tcPr>
          <w:p w14:paraId="72314ABA" w14:textId="7B919614" w:rsidR="00F545F9" w:rsidRPr="00F545F9" w:rsidRDefault="00F545F9" w:rsidP="00F545F9">
            <w:pPr>
              <w:widowControl/>
              <w:jc w:val="center"/>
              <w:rPr>
                <w:rFonts w:ascii="宋体" w:eastAsia="宋体" w:hAnsi="宋体" w:cs="宋体" w:hint="eastAsia"/>
                <w:color w:val="000000"/>
                <w:kern w:val="0"/>
                <w:sz w:val="20"/>
                <w:szCs w:val="20"/>
              </w:rPr>
            </w:pPr>
            <w:r>
              <w:rPr>
                <w:rFonts w:ascii="宋体" w:eastAsia="宋体" w:hAnsi="宋体" w:cs="宋体" w:hint="eastAsia"/>
                <w:color w:val="000000"/>
                <w:kern w:val="0"/>
                <w:sz w:val="20"/>
                <w:szCs w:val="20"/>
              </w:rPr>
              <w:t>根</w:t>
            </w:r>
          </w:p>
        </w:tc>
        <w:tc>
          <w:tcPr>
            <w:tcW w:w="1107" w:type="dxa"/>
            <w:tcBorders>
              <w:top w:val="nil"/>
              <w:left w:val="nil"/>
              <w:bottom w:val="single" w:sz="4" w:space="0" w:color="auto"/>
              <w:right w:val="single" w:sz="4" w:space="0" w:color="auto"/>
            </w:tcBorders>
            <w:shd w:val="clear" w:color="auto" w:fill="auto"/>
            <w:vAlign w:val="center"/>
            <w:hideMark/>
          </w:tcPr>
          <w:p w14:paraId="680CBABA"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伊顿配套</w:t>
            </w:r>
          </w:p>
        </w:tc>
      </w:tr>
      <w:tr w:rsidR="00F545F9" w:rsidRPr="00F545F9" w14:paraId="4D224594" w14:textId="77777777" w:rsidTr="00F545F9">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B210778"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6</w:t>
            </w:r>
          </w:p>
        </w:tc>
        <w:tc>
          <w:tcPr>
            <w:tcW w:w="691" w:type="dxa"/>
            <w:tcBorders>
              <w:top w:val="single" w:sz="4" w:space="0" w:color="auto"/>
              <w:left w:val="nil"/>
              <w:bottom w:val="single" w:sz="4" w:space="0" w:color="auto"/>
              <w:right w:val="single" w:sz="4" w:space="0" w:color="auto"/>
            </w:tcBorders>
            <w:shd w:val="clear" w:color="auto" w:fill="auto"/>
            <w:noWrap/>
            <w:vAlign w:val="center"/>
            <w:hideMark/>
          </w:tcPr>
          <w:p w14:paraId="3D28890B"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UPS监控组件</w:t>
            </w:r>
          </w:p>
        </w:tc>
        <w:tc>
          <w:tcPr>
            <w:tcW w:w="4961" w:type="dxa"/>
            <w:tcBorders>
              <w:top w:val="nil"/>
              <w:left w:val="nil"/>
              <w:bottom w:val="single" w:sz="4" w:space="0" w:color="auto"/>
              <w:right w:val="single" w:sz="4" w:space="0" w:color="auto"/>
            </w:tcBorders>
            <w:shd w:val="clear" w:color="auto" w:fill="auto"/>
            <w:vAlign w:val="center"/>
            <w:hideMark/>
          </w:tcPr>
          <w:p w14:paraId="571E4DFA" w14:textId="77777777" w:rsidR="00F545F9" w:rsidRPr="00F545F9" w:rsidRDefault="00F545F9" w:rsidP="00F545F9">
            <w:pPr>
              <w:widowControl/>
              <w:jc w:val="left"/>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SNMP</w:t>
            </w:r>
          </w:p>
        </w:tc>
        <w:tc>
          <w:tcPr>
            <w:tcW w:w="560" w:type="dxa"/>
            <w:tcBorders>
              <w:top w:val="nil"/>
              <w:left w:val="nil"/>
              <w:bottom w:val="single" w:sz="4" w:space="0" w:color="auto"/>
              <w:right w:val="single" w:sz="4" w:space="0" w:color="auto"/>
            </w:tcBorders>
            <w:shd w:val="clear" w:color="auto" w:fill="auto"/>
            <w:noWrap/>
            <w:vAlign w:val="center"/>
            <w:hideMark/>
          </w:tcPr>
          <w:p w14:paraId="40A247A3"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2</w:t>
            </w:r>
          </w:p>
        </w:tc>
        <w:tc>
          <w:tcPr>
            <w:tcW w:w="551" w:type="dxa"/>
            <w:tcBorders>
              <w:top w:val="nil"/>
              <w:left w:val="nil"/>
              <w:bottom w:val="single" w:sz="4" w:space="0" w:color="auto"/>
              <w:right w:val="single" w:sz="4" w:space="0" w:color="auto"/>
            </w:tcBorders>
            <w:shd w:val="clear" w:color="auto" w:fill="auto"/>
            <w:noWrap/>
            <w:vAlign w:val="center"/>
            <w:hideMark/>
          </w:tcPr>
          <w:p w14:paraId="2CA30D8F"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套</w:t>
            </w:r>
          </w:p>
        </w:tc>
        <w:tc>
          <w:tcPr>
            <w:tcW w:w="1107" w:type="dxa"/>
            <w:tcBorders>
              <w:top w:val="nil"/>
              <w:left w:val="nil"/>
              <w:bottom w:val="single" w:sz="4" w:space="0" w:color="auto"/>
              <w:right w:val="single" w:sz="4" w:space="0" w:color="auto"/>
            </w:tcBorders>
            <w:shd w:val="clear" w:color="auto" w:fill="auto"/>
            <w:vAlign w:val="center"/>
            <w:hideMark/>
          </w:tcPr>
          <w:p w14:paraId="064BFC85"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伊顿配套</w:t>
            </w:r>
          </w:p>
        </w:tc>
      </w:tr>
      <w:tr w:rsidR="00F545F9" w:rsidRPr="00F545F9" w14:paraId="73BFC2B7" w14:textId="77777777" w:rsidTr="00F545F9">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6D42259"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7</w:t>
            </w:r>
          </w:p>
        </w:tc>
        <w:tc>
          <w:tcPr>
            <w:tcW w:w="691" w:type="dxa"/>
            <w:tcBorders>
              <w:top w:val="nil"/>
              <w:left w:val="nil"/>
              <w:bottom w:val="single" w:sz="4" w:space="0" w:color="auto"/>
              <w:right w:val="single" w:sz="4" w:space="0" w:color="auto"/>
            </w:tcBorders>
            <w:shd w:val="clear" w:color="000000" w:fill="FFFFFF"/>
            <w:noWrap/>
            <w:vAlign w:val="center"/>
            <w:hideMark/>
          </w:tcPr>
          <w:p w14:paraId="0336732C"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UPS主机支架</w:t>
            </w:r>
          </w:p>
        </w:tc>
        <w:tc>
          <w:tcPr>
            <w:tcW w:w="4961" w:type="dxa"/>
            <w:tcBorders>
              <w:top w:val="nil"/>
              <w:left w:val="nil"/>
              <w:bottom w:val="single" w:sz="4" w:space="0" w:color="auto"/>
              <w:right w:val="single" w:sz="4" w:space="0" w:color="auto"/>
            </w:tcBorders>
            <w:shd w:val="clear" w:color="000000" w:fill="FFFFFF"/>
            <w:vAlign w:val="center"/>
            <w:hideMark/>
          </w:tcPr>
          <w:p w14:paraId="5AED135C" w14:textId="77777777" w:rsidR="00F545F9" w:rsidRPr="00F545F9" w:rsidRDefault="00F545F9" w:rsidP="00F545F9">
            <w:pPr>
              <w:widowControl/>
              <w:jc w:val="left"/>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根据UPS重量、尺寸及地面情况，定制钢制固定支架。</w:t>
            </w:r>
          </w:p>
        </w:tc>
        <w:tc>
          <w:tcPr>
            <w:tcW w:w="560" w:type="dxa"/>
            <w:tcBorders>
              <w:top w:val="nil"/>
              <w:left w:val="nil"/>
              <w:bottom w:val="single" w:sz="4" w:space="0" w:color="auto"/>
              <w:right w:val="nil"/>
            </w:tcBorders>
            <w:shd w:val="clear" w:color="000000" w:fill="FFFFFF"/>
            <w:vAlign w:val="center"/>
            <w:hideMark/>
          </w:tcPr>
          <w:p w14:paraId="540C88FD"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2</w:t>
            </w:r>
          </w:p>
        </w:tc>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FF03736"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套</w:t>
            </w:r>
          </w:p>
        </w:tc>
        <w:tc>
          <w:tcPr>
            <w:tcW w:w="1107" w:type="dxa"/>
            <w:tcBorders>
              <w:top w:val="nil"/>
              <w:left w:val="nil"/>
              <w:bottom w:val="single" w:sz="4" w:space="0" w:color="auto"/>
              <w:right w:val="single" w:sz="4" w:space="0" w:color="auto"/>
            </w:tcBorders>
            <w:shd w:val="clear" w:color="000000" w:fill="FFFFFF"/>
            <w:noWrap/>
            <w:vAlign w:val="center"/>
            <w:hideMark/>
          </w:tcPr>
          <w:p w14:paraId="3D8302A3"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国产</w:t>
            </w:r>
          </w:p>
        </w:tc>
      </w:tr>
      <w:tr w:rsidR="00F545F9" w:rsidRPr="00F545F9" w14:paraId="711A3306" w14:textId="77777777" w:rsidTr="00F545F9">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E9DDCF2"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8</w:t>
            </w:r>
          </w:p>
        </w:tc>
        <w:tc>
          <w:tcPr>
            <w:tcW w:w="691" w:type="dxa"/>
            <w:tcBorders>
              <w:top w:val="nil"/>
              <w:left w:val="nil"/>
              <w:bottom w:val="single" w:sz="4" w:space="0" w:color="auto"/>
              <w:right w:val="single" w:sz="4" w:space="0" w:color="auto"/>
            </w:tcBorders>
            <w:shd w:val="clear" w:color="000000" w:fill="FFFFFF"/>
            <w:noWrap/>
            <w:vAlign w:val="center"/>
            <w:hideMark/>
          </w:tcPr>
          <w:p w14:paraId="2931EA23"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辅材</w:t>
            </w:r>
          </w:p>
        </w:tc>
        <w:tc>
          <w:tcPr>
            <w:tcW w:w="4961" w:type="dxa"/>
            <w:tcBorders>
              <w:top w:val="nil"/>
              <w:left w:val="nil"/>
              <w:bottom w:val="single" w:sz="4" w:space="0" w:color="auto"/>
              <w:right w:val="single" w:sz="4" w:space="0" w:color="auto"/>
            </w:tcBorders>
            <w:shd w:val="clear" w:color="000000" w:fill="FFFFFF"/>
            <w:vAlign w:val="center"/>
            <w:hideMark/>
          </w:tcPr>
          <w:p w14:paraId="7AEFF95B" w14:textId="77777777" w:rsidR="00F545F9" w:rsidRPr="00F545F9" w:rsidRDefault="00F545F9" w:rsidP="00F545F9">
            <w:pPr>
              <w:widowControl/>
              <w:jc w:val="left"/>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连接线缆及压线头等本项目所有使用材料及辅材。</w:t>
            </w:r>
          </w:p>
        </w:tc>
        <w:tc>
          <w:tcPr>
            <w:tcW w:w="560" w:type="dxa"/>
            <w:tcBorders>
              <w:top w:val="nil"/>
              <w:left w:val="nil"/>
              <w:bottom w:val="single" w:sz="4" w:space="0" w:color="auto"/>
              <w:right w:val="nil"/>
            </w:tcBorders>
            <w:shd w:val="clear" w:color="000000" w:fill="FFFFFF"/>
            <w:vAlign w:val="center"/>
            <w:hideMark/>
          </w:tcPr>
          <w:p w14:paraId="633E248C"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1</w:t>
            </w:r>
          </w:p>
        </w:tc>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20CFEE0"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项</w:t>
            </w:r>
          </w:p>
        </w:tc>
        <w:tc>
          <w:tcPr>
            <w:tcW w:w="1107" w:type="dxa"/>
            <w:tcBorders>
              <w:top w:val="nil"/>
              <w:left w:val="nil"/>
              <w:bottom w:val="single" w:sz="4" w:space="0" w:color="auto"/>
              <w:right w:val="single" w:sz="4" w:space="0" w:color="auto"/>
            </w:tcBorders>
            <w:shd w:val="clear" w:color="000000" w:fill="FFFFFF"/>
            <w:noWrap/>
            <w:vAlign w:val="center"/>
            <w:hideMark/>
          </w:tcPr>
          <w:p w14:paraId="279AC66C"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国产</w:t>
            </w:r>
          </w:p>
        </w:tc>
      </w:tr>
      <w:tr w:rsidR="00F545F9" w:rsidRPr="00F545F9" w14:paraId="487BF1A3" w14:textId="77777777" w:rsidTr="00F545F9">
        <w:trPr>
          <w:trHeight w:val="2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5245F73"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9</w:t>
            </w:r>
          </w:p>
        </w:tc>
        <w:tc>
          <w:tcPr>
            <w:tcW w:w="691" w:type="dxa"/>
            <w:tcBorders>
              <w:top w:val="nil"/>
              <w:left w:val="nil"/>
              <w:bottom w:val="single" w:sz="4" w:space="0" w:color="auto"/>
              <w:right w:val="single" w:sz="4" w:space="0" w:color="auto"/>
            </w:tcBorders>
            <w:shd w:val="clear" w:color="000000" w:fill="FFFFFF"/>
            <w:noWrap/>
            <w:vAlign w:val="center"/>
            <w:hideMark/>
          </w:tcPr>
          <w:p w14:paraId="2F6E7267"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系统对接费</w:t>
            </w:r>
          </w:p>
        </w:tc>
        <w:tc>
          <w:tcPr>
            <w:tcW w:w="4961" w:type="dxa"/>
            <w:tcBorders>
              <w:top w:val="nil"/>
              <w:left w:val="nil"/>
              <w:bottom w:val="single" w:sz="4" w:space="0" w:color="auto"/>
              <w:right w:val="single" w:sz="4" w:space="0" w:color="auto"/>
            </w:tcBorders>
            <w:shd w:val="clear" w:color="000000" w:fill="FFFFFF"/>
            <w:vAlign w:val="bottom"/>
            <w:hideMark/>
          </w:tcPr>
          <w:p w14:paraId="3B27B907" w14:textId="77777777" w:rsidR="00F545F9" w:rsidRPr="00F545F9" w:rsidRDefault="00F545F9" w:rsidP="00F545F9">
            <w:pPr>
              <w:widowControl/>
              <w:jc w:val="left"/>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▲与原动力环境监控系统对接，二次开发费用。</w:t>
            </w:r>
          </w:p>
        </w:tc>
        <w:tc>
          <w:tcPr>
            <w:tcW w:w="560" w:type="dxa"/>
            <w:tcBorders>
              <w:top w:val="nil"/>
              <w:left w:val="nil"/>
              <w:bottom w:val="single" w:sz="4" w:space="0" w:color="auto"/>
              <w:right w:val="nil"/>
            </w:tcBorders>
            <w:shd w:val="clear" w:color="000000" w:fill="FFFFFF"/>
            <w:vAlign w:val="center"/>
            <w:hideMark/>
          </w:tcPr>
          <w:p w14:paraId="7DF212B0"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1</w:t>
            </w:r>
          </w:p>
        </w:tc>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AC3DF46"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项</w:t>
            </w:r>
          </w:p>
        </w:tc>
        <w:tc>
          <w:tcPr>
            <w:tcW w:w="1107" w:type="dxa"/>
            <w:tcBorders>
              <w:top w:val="nil"/>
              <w:left w:val="nil"/>
              <w:bottom w:val="single" w:sz="4" w:space="0" w:color="auto"/>
              <w:right w:val="single" w:sz="4" w:space="0" w:color="auto"/>
            </w:tcBorders>
            <w:shd w:val="clear" w:color="000000" w:fill="FFFFFF"/>
            <w:noWrap/>
            <w:vAlign w:val="center"/>
            <w:hideMark/>
          </w:tcPr>
          <w:p w14:paraId="57596BA7" w14:textId="77777777" w:rsidR="00F545F9" w:rsidRPr="00F545F9" w:rsidRDefault="00F545F9" w:rsidP="00F545F9">
            <w:pPr>
              <w:widowControl/>
              <w:jc w:val="center"/>
              <w:rPr>
                <w:rFonts w:ascii="宋体" w:eastAsia="宋体" w:hAnsi="宋体" w:cs="宋体" w:hint="eastAsia"/>
                <w:color w:val="000000"/>
                <w:kern w:val="0"/>
                <w:sz w:val="20"/>
                <w:szCs w:val="20"/>
              </w:rPr>
            </w:pPr>
            <w:r w:rsidRPr="00F545F9">
              <w:rPr>
                <w:rFonts w:ascii="宋体" w:eastAsia="宋体" w:hAnsi="宋体" w:cs="宋体" w:hint="eastAsia"/>
                <w:color w:val="000000"/>
                <w:kern w:val="0"/>
                <w:sz w:val="20"/>
                <w:szCs w:val="20"/>
              </w:rPr>
              <w:t>国产</w:t>
            </w:r>
          </w:p>
        </w:tc>
      </w:tr>
    </w:tbl>
    <w:p w14:paraId="0B60D858" w14:textId="77777777" w:rsidR="00F545F9" w:rsidRDefault="00F545F9" w:rsidP="000457A4">
      <w:pPr>
        <w:widowControl/>
        <w:spacing w:afterLines="50" w:after="156"/>
        <w:jc w:val="left"/>
        <w:textAlignment w:val="center"/>
        <w:rPr>
          <w:rFonts w:ascii="宋体" w:eastAsia="宋体" w:hAnsi="宋体" w:cs="宋体"/>
          <w:kern w:val="0"/>
          <w:sz w:val="18"/>
          <w:szCs w:val="18"/>
          <w:lang w:bidi="ar"/>
        </w:rPr>
      </w:pPr>
    </w:p>
    <w:p w14:paraId="2D32E9C9" w14:textId="43096182" w:rsidR="000457A4" w:rsidRDefault="00F545F9" w:rsidP="000457A4">
      <w:pPr>
        <w:widowControl/>
        <w:spacing w:afterLines="50" w:after="156"/>
        <w:jc w:val="left"/>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二</w:t>
      </w:r>
      <w:r w:rsidR="000457A4">
        <w:rPr>
          <w:rFonts w:ascii="宋体" w:eastAsia="宋体" w:hAnsi="宋体" w:cs="宋体" w:hint="eastAsia"/>
          <w:kern w:val="0"/>
          <w:sz w:val="18"/>
          <w:szCs w:val="18"/>
          <w:lang w:bidi="ar"/>
        </w:rPr>
        <w:t>、▲商务要求</w:t>
      </w:r>
    </w:p>
    <w:p w14:paraId="153F80DD" w14:textId="77777777" w:rsidR="000457A4" w:rsidRDefault="000457A4" w:rsidP="000457A4">
      <w:pPr>
        <w:rPr>
          <w:rFonts w:ascii="宋体" w:eastAsia="宋体" w:hAnsi="宋体" w:cs="宋体"/>
          <w:kern w:val="0"/>
          <w:sz w:val="18"/>
          <w:szCs w:val="18"/>
          <w:lang w:bidi="ar"/>
        </w:rPr>
      </w:pPr>
      <w:r>
        <w:rPr>
          <w:rFonts w:ascii="宋体" w:eastAsia="宋体" w:hAnsi="宋体" w:cs="宋体" w:hint="eastAsia"/>
          <w:kern w:val="0"/>
          <w:sz w:val="18"/>
          <w:szCs w:val="18"/>
          <w:lang w:bidi="ar"/>
        </w:rPr>
        <w:t>（一）、实施要求</w:t>
      </w:r>
      <w:r>
        <w:rPr>
          <w:rFonts w:ascii="宋体" w:eastAsia="宋体" w:hAnsi="宋体" w:cs="宋体"/>
          <w:kern w:val="0"/>
          <w:sz w:val="18"/>
          <w:szCs w:val="18"/>
          <w:lang w:bidi="ar"/>
        </w:rPr>
        <w:t>：</w:t>
      </w:r>
    </w:p>
    <w:p w14:paraId="403F64A5" w14:textId="77777777" w:rsidR="000457A4" w:rsidRDefault="000457A4" w:rsidP="000457A4">
      <w:pPr>
        <w:widowControl/>
        <w:spacing w:line="400" w:lineRule="exact"/>
        <w:ind w:firstLineChars="200" w:firstLine="360"/>
        <w:jc w:val="left"/>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UPS实施要求：要求保证机房内设备</w:t>
      </w:r>
      <w:proofErr w:type="gramStart"/>
      <w:r>
        <w:rPr>
          <w:rFonts w:ascii="宋体" w:eastAsia="宋体" w:hAnsi="宋体" w:cs="宋体" w:hint="eastAsia"/>
          <w:kern w:val="0"/>
          <w:sz w:val="18"/>
          <w:szCs w:val="18"/>
          <w:lang w:bidi="ar"/>
        </w:rPr>
        <w:t>不</w:t>
      </w:r>
      <w:proofErr w:type="gramEnd"/>
      <w:r>
        <w:rPr>
          <w:rFonts w:ascii="宋体" w:eastAsia="宋体" w:hAnsi="宋体" w:cs="宋体" w:hint="eastAsia"/>
          <w:kern w:val="0"/>
          <w:sz w:val="18"/>
          <w:szCs w:val="18"/>
          <w:lang w:bidi="ar"/>
        </w:rPr>
        <w:t>断电的情况下进行UPS主机更换；要求原UPS后备电池接入新购UPS主机，按新UPS主机电池节数要求进行调整，如产品不满足电池要求，由中标单位免费新增电池及</w:t>
      </w:r>
      <w:r>
        <w:rPr>
          <w:rFonts w:ascii="宋体" w:eastAsia="宋体" w:hAnsi="宋体" w:cs="宋体" w:hint="eastAsia"/>
          <w:kern w:val="0"/>
          <w:sz w:val="18"/>
          <w:szCs w:val="18"/>
          <w:lang w:bidi="ar"/>
        </w:rPr>
        <w:lastRenderedPageBreak/>
        <w:t>电池柜；按设备技术及现场要求做好配电切换；配置相应模块及线缆，二次开发</w:t>
      </w:r>
      <w:proofErr w:type="spellStart"/>
      <w:r>
        <w:rPr>
          <w:rFonts w:ascii="宋体" w:eastAsia="宋体" w:hAnsi="宋体" w:cs="宋体" w:hint="eastAsia"/>
          <w:kern w:val="0"/>
          <w:sz w:val="18"/>
          <w:szCs w:val="18"/>
          <w:lang w:bidi="ar"/>
        </w:rPr>
        <w:t>UPS</w:t>
      </w:r>
      <w:proofErr w:type="spellEnd"/>
      <w:r>
        <w:rPr>
          <w:rFonts w:ascii="宋体" w:eastAsia="宋体" w:hAnsi="宋体" w:cs="宋体" w:hint="eastAsia"/>
          <w:kern w:val="0"/>
          <w:sz w:val="18"/>
          <w:szCs w:val="18"/>
          <w:lang w:bidi="ar"/>
        </w:rPr>
        <w:t>动力环境监控软件，确保UPS主机按要求接入UPS动力环境监控系统；按设备技术及现场要求，原有UPS主机拆除并移至业主要求指定位置；安装过程中需要充分考虑现有装修及设备的现状并提供实施方案。若因实施导致机房内外现有设备损坏或故障情况，需由中标单位承担。</w:t>
      </w:r>
    </w:p>
    <w:p w14:paraId="5B04D6EC" w14:textId="77777777" w:rsidR="000457A4" w:rsidRPr="0030433F" w:rsidRDefault="000457A4" w:rsidP="000457A4">
      <w:pPr>
        <w:widowControl/>
        <w:jc w:val="left"/>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（二）、其他要求：</w:t>
      </w:r>
    </w:p>
    <w:p w14:paraId="63B5F26D" w14:textId="77777777" w:rsidR="000457A4" w:rsidRDefault="000457A4" w:rsidP="000457A4">
      <w:pPr>
        <w:pStyle w:val="1"/>
        <w:jc w:val="both"/>
        <w:rPr>
          <w:rFonts w:ascii="宋体" w:eastAsia="宋体" w:hAnsi="宋体" w:cs="宋体"/>
          <w:b w:val="0"/>
          <w:bCs w:val="0"/>
          <w:sz w:val="18"/>
          <w:szCs w:val="18"/>
          <w:highlight w:val="red"/>
          <w:lang w:bidi="ar"/>
        </w:rPr>
      </w:pPr>
      <w:r w:rsidRPr="0030433F">
        <w:rPr>
          <w:rFonts w:ascii="宋体" w:eastAsia="宋体" w:hAnsi="宋体" w:cs="宋体" w:hint="eastAsia"/>
          <w:b w:val="0"/>
          <w:bCs w:val="0"/>
          <w:sz w:val="18"/>
          <w:szCs w:val="18"/>
          <w:lang w:bidi="ar"/>
        </w:rPr>
        <w:t>1、本项目涉及电力相关施工，投标人施工团队至少具有原厂认证工程师证书及中级</w:t>
      </w:r>
      <w:r>
        <w:rPr>
          <w:rFonts w:ascii="宋体" w:eastAsia="宋体" w:hAnsi="宋体" w:cs="宋体" w:hint="eastAsia"/>
          <w:b w:val="0"/>
          <w:bCs w:val="0"/>
          <w:sz w:val="18"/>
          <w:szCs w:val="18"/>
          <w:lang w:bidi="ar"/>
        </w:rPr>
        <w:t>电工证书。项目需保证机房内设备不中断的情况下进行更换，</w:t>
      </w:r>
      <w:proofErr w:type="gramStart"/>
      <w:r>
        <w:rPr>
          <w:rFonts w:ascii="宋体" w:eastAsia="宋体" w:hAnsi="宋体" w:cs="宋体" w:hint="eastAsia"/>
          <w:b w:val="0"/>
          <w:bCs w:val="0"/>
          <w:sz w:val="18"/>
          <w:szCs w:val="18"/>
          <w:lang w:bidi="ar"/>
        </w:rPr>
        <w:t>若施工</w:t>
      </w:r>
      <w:proofErr w:type="gramEnd"/>
      <w:r>
        <w:rPr>
          <w:rFonts w:ascii="宋体" w:eastAsia="宋体" w:hAnsi="宋体" w:cs="宋体" w:hint="eastAsia"/>
          <w:b w:val="0"/>
          <w:bCs w:val="0"/>
          <w:sz w:val="18"/>
          <w:szCs w:val="18"/>
          <w:lang w:bidi="ar"/>
        </w:rPr>
        <w:t>过程中出现设备断电、温度过高等现象，所造成所有损失由中标人承担；本项目为老机房改造项目，现场情况复杂，UPS拆除及安装，配电改造、管路安装等风险大。本项目为交钥匙工程，报价费用需包含一切设备、材料、人工及配合设备升级的各软硬件系统工程师餐费等各类所有费用，投标人不得以其它理由增加费用。</w:t>
      </w:r>
    </w:p>
    <w:p w14:paraId="56221F81" w14:textId="77777777" w:rsidR="000457A4" w:rsidRDefault="000457A4" w:rsidP="000457A4">
      <w:pPr>
        <w:widowControl/>
        <w:spacing w:line="400" w:lineRule="exact"/>
        <w:jc w:val="left"/>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2、本项目原厂叁年质保，含硬件叁年的免费质</w:t>
      </w:r>
      <w:proofErr w:type="gramStart"/>
      <w:r>
        <w:rPr>
          <w:rFonts w:ascii="宋体" w:eastAsia="宋体" w:hAnsi="宋体" w:cs="宋体" w:hint="eastAsia"/>
          <w:kern w:val="0"/>
          <w:sz w:val="18"/>
          <w:szCs w:val="18"/>
          <w:lang w:bidi="ar"/>
        </w:rPr>
        <w:t>保以及</w:t>
      </w:r>
      <w:proofErr w:type="gramEnd"/>
      <w:r>
        <w:rPr>
          <w:rFonts w:ascii="宋体" w:eastAsia="宋体" w:hAnsi="宋体" w:cs="宋体" w:hint="eastAsia"/>
          <w:kern w:val="0"/>
          <w:sz w:val="18"/>
          <w:szCs w:val="18"/>
          <w:lang w:bidi="ar"/>
        </w:rPr>
        <w:t>叁年的上门免费维护服务。在质保期内投标方应免费上门对损坏的部件或设备进行安装、更换、调试，包括配件费，材料费，人工费等；质保期满后，如非中标方进行维保，中标方应全力免费做好交接工作。</w:t>
      </w:r>
    </w:p>
    <w:p w14:paraId="761F84E2" w14:textId="77777777" w:rsidR="000457A4" w:rsidRDefault="000457A4" w:rsidP="000457A4">
      <w:pPr>
        <w:widowControl/>
        <w:spacing w:line="400" w:lineRule="exact"/>
        <w:jc w:val="left"/>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3、投标人应详细熟知采购单位的安装现场情况和使用需求，施工之前必须</w:t>
      </w:r>
      <w:proofErr w:type="gramStart"/>
      <w:r>
        <w:rPr>
          <w:rFonts w:ascii="宋体" w:eastAsia="宋体" w:hAnsi="宋体" w:cs="宋体" w:hint="eastAsia"/>
          <w:kern w:val="0"/>
          <w:sz w:val="18"/>
          <w:szCs w:val="18"/>
          <w:lang w:bidi="ar"/>
        </w:rPr>
        <w:t>先现场</w:t>
      </w:r>
      <w:proofErr w:type="gramEnd"/>
      <w:r>
        <w:rPr>
          <w:rFonts w:ascii="宋体" w:eastAsia="宋体" w:hAnsi="宋体" w:cs="宋体" w:hint="eastAsia"/>
          <w:kern w:val="0"/>
          <w:sz w:val="18"/>
          <w:szCs w:val="18"/>
          <w:lang w:bidi="ar"/>
        </w:rPr>
        <w:t>勘测场地，提供详细施工方案，待业主同意后方可施工，否则后果自负。</w:t>
      </w:r>
    </w:p>
    <w:p w14:paraId="3239B6F5" w14:textId="77777777" w:rsidR="000457A4" w:rsidRDefault="000457A4" w:rsidP="000457A4">
      <w:pPr>
        <w:widowControl/>
        <w:spacing w:line="400" w:lineRule="exact"/>
        <w:jc w:val="left"/>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4、为体现售后服务及时有效，投标人在舟山本地必须要有售后服务机构，非本地投标人投标报价之前，中标后3个工作日内提供与本地经销商签订售后服务协议书的复印件（加盖协议双方的公章），否则视为投标无效。</w:t>
      </w:r>
    </w:p>
    <w:p w14:paraId="6B2C9B5C" w14:textId="77777777" w:rsidR="000457A4" w:rsidRDefault="000457A4" w:rsidP="000457A4">
      <w:pPr>
        <w:widowControl/>
        <w:spacing w:line="400" w:lineRule="exact"/>
        <w:jc w:val="left"/>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5、售后服务要求：7*24小时服务，要求0.5小时内响应，1个小时内到达现场，4小时内查出问题，如不能解决故障的，原厂工程师必须24小时内赶赴现场，提供不间断服务直至排除故障。模块化UPS主机要求原厂认证工程师每季度提供一次巡检服务，并出具巡检结果回执和巡检报告。</w:t>
      </w:r>
    </w:p>
    <w:p w14:paraId="295107C4" w14:textId="77777777" w:rsidR="000457A4" w:rsidRDefault="000457A4" w:rsidP="000457A4">
      <w:pPr>
        <w:widowControl/>
        <w:spacing w:line="400" w:lineRule="exact"/>
        <w:jc w:val="left"/>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6、投标人应提供以下资料：</w:t>
      </w:r>
    </w:p>
    <w:p w14:paraId="24A3C10C" w14:textId="77777777" w:rsidR="000457A4" w:rsidRDefault="000457A4" w:rsidP="000457A4">
      <w:pPr>
        <w:widowControl/>
        <w:spacing w:line="400" w:lineRule="exact"/>
        <w:jc w:val="left"/>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（1） 产品原厂制造商的针对此项目3年原厂质保函原件（加盖制造商原厂公章）并上传至政</w:t>
      </w:r>
      <w:proofErr w:type="gramStart"/>
      <w:r>
        <w:rPr>
          <w:rFonts w:ascii="宋体" w:eastAsia="宋体" w:hAnsi="宋体" w:cs="宋体" w:hint="eastAsia"/>
          <w:kern w:val="0"/>
          <w:sz w:val="18"/>
          <w:szCs w:val="18"/>
          <w:lang w:bidi="ar"/>
        </w:rPr>
        <w:t>采云</w:t>
      </w:r>
      <w:proofErr w:type="gramEnd"/>
      <w:r>
        <w:rPr>
          <w:rFonts w:ascii="宋体" w:eastAsia="宋体" w:hAnsi="宋体" w:cs="宋体" w:hint="eastAsia"/>
          <w:kern w:val="0"/>
          <w:sz w:val="18"/>
          <w:szCs w:val="18"/>
          <w:lang w:bidi="ar"/>
        </w:rPr>
        <w:t>系统，否则作无效标处理。</w:t>
      </w:r>
    </w:p>
    <w:p w14:paraId="3931B0D7" w14:textId="77777777" w:rsidR="000457A4" w:rsidRDefault="000457A4" w:rsidP="000457A4">
      <w:pPr>
        <w:widowControl/>
        <w:spacing w:line="400" w:lineRule="exact"/>
        <w:jc w:val="left"/>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（2）提供中标产品明细清单、详细参数、偏离表、明细价格表及竞价中文件要求提供的所有证明材料并加盖公章。预中标后3个工作日内不能提供上述证明文件和资料与招标文件不服的预中标供应商，</w:t>
      </w:r>
      <w:proofErr w:type="gramStart"/>
      <w:r>
        <w:rPr>
          <w:rFonts w:ascii="宋体" w:eastAsia="宋体" w:hAnsi="宋体" w:cs="宋体" w:hint="eastAsia"/>
          <w:kern w:val="0"/>
          <w:sz w:val="18"/>
          <w:szCs w:val="18"/>
          <w:lang w:bidi="ar"/>
        </w:rPr>
        <w:t>按放弃</w:t>
      </w:r>
      <w:proofErr w:type="gramEnd"/>
      <w:r>
        <w:rPr>
          <w:rFonts w:ascii="宋体" w:eastAsia="宋体" w:hAnsi="宋体" w:cs="宋体" w:hint="eastAsia"/>
          <w:kern w:val="0"/>
          <w:sz w:val="18"/>
          <w:szCs w:val="18"/>
          <w:lang w:bidi="ar"/>
        </w:rPr>
        <w:t>成交资格处理，否则按虚假应标处理。</w:t>
      </w:r>
    </w:p>
    <w:p w14:paraId="425A0CE2" w14:textId="77777777" w:rsidR="000457A4" w:rsidRDefault="000457A4" w:rsidP="000457A4">
      <w:pPr>
        <w:widowControl/>
        <w:spacing w:line="400" w:lineRule="exact"/>
        <w:jc w:val="left"/>
        <w:rPr>
          <w:rFonts w:ascii="宋体" w:eastAsia="宋体" w:hAnsi="宋体" w:cs="宋体"/>
          <w:kern w:val="0"/>
          <w:sz w:val="18"/>
          <w:szCs w:val="18"/>
          <w:lang w:bidi="ar"/>
        </w:rPr>
      </w:pPr>
      <w:r>
        <w:rPr>
          <w:rFonts w:ascii="宋体" w:eastAsia="宋体" w:hAnsi="宋体" w:cs="宋体" w:hint="eastAsia"/>
          <w:kern w:val="0"/>
          <w:sz w:val="18"/>
          <w:szCs w:val="18"/>
          <w:lang w:bidi="ar"/>
        </w:rPr>
        <w:t xml:space="preserve"> 7、投标人所交付的产品应是交付前最新生产且未被使用过的全新产品，同时必须具有在中国境内的合法使用权，并提供随机配件。800原厂验证或原厂其他官方途径验证，最终用户须为采购人。</w:t>
      </w:r>
    </w:p>
    <w:p w14:paraId="13AD1FB5" w14:textId="77777777" w:rsidR="000457A4" w:rsidRDefault="000457A4" w:rsidP="000457A4">
      <w:pPr>
        <w:widowControl/>
        <w:spacing w:line="400" w:lineRule="exact"/>
        <w:jc w:val="left"/>
        <w:rPr>
          <w:rFonts w:ascii="宋体" w:eastAsia="宋体" w:hAnsi="宋体" w:cs="宋体"/>
          <w:kern w:val="0"/>
          <w:sz w:val="18"/>
          <w:szCs w:val="18"/>
          <w:lang w:bidi="ar"/>
        </w:rPr>
      </w:pPr>
      <w:r>
        <w:rPr>
          <w:rFonts w:ascii="宋体" w:eastAsia="宋体" w:hAnsi="宋体" w:cs="宋体" w:hint="eastAsia"/>
          <w:kern w:val="0"/>
          <w:sz w:val="18"/>
          <w:szCs w:val="18"/>
          <w:lang w:bidi="ar"/>
        </w:rPr>
        <w:t>8、招标文件中标注“▲”的为必须满足项，未满足参数要求的</w:t>
      </w:r>
      <w:proofErr w:type="gramStart"/>
      <w:r>
        <w:rPr>
          <w:rFonts w:ascii="宋体" w:eastAsia="宋体" w:hAnsi="宋体" w:cs="宋体" w:hint="eastAsia"/>
          <w:kern w:val="0"/>
          <w:sz w:val="18"/>
          <w:szCs w:val="18"/>
          <w:lang w:bidi="ar"/>
        </w:rPr>
        <w:t>做废</w:t>
      </w:r>
      <w:proofErr w:type="gramEnd"/>
      <w:r>
        <w:rPr>
          <w:rFonts w:ascii="宋体" w:eastAsia="宋体" w:hAnsi="宋体" w:cs="宋体" w:hint="eastAsia"/>
          <w:kern w:val="0"/>
          <w:sz w:val="18"/>
          <w:szCs w:val="18"/>
          <w:lang w:bidi="ar"/>
        </w:rPr>
        <w:t>标处理。</w:t>
      </w:r>
    </w:p>
    <w:p w14:paraId="73A621EA" w14:textId="77777777" w:rsidR="000457A4" w:rsidRDefault="000457A4" w:rsidP="000457A4">
      <w:pPr>
        <w:widowControl/>
        <w:spacing w:line="400" w:lineRule="exact"/>
        <w:jc w:val="left"/>
        <w:rPr>
          <w:rFonts w:ascii="宋体" w:eastAsia="宋体" w:hAnsi="宋体" w:cs="宋体"/>
          <w:kern w:val="0"/>
          <w:sz w:val="18"/>
          <w:szCs w:val="18"/>
          <w:lang w:bidi="ar"/>
        </w:rPr>
      </w:pPr>
      <w:r>
        <w:rPr>
          <w:rFonts w:ascii="宋体" w:eastAsia="宋体" w:hAnsi="宋体" w:cs="宋体" w:hint="eastAsia"/>
          <w:kern w:val="0"/>
          <w:sz w:val="18"/>
          <w:szCs w:val="18"/>
          <w:lang w:bidi="ar"/>
        </w:rPr>
        <w:t>9、供货时间：合同签订后20个工作日内到项目现场，5个工作日内安装调试完毕。</w:t>
      </w:r>
    </w:p>
    <w:p w14:paraId="46B9F20D" w14:textId="77777777" w:rsidR="00D05BDD" w:rsidRPr="000457A4" w:rsidRDefault="00D05BDD"/>
    <w:sectPr w:rsidR="00D05BDD" w:rsidRPr="000457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隶书">
    <w:panose1 w:val="0201050906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9A57332"/>
    <w:multiLevelType w:val="singleLevel"/>
    <w:tmpl w:val="E9A57332"/>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D0E"/>
    <w:rsid w:val="000457A4"/>
    <w:rsid w:val="00867D0E"/>
    <w:rsid w:val="00D05BDD"/>
    <w:rsid w:val="00F54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09F4"/>
  <w15:chartTrackingRefBased/>
  <w15:docId w15:val="{A5A44B59-C36C-4996-8BE9-50A0AB82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0457A4"/>
    <w:pPr>
      <w:autoSpaceDE w:val="0"/>
      <w:autoSpaceDN w:val="0"/>
      <w:adjustRightInd w:val="0"/>
      <w:spacing w:line="360" w:lineRule="auto"/>
      <w:jc w:val="center"/>
      <w:outlineLvl w:val="0"/>
    </w:pPr>
    <w:rPr>
      <w:rFonts w:eastAsia="隶书"/>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0457A4"/>
    <w:rPr>
      <w:rFonts w:eastAsia="隶书"/>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785451">
      <w:bodyDiv w:val="1"/>
      <w:marLeft w:val="0"/>
      <w:marRight w:val="0"/>
      <w:marTop w:val="0"/>
      <w:marBottom w:val="0"/>
      <w:divBdr>
        <w:top w:val="none" w:sz="0" w:space="0" w:color="auto"/>
        <w:left w:val="none" w:sz="0" w:space="0" w:color="auto"/>
        <w:bottom w:val="none" w:sz="0" w:space="0" w:color="auto"/>
        <w:right w:val="none" w:sz="0" w:space="0" w:color="auto"/>
      </w:divBdr>
    </w:div>
    <w:div w:id="180665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 honghui</dc:creator>
  <cp:keywords/>
  <dc:description/>
  <cp:lastModifiedBy>bi honghui</cp:lastModifiedBy>
  <cp:revision>3</cp:revision>
  <dcterms:created xsi:type="dcterms:W3CDTF">2021-01-20T01:16:00Z</dcterms:created>
  <dcterms:modified xsi:type="dcterms:W3CDTF">2021-01-20T01:25:00Z</dcterms:modified>
</cp:coreProperties>
</file>