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E6" w:rsidRPr="008401E6" w:rsidRDefault="00306E4B" w:rsidP="008401E6">
      <w:pPr>
        <w:autoSpaceDE w:val="0"/>
        <w:autoSpaceDN w:val="0"/>
        <w:adjustRightInd w:val="0"/>
        <w:spacing w:before="100" w:line="360" w:lineRule="auto"/>
        <w:ind w:right="23" w:firstLineChars="468" w:firstLine="1503"/>
        <w:rPr>
          <w:rFonts w:ascii="黑体" w:eastAsia="黑体" w:hAnsi="宋体" w:cs="Times New Roman"/>
          <w:b/>
          <w:sz w:val="32"/>
          <w:szCs w:val="32"/>
        </w:rPr>
      </w:pPr>
      <w:r w:rsidRPr="008401E6">
        <w:rPr>
          <w:rFonts w:ascii="黑体" w:eastAsia="黑体" w:hAnsi="宋体" w:cs="Times New Roman" w:hint="eastAsia"/>
          <w:b/>
          <w:sz w:val="32"/>
          <w:szCs w:val="32"/>
        </w:rPr>
        <w:t>平板半挂车</w:t>
      </w:r>
      <w:r w:rsidR="00440D2B" w:rsidRPr="008401E6">
        <w:rPr>
          <w:rFonts w:ascii="黑体" w:eastAsia="黑体" w:hAnsi="宋体" w:cs="Times New Roman" w:hint="eastAsia"/>
          <w:b/>
          <w:sz w:val="32"/>
          <w:szCs w:val="32"/>
        </w:rPr>
        <w:t>主要技术参数</w:t>
      </w:r>
      <w:r w:rsidR="009F2301" w:rsidRPr="008401E6">
        <w:rPr>
          <w:rFonts w:ascii="黑体" w:eastAsia="黑体" w:hAnsi="宋体" w:cs="Times New Roman" w:hint="eastAsia"/>
          <w:b/>
          <w:sz w:val="32"/>
          <w:szCs w:val="32"/>
        </w:rPr>
        <w:t>及</w:t>
      </w:r>
      <w:r w:rsidR="00440D2B" w:rsidRPr="008401E6">
        <w:rPr>
          <w:rFonts w:ascii="黑体" w:eastAsia="黑体" w:hAnsi="宋体" w:cs="Times New Roman" w:hint="eastAsia"/>
          <w:b/>
          <w:sz w:val="32"/>
          <w:szCs w:val="32"/>
        </w:rPr>
        <w:t>要求</w:t>
      </w:r>
    </w:p>
    <w:p w:rsidR="00BB23E2" w:rsidRDefault="00BB23E2">
      <w:pPr>
        <w:rPr>
          <w:rFonts w:ascii="宋体" w:eastAsia="宋体" w:hAnsi="宋体" w:cs="Times New Roman"/>
          <w:b/>
          <w:bCs/>
          <w:sz w:val="28"/>
          <w:szCs w:val="28"/>
        </w:rPr>
      </w:pPr>
    </w:p>
    <w:p w:rsidR="00CB40CC" w:rsidRPr="008F450F" w:rsidRDefault="00CB40CC">
      <w:pPr>
        <w:rPr>
          <w:rFonts w:ascii="Times New Roman" w:eastAsia="宋体" w:hAnsi="Times New Roman" w:cs="Times New Roman"/>
          <w:szCs w:val="21"/>
        </w:rPr>
      </w:pPr>
      <w:bookmarkStart w:id="0" w:name="_GoBack"/>
      <w:bookmarkEnd w:id="0"/>
    </w:p>
    <w:p w:rsidR="00707159" w:rsidRPr="00707159" w:rsidRDefault="00306E4B" w:rsidP="00707159">
      <w:pPr>
        <w:pStyle w:val="a6"/>
        <w:numPr>
          <w:ilvl w:val="0"/>
          <w:numId w:val="1"/>
        </w:numPr>
        <w:snapToGrid w:val="0"/>
        <w:spacing w:line="360" w:lineRule="auto"/>
        <w:ind w:firstLineChars="0"/>
        <w:outlineLvl w:val="0"/>
        <w:rPr>
          <w:rFonts w:ascii="新宋体" w:eastAsia="新宋体" w:hAnsi="新宋体" w:cs="Times New Roman"/>
          <w:b/>
          <w:bCs/>
          <w:szCs w:val="21"/>
        </w:rPr>
      </w:pPr>
      <w:r w:rsidRPr="00707159">
        <w:rPr>
          <w:rFonts w:ascii="新宋体" w:eastAsia="新宋体" w:hAnsi="新宋体" w:cs="Times New Roman" w:hint="eastAsia"/>
          <w:b/>
          <w:bCs/>
          <w:szCs w:val="21"/>
        </w:rPr>
        <w:t>平板半挂车</w:t>
      </w:r>
      <w:r w:rsidR="000173B0" w:rsidRPr="00707159">
        <w:rPr>
          <w:rFonts w:ascii="新宋体" w:eastAsia="新宋体" w:hAnsi="新宋体" w:cs="Times New Roman" w:hint="eastAsia"/>
          <w:b/>
          <w:bCs/>
          <w:szCs w:val="21"/>
        </w:rPr>
        <w:t>主要技术指标</w:t>
      </w:r>
      <w:r w:rsidR="008F450F" w:rsidRPr="00707159">
        <w:rPr>
          <w:rFonts w:ascii="新宋体" w:eastAsia="新宋体" w:hAnsi="新宋体" w:cs="Times New Roman" w:hint="eastAsia"/>
          <w:b/>
          <w:bCs/>
          <w:szCs w:val="21"/>
        </w:rPr>
        <w:t>参数</w:t>
      </w:r>
    </w:p>
    <w:tbl>
      <w:tblPr>
        <w:tblW w:w="7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8"/>
        <w:gridCol w:w="4315"/>
        <w:gridCol w:w="2684"/>
      </w:tblGrid>
      <w:tr w:rsidR="00553DE6">
        <w:trPr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E6" w:rsidRDefault="000173B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宋体" w:cs="Arial"/>
                <w:szCs w:val="21"/>
              </w:rPr>
              <w:t>序号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DE6" w:rsidRDefault="003D78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宋体" w:cs="Arial" w:hint="eastAsia"/>
                <w:b/>
                <w:bCs/>
                <w:szCs w:val="21"/>
              </w:rPr>
              <w:t>技术指标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DE6" w:rsidRDefault="000173B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参数要求</w:t>
            </w:r>
          </w:p>
        </w:tc>
      </w:tr>
      <w:tr w:rsidR="00540A2A" w:rsidTr="00323632">
        <w:trPr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2A" w:rsidRDefault="00540A2A" w:rsidP="003236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A2A" w:rsidRPr="00F87A3E" w:rsidRDefault="00540A2A" w:rsidP="00A71924">
            <w:pPr>
              <w:jc w:val="center"/>
              <w:rPr>
                <w:kern w:val="0"/>
                <w:sz w:val="24"/>
                <w:szCs w:val="24"/>
              </w:rPr>
            </w:pPr>
          </w:p>
          <w:p w:rsidR="00540A2A" w:rsidRPr="00F87A3E" w:rsidRDefault="00540A2A" w:rsidP="00A71924">
            <w:pPr>
              <w:jc w:val="center"/>
              <w:rPr>
                <w:kern w:val="0"/>
                <w:sz w:val="24"/>
                <w:szCs w:val="24"/>
              </w:rPr>
            </w:pPr>
            <w:r w:rsidRPr="00F87A3E">
              <w:rPr>
                <w:rFonts w:hint="eastAsia"/>
                <w:kern w:val="0"/>
                <w:sz w:val="24"/>
                <w:szCs w:val="24"/>
              </w:rPr>
              <w:t>整车性能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A2A" w:rsidRPr="00F87A3E" w:rsidRDefault="00540A2A" w:rsidP="00A71924">
            <w:pPr>
              <w:ind w:firstLineChars="200" w:firstLine="480"/>
              <w:jc w:val="center"/>
              <w:rPr>
                <w:kern w:val="0"/>
                <w:sz w:val="24"/>
                <w:szCs w:val="24"/>
              </w:rPr>
            </w:pPr>
            <w:r w:rsidRPr="00F87A3E">
              <w:rPr>
                <w:rFonts w:hint="eastAsia"/>
                <w:kern w:val="0"/>
                <w:sz w:val="24"/>
                <w:szCs w:val="24"/>
              </w:rPr>
              <w:t>投标产品具有工信部车辆公告、环保公告，适应中国大陆地区所有工况（投标文件中应提供详细证明材料）。产品涂外观按照《浙江省公路管理基层单位视觉标识系统规范化建设手册》</w:t>
            </w:r>
            <w:r w:rsidRPr="00F87A3E">
              <w:rPr>
                <w:rFonts w:hint="eastAsia"/>
                <w:kern w:val="0"/>
                <w:sz w:val="24"/>
                <w:szCs w:val="24"/>
              </w:rPr>
              <w:t>C-006</w:t>
            </w:r>
            <w:r w:rsidRPr="00F87A3E">
              <w:rPr>
                <w:rFonts w:hint="eastAsia"/>
                <w:kern w:val="0"/>
                <w:sz w:val="24"/>
                <w:szCs w:val="24"/>
              </w:rPr>
              <w:t>—</w:t>
            </w:r>
            <w:r w:rsidRPr="00F87A3E">
              <w:rPr>
                <w:rFonts w:hint="eastAsia"/>
                <w:kern w:val="0"/>
                <w:sz w:val="24"/>
                <w:szCs w:val="24"/>
              </w:rPr>
              <w:t xml:space="preserve">007 </w:t>
            </w:r>
            <w:r w:rsidRPr="00F87A3E">
              <w:rPr>
                <w:rFonts w:hint="eastAsia"/>
                <w:kern w:val="0"/>
                <w:sz w:val="24"/>
                <w:szCs w:val="24"/>
              </w:rPr>
              <w:t>要求进行涂装。按照客户原有牵引车技术要求</w:t>
            </w:r>
            <w:r w:rsidR="00E8359F">
              <w:rPr>
                <w:rFonts w:hint="eastAsia"/>
                <w:kern w:val="0"/>
                <w:sz w:val="24"/>
                <w:szCs w:val="24"/>
              </w:rPr>
              <w:t>进行匹配，并确保能在浙江省内上牌</w:t>
            </w:r>
            <w:r w:rsidRPr="00F87A3E">
              <w:rPr>
                <w:rFonts w:hint="eastAsia"/>
                <w:kern w:val="0"/>
                <w:sz w:val="24"/>
                <w:szCs w:val="24"/>
              </w:rPr>
              <w:t>。</w:t>
            </w:r>
          </w:p>
        </w:tc>
      </w:tr>
      <w:tr w:rsidR="00CA0521" w:rsidTr="006E0F93">
        <w:trPr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21" w:rsidRDefault="00CA0521" w:rsidP="003236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521" w:rsidRPr="00D713ED" w:rsidRDefault="00CA0521" w:rsidP="003D489E">
            <w:r w:rsidRPr="00D713ED">
              <w:rPr>
                <w:rFonts w:hint="eastAsia"/>
              </w:rPr>
              <w:t>半挂车轴数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521" w:rsidRPr="00D713ED" w:rsidRDefault="00CA0521" w:rsidP="003D489E">
            <w:r w:rsidRPr="00D713ED">
              <w:rPr>
                <w:rFonts w:hint="eastAsia"/>
              </w:rPr>
              <w:t>3</w:t>
            </w:r>
            <w:r w:rsidRPr="00D713ED">
              <w:rPr>
                <w:rFonts w:hint="eastAsia"/>
              </w:rPr>
              <w:t>轴</w:t>
            </w:r>
          </w:p>
        </w:tc>
      </w:tr>
      <w:tr w:rsidR="00CA0521" w:rsidTr="006E0F93">
        <w:trPr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21" w:rsidRPr="00D148E4" w:rsidRDefault="00CA0521" w:rsidP="00323632">
            <w:pPr>
              <w:jc w:val="center"/>
            </w:pPr>
            <w:r w:rsidRPr="00D148E4">
              <w:rPr>
                <w:rFonts w:hint="eastAsia"/>
              </w:rPr>
              <w:t>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521" w:rsidRPr="00D713ED" w:rsidRDefault="00CA0521" w:rsidP="003D489E">
            <w:r w:rsidRPr="00D713ED">
              <w:rPr>
                <w:rFonts w:hint="eastAsia"/>
              </w:rPr>
              <w:t>半挂车额定质量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521" w:rsidRPr="00D713ED" w:rsidRDefault="00CA0521" w:rsidP="003D489E">
            <w:r w:rsidRPr="00D713ED">
              <w:rPr>
                <w:rFonts w:hint="eastAsia"/>
              </w:rPr>
              <w:t>≥</w:t>
            </w:r>
            <w:r w:rsidRPr="00D713ED">
              <w:rPr>
                <w:rFonts w:hint="eastAsia"/>
              </w:rPr>
              <w:t>30t</w:t>
            </w:r>
          </w:p>
        </w:tc>
      </w:tr>
      <w:tr w:rsidR="00CA0521" w:rsidTr="006E0F93">
        <w:trPr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21" w:rsidRPr="00D148E4" w:rsidRDefault="00CA0521" w:rsidP="00323632">
            <w:pPr>
              <w:jc w:val="center"/>
            </w:pPr>
            <w:r w:rsidRPr="00D148E4">
              <w:rPr>
                <w:rFonts w:hint="eastAsia"/>
              </w:rPr>
              <w:t>4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521" w:rsidRPr="00D713ED" w:rsidRDefault="00CA0521" w:rsidP="003D489E">
            <w:r w:rsidRPr="00D713ED">
              <w:rPr>
                <w:rFonts w:hint="eastAsia"/>
              </w:rPr>
              <w:t>▲半挂车长度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521" w:rsidRPr="00D713ED" w:rsidRDefault="00CA0521" w:rsidP="003D489E">
            <w:r w:rsidRPr="00D713ED">
              <w:rPr>
                <w:rFonts w:hint="eastAsia"/>
              </w:rPr>
              <w:t>≤</w:t>
            </w:r>
            <w:r w:rsidR="00220F81">
              <w:rPr>
                <w:rFonts w:hint="eastAsia"/>
              </w:rPr>
              <w:t>12.5</w:t>
            </w:r>
            <w:r w:rsidRPr="00D713ED">
              <w:rPr>
                <w:rFonts w:hint="eastAsia"/>
              </w:rPr>
              <w:t>m</w:t>
            </w:r>
          </w:p>
        </w:tc>
      </w:tr>
      <w:tr w:rsidR="00CA0521" w:rsidTr="006E0F93">
        <w:trPr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21" w:rsidRPr="00D148E4" w:rsidRDefault="00CA0521" w:rsidP="00323632">
            <w:pPr>
              <w:jc w:val="center"/>
            </w:pPr>
            <w:r w:rsidRPr="00D148E4">
              <w:rPr>
                <w:rFonts w:hint="eastAsia"/>
              </w:rPr>
              <w:t>5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521" w:rsidRPr="00D713ED" w:rsidRDefault="00CA0521" w:rsidP="003D489E">
            <w:r w:rsidRPr="00D713ED">
              <w:rPr>
                <w:rFonts w:hint="eastAsia"/>
              </w:rPr>
              <w:t>半挂车宽度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521" w:rsidRPr="00D713ED" w:rsidRDefault="00CA0521" w:rsidP="003D489E">
            <w:r w:rsidRPr="00D713ED">
              <w:rPr>
                <w:rFonts w:hint="eastAsia"/>
              </w:rPr>
              <w:t>≤</w:t>
            </w:r>
            <w:r w:rsidRPr="00D713ED">
              <w:rPr>
                <w:rFonts w:hint="eastAsia"/>
              </w:rPr>
              <w:t>3M</w:t>
            </w:r>
          </w:p>
        </w:tc>
      </w:tr>
      <w:tr w:rsidR="00CA0521" w:rsidTr="006E0F93">
        <w:trPr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21" w:rsidRPr="00D148E4" w:rsidRDefault="00CA0521" w:rsidP="00323632">
            <w:pPr>
              <w:jc w:val="center"/>
            </w:pPr>
            <w:r w:rsidRPr="00D148E4">
              <w:rPr>
                <w:rFonts w:hint="eastAsia"/>
              </w:rPr>
              <w:t>6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521" w:rsidRPr="00D713ED" w:rsidRDefault="00CA0521" w:rsidP="003D489E">
            <w:r w:rsidRPr="00D713ED">
              <w:rPr>
                <w:rFonts w:hint="eastAsia"/>
              </w:rPr>
              <w:t>▲半挂车额定承载质量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521" w:rsidRPr="00D713ED" w:rsidRDefault="00CA0521" w:rsidP="003D489E">
            <w:r w:rsidRPr="00D713ED">
              <w:rPr>
                <w:rFonts w:hint="eastAsia"/>
              </w:rPr>
              <w:t>≥</w:t>
            </w:r>
            <w:r w:rsidRPr="00D713ED">
              <w:rPr>
                <w:rFonts w:hint="eastAsia"/>
              </w:rPr>
              <w:t>35t</w:t>
            </w:r>
          </w:p>
        </w:tc>
      </w:tr>
      <w:tr w:rsidR="00CA0521" w:rsidTr="006E0F93">
        <w:trPr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21" w:rsidRPr="00D148E4" w:rsidRDefault="00CA0521" w:rsidP="00323632">
            <w:pPr>
              <w:jc w:val="center"/>
            </w:pPr>
            <w:r w:rsidRPr="00D148E4">
              <w:rPr>
                <w:rFonts w:hint="eastAsia"/>
              </w:rPr>
              <w:t>7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521" w:rsidRPr="00D713ED" w:rsidRDefault="00CA0521" w:rsidP="003D489E">
            <w:r w:rsidRPr="00D713ED">
              <w:rPr>
                <w:rFonts w:hint="eastAsia"/>
              </w:rPr>
              <w:t>▲半挂车有效载货长度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521" w:rsidRPr="00D713ED" w:rsidRDefault="00CA0521" w:rsidP="003D489E">
            <w:r w:rsidRPr="00D713ED">
              <w:rPr>
                <w:rFonts w:hint="eastAsia"/>
              </w:rPr>
              <w:t>≥</w:t>
            </w:r>
            <w:r w:rsidRPr="00D713ED">
              <w:rPr>
                <w:rFonts w:hint="eastAsia"/>
              </w:rPr>
              <w:t>8.5m</w:t>
            </w:r>
          </w:p>
        </w:tc>
      </w:tr>
      <w:tr w:rsidR="00CA0521" w:rsidTr="006E0F93">
        <w:trPr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21" w:rsidRPr="00D148E4" w:rsidRDefault="00CA0521" w:rsidP="00323632">
            <w:pPr>
              <w:jc w:val="center"/>
            </w:pPr>
            <w:r w:rsidRPr="00D148E4">
              <w:rPr>
                <w:rFonts w:hint="eastAsia"/>
              </w:rPr>
              <w:t>8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521" w:rsidRPr="00D713ED" w:rsidRDefault="00CA0521" w:rsidP="003D489E">
            <w:r w:rsidRPr="00D713ED">
              <w:rPr>
                <w:rFonts w:hint="eastAsia"/>
              </w:rPr>
              <w:t>半挂车轮胎数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521" w:rsidRPr="00D713ED" w:rsidRDefault="00CA0521" w:rsidP="003D489E">
            <w:r w:rsidRPr="00D713ED">
              <w:rPr>
                <w:rFonts w:hint="eastAsia"/>
              </w:rPr>
              <w:t>13</w:t>
            </w:r>
            <w:r w:rsidRPr="00D713ED">
              <w:rPr>
                <w:rFonts w:hint="eastAsia"/>
              </w:rPr>
              <w:t>个</w:t>
            </w:r>
            <w:r w:rsidRPr="00D713ED">
              <w:rPr>
                <w:rFonts w:hint="eastAsia"/>
              </w:rPr>
              <w:t>(</w:t>
            </w:r>
            <w:r w:rsidRPr="00D713ED">
              <w:rPr>
                <w:rFonts w:hint="eastAsia"/>
              </w:rPr>
              <w:t>含备胎</w:t>
            </w:r>
            <w:r w:rsidRPr="00D713ED">
              <w:rPr>
                <w:rFonts w:hint="eastAsia"/>
              </w:rPr>
              <w:t>)</w:t>
            </w:r>
          </w:p>
        </w:tc>
      </w:tr>
      <w:tr w:rsidR="00CA0521" w:rsidTr="006E0F93">
        <w:trPr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21" w:rsidRPr="00D148E4" w:rsidRDefault="00CA0521" w:rsidP="00323632">
            <w:pPr>
              <w:jc w:val="center"/>
            </w:pPr>
            <w:r w:rsidRPr="00D148E4">
              <w:rPr>
                <w:rFonts w:hint="eastAsia"/>
              </w:rPr>
              <w:t>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521" w:rsidRPr="00D713ED" w:rsidRDefault="00CA0521" w:rsidP="003D489E">
            <w:r w:rsidRPr="00D713ED">
              <w:rPr>
                <w:rFonts w:hint="eastAsia"/>
              </w:rPr>
              <w:t>半挂车轮胎规格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521" w:rsidRPr="00D713ED" w:rsidRDefault="00CA0521" w:rsidP="003D489E">
            <w:r w:rsidRPr="00D713ED">
              <w:rPr>
                <w:rFonts w:hint="eastAsia"/>
              </w:rPr>
              <w:t xml:space="preserve">8.25R20 </w:t>
            </w:r>
            <w:r w:rsidRPr="00D713ED">
              <w:rPr>
                <w:rFonts w:hint="eastAsia"/>
              </w:rPr>
              <w:t>钢丝胎</w:t>
            </w:r>
          </w:p>
        </w:tc>
      </w:tr>
      <w:tr w:rsidR="00CA0521" w:rsidTr="006E0F93">
        <w:trPr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21" w:rsidRPr="00D148E4" w:rsidRDefault="00CA0521" w:rsidP="00323632">
            <w:pPr>
              <w:jc w:val="center"/>
            </w:pPr>
            <w:r w:rsidRPr="00D148E4">
              <w:rPr>
                <w:rFonts w:hint="eastAsia"/>
              </w:rPr>
              <w:t>10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521" w:rsidRPr="00D713ED" w:rsidRDefault="00CA0521" w:rsidP="003D489E">
            <w:r w:rsidRPr="00D713ED">
              <w:rPr>
                <w:rFonts w:hint="eastAsia"/>
              </w:rPr>
              <w:t>▲半挂车爬梯打开方式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521" w:rsidRPr="00D713ED" w:rsidRDefault="00CA0521" w:rsidP="003D489E">
            <w:r w:rsidRPr="00D713ED">
              <w:rPr>
                <w:rFonts w:hint="eastAsia"/>
              </w:rPr>
              <w:t>电动液压</w:t>
            </w:r>
          </w:p>
        </w:tc>
      </w:tr>
      <w:tr w:rsidR="00CA0521" w:rsidTr="006E0F93">
        <w:trPr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21" w:rsidRPr="007E5763" w:rsidRDefault="00CA0521" w:rsidP="00323632">
            <w:pPr>
              <w:jc w:val="center"/>
            </w:pPr>
            <w:r w:rsidRPr="007E5763">
              <w:rPr>
                <w:rFonts w:hint="eastAsia"/>
              </w:rPr>
              <w:t>11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521" w:rsidRPr="00D713ED" w:rsidRDefault="00CA0521" w:rsidP="003D489E">
            <w:r w:rsidRPr="00D713ED">
              <w:rPr>
                <w:rFonts w:hint="eastAsia"/>
              </w:rPr>
              <w:t>液压爬梯控制器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521" w:rsidRPr="00D713ED" w:rsidRDefault="00CA0521" w:rsidP="003D489E">
            <w:r w:rsidRPr="00D713ED">
              <w:rPr>
                <w:rFonts w:hint="eastAsia"/>
              </w:rPr>
              <w:t>一控一梯</w:t>
            </w:r>
          </w:p>
        </w:tc>
      </w:tr>
      <w:tr w:rsidR="00CA0521" w:rsidTr="006E0F93">
        <w:trPr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21" w:rsidRPr="007E5763" w:rsidRDefault="00CA0521" w:rsidP="00323632">
            <w:pPr>
              <w:jc w:val="center"/>
            </w:pPr>
            <w:r w:rsidRPr="007E5763">
              <w:rPr>
                <w:rFonts w:hint="eastAsia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521" w:rsidRPr="00D713ED" w:rsidRDefault="00CA0521" w:rsidP="003D489E">
            <w:r w:rsidRPr="00D713ED">
              <w:rPr>
                <w:rFonts w:hint="eastAsia"/>
              </w:rPr>
              <w:t>▲半挂车电动液压爬梯形式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521" w:rsidRPr="00D713ED" w:rsidRDefault="00CA0521" w:rsidP="003D489E">
            <w:r w:rsidRPr="00D713ED">
              <w:rPr>
                <w:rFonts w:hint="eastAsia"/>
              </w:rPr>
              <w:t>折叠式</w:t>
            </w:r>
          </w:p>
        </w:tc>
      </w:tr>
      <w:tr w:rsidR="00CA0521" w:rsidTr="006E0F93">
        <w:trPr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21" w:rsidRPr="007E5763" w:rsidRDefault="00CA0521" w:rsidP="00323632">
            <w:pPr>
              <w:jc w:val="center"/>
            </w:pPr>
            <w:r w:rsidRPr="007E5763">
              <w:rPr>
                <w:rFonts w:hint="eastAsia"/>
              </w:rPr>
              <w:t>13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521" w:rsidRPr="00D713ED" w:rsidRDefault="00CA0521" w:rsidP="003D489E">
            <w:r w:rsidRPr="00D713ED">
              <w:rPr>
                <w:rFonts w:hint="eastAsia"/>
              </w:rPr>
              <w:t>▲支腿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521" w:rsidRPr="00D713ED" w:rsidRDefault="00CA0521" w:rsidP="003D489E">
            <w:r w:rsidRPr="00D713ED">
              <w:rPr>
                <w:rFonts w:hint="eastAsia"/>
              </w:rPr>
              <w:t>电动液压支腿</w:t>
            </w:r>
          </w:p>
        </w:tc>
      </w:tr>
      <w:tr w:rsidR="00CA0521" w:rsidTr="006E0F93">
        <w:trPr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21" w:rsidRPr="007E5763" w:rsidRDefault="00CA0521" w:rsidP="00323632">
            <w:pPr>
              <w:jc w:val="center"/>
            </w:pPr>
            <w:r w:rsidRPr="007E5763">
              <w:rPr>
                <w:rFonts w:hint="eastAsia"/>
              </w:rPr>
              <w:lastRenderedPageBreak/>
              <w:t>14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521" w:rsidRPr="00D713ED" w:rsidRDefault="00CA0521" w:rsidP="003D489E">
            <w:r w:rsidRPr="00D713ED">
              <w:rPr>
                <w:rFonts w:hint="eastAsia"/>
              </w:rPr>
              <w:t>电动支腿控制器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521" w:rsidRPr="00D713ED" w:rsidRDefault="00CA0521" w:rsidP="003D489E">
            <w:r w:rsidRPr="00D713ED">
              <w:rPr>
                <w:rFonts w:hint="eastAsia"/>
              </w:rPr>
              <w:t>上下一体控制，带断电开关</w:t>
            </w:r>
          </w:p>
        </w:tc>
      </w:tr>
      <w:tr w:rsidR="00CA0521" w:rsidTr="006E0F93">
        <w:trPr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21" w:rsidRPr="007E5763" w:rsidRDefault="00CA0521" w:rsidP="00323632">
            <w:pPr>
              <w:jc w:val="center"/>
            </w:pPr>
            <w:r w:rsidRPr="007E5763">
              <w:rPr>
                <w:rFonts w:hint="eastAsia"/>
              </w:rPr>
              <w:t>15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521" w:rsidRPr="00D713ED" w:rsidRDefault="00CA0521" w:rsidP="003D489E">
            <w:r w:rsidRPr="00D713ED">
              <w:rPr>
                <w:rFonts w:hint="eastAsia"/>
              </w:rPr>
              <w:t>半挂车爬梯打开坡度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521" w:rsidRPr="00D713ED" w:rsidRDefault="00CA0521" w:rsidP="003D489E">
            <w:r w:rsidRPr="00D713ED">
              <w:rPr>
                <w:rFonts w:hint="eastAsia"/>
              </w:rPr>
              <w:t>≤</w:t>
            </w:r>
            <w:r w:rsidRPr="00D713ED">
              <w:rPr>
                <w:rFonts w:hint="eastAsia"/>
              </w:rPr>
              <w:t>14</w:t>
            </w:r>
            <w:r w:rsidRPr="00D713ED">
              <w:rPr>
                <w:rFonts w:hint="eastAsia"/>
              </w:rPr>
              <w:t>°</w:t>
            </w:r>
          </w:p>
        </w:tc>
      </w:tr>
      <w:tr w:rsidR="00CA0521" w:rsidTr="006E0F93">
        <w:trPr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21" w:rsidRPr="007E5763" w:rsidRDefault="00CA0521" w:rsidP="00323632">
            <w:pPr>
              <w:jc w:val="center"/>
            </w:pPr>
            <w:r w:rsidRPr="007E5763">
              <w:rPr>
                <w:rFonts w:hint="eastAsia"/>
              </w:rPr>
              <w:t>16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521" w:rsidRPr="00D713ED" w:rsidRDefault="00CA0521" w:rsidP="003D489E">
            <w:r w:rsidRPr="00D713ED">
              <w:rPr>
                <w:rFonts w:hint="eastAsia"/>
              </w:rPr>
              <w:t>半挂车爬梯单个宽度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521" w:rsidRPr="00D713ED" w:rsidRDefault="00CA0521" w:rsidP="003D489E">
            <w:r w:rsidRPr="00D713ED">
              <w:rPr>
                <w:rFonts w:hint="eastAsia"/>
              </w:rPr>
              <w:t>≥</w:t>
            </w:r>
            <w:r w:rsidRPr="00D713ED">
              <w:rPr>
                <w:rFonts w:hint="eastAsia"/>
              </w:rPr>
              <w:t>0.9M</w:t>
            </w:r>
          </w:p>
        </w:tc>
      </w:tr>
      <w:tr w:rsidR="00CA0521" w:rsidTr="006E0F93">
        <w:trPr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21" w:rsidRPr="007E5763" w:rsidRDefault="00CA0521" w:rsidP="00323632">
            <w:pPr>
              <w:jc w:val="center"/>
            </w:pPr>
            <w:r w:rsidRPr="007E5763">
              <w:rPr>
                <w:rFonts w:hint="eastAsia"/>
              </w:rPr>
              <w:t>17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521" w:rsidRPr="00D713ED" w:rsidRDefault="00CA0521" w:rsidP="003D489E">
            <w:r w:rsidRPr="00D713ED">
              <w:rPr>
                <w:rFonts w:hint="eastAsia"/>
              </w:rPr>
              <w:t>半挂车最小离地距离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521" w:rsidRPr="00D713ED" w:rsidRDefault="00CA0521" w:rsidP="003D489E">
            <w:r w:rsidRPr="00D713ED">
              <w:rPr>
                <w:rFonts w:hint="eastAsia"/>
              </w:rPr>
              <w:t>≤</w:t>
            </w:r>
            <w:r w:rsidRPr="00D713ED">
              <w:rPr>
                <w:rFonts w:hint="eastAsia"/>
              </w:rPr>
              <w:t>1.2m</w:t>
            </w:r>
          </w:p>
        </w:tc>
      </w:tr>
      <w:tr w:rsidR="00CA0521" w:rsidTr="006E0F93">
        <w:trPr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21" w:rsidRPr="007E5763" w:rsidRDefault="00CA0521" w:rsidP="00323632">
            <w:pPr>
              <w:jc w:val="center"/>
            </w:pPr>
            <w:r w:rsidRPr="007E5763">
              <w:rPr>
                <w:rFonts w:hint="eastAsia"/>
              </w:rPr>
              <w:t>18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521" w:rsidRPr="00D713ED" w:rsidRDefault="00CA0521" w:rsidP="003D489E">
            <w:r w:rsidRPr="00D713ED">
              <w:rPr>
                <w:rFonts w:hint="eastAsia"/>
              </w:rPr>
              <w:t>半挂车车轴等级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521" w:rsidRPr="00D713ED" w:rsidRDefault="00CA0521" w:rsidP="003D489E">
            <w:r w:rsidRPr="00D713ED">
              <w:rPr>
                <w:rFonts w:hint="eastAsia"/>
              </w:rPr>
              <w:t>≥</w:t>
            </w:r>
            <w:r w:rsidRPr="00D713ED">
              <w:rPr>
                <w:rFonts w:hint="eastAsia"/>
              </w:rPr>
              <w:t>13t</w:t>
            </w:r>
          </w:p>
        </w:tc>
      </w:tr>
      <w:tr w:rsidR="00CA0521" w:rsidTr="006E0F93">
        <w:trPr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21" w:rsidRPr="007E5763" w:rsidRDefault="00CA0521" w:rsidP="00323632">
            <w:pPr>
              <w:jc w:val="center"/>
            </w:pPr>
            <w:r w:rsidRPr="007E5763">
              <w:rPr>
                <w:rFonts w:hint="eastAsia"/>
              </w:rPr>
              <w:t>19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521" w:rsidRPr="00D713ED" w:rsidRDefault="00CA0521" w:rsidP="003D489E">
            <w:r w:rsidRPr="00D713ED">
              <w:rPr>
                <w:rFonts w:hint="eastAsia"/>
              </w:rPr>
              <w:t>半挂车后桥制动器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521" w:rsidRPr="00D713ED" w:rsidRDefault="00CA0521" w:rsidP="003D489E">
            <w:r w:rsidRPr="00D713ED">
              <w:rPr>
                <w:rFonts w:hint="eastAsia"/>
              </w:rPr>
              <w:t>鼓式</w:t>
            </w:r>
          </w:p>
        </w:tc>
      </w:tr>
      <w:tr w:rsidR="00CA0521" w:rsidTr="006E0F93">
        <w:trPr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21" w:rsidRPr="007E5763" w:rsidRDefault="00CA0521" w:rsidP="00323632">
            <w:pPr>
              <w:jc w:val="center"/>
            </w:pPr>
            <w:r w:rsidRPr="007E5763">
              <w:rPr>
                <w:rFonts w:hint="eastAsia"/>
              </w:rPr>
              <w:t>20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521" w:rsidRPr="00D713ED" w:rsidRDefault="00CA0521" w:rsidP="003D489E">
            <w:r w:rsidRPr="00D713ED">
              <w:rPr>
                <w:rFonts w:hint="eastAsia"/>
              </w:rPr>
              <w:t>ABS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521" w:rsidRPr="00D713ED" w:rsidRDefault="00CA0521" w:rsidP="003D489E">
            <w:r w:rsidRPr="00D713ED">
              <w:rPr>
                <w:rFonts w:hint="eastAsia"/>
              </w:rPr>
              <w:t>有</w:t>
            </w:r>
          </w:p>
        </w:tc>
      </w:tr>
      <w:tr w:rsidR="00CA0521" w:rsidTr="006E0F93">
        <w:trPr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21" w:rsidRPr="007E5763" w:rsidRDefault="00CA0521" w:rsidP="00323632">
            <w:pPr>
              <w:jc w:val="center"/>
            </w:pPr>
            <w:r w:rsidRPr="007E5763">
              <w:rPr>
                <w:rFonts w:hint="eastAsia"/>
              </w:rPr>
              <w:t>21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521" w:rsidRPr="00D713ED" w:rsidRDefault="00CA0521" w:rsidP="003D489E">
            <w:r w:rsidRPr="00D713ED">
              <w:rPr>
                <w:rFonts w:hint="eastAsia"/>
              </w:rPr>
              <w:t>挂车与牵引车的连接要求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521" w:rsidRDefault="00CA0521" w:rsidP="003D489E">
            <w:r w:rsidRPr="00D713ED">
              <w:rPr>
                <w:rFonts w:hint="eastAsia"/>
              </w:rPr>
              <w:t>符合包括电路、气路、</w:t>
            </w:r>
            <w:r w:rsidRPr="00D713ED">
              <w:rPr>
                <w:rFonts w:hint="eastAsia"/>
              </w:rPr>
              <w:t>ABS</w:t>
            </w:r>
            <w:r w:rsidRPr="00D713ED">
              <w:rPr>
                <w:rFonts w:hint="eastAsia"/>
              </w:rPr>
              <w:t>等与牵引车的所有连接</w:t>
            </w:r>
          </w:p>
        </w:tc>
      </w:tr>
    </w:tbl>
    <w:p w:rsidR="00B87053" w:rsidRPr="007C43DF" w:rsidRDefault="000173B0">
      <w:pPr>
        <w:snapToGrid w:val="0"/>
        <w:spacing w:line="360" w:lineRule="auto"/>
        <w:outlineLvl w:val="0"/>
        <w:rPr>
          <w:rFonts w:ascii="新宋体" w:eastAsia="新宋体" w:hAnsi="新宋体" w:cs="Times New Roman"/>
          <w:bCs/>
          <w:sz w:val="24"/>
          <w:szCs w:val="24"/>
        </w:rPr>
      </w:pPr>
      <w:r>
        <w:rPr>
          <w:rFonts w:ascii="新宋体" w:eastAsia="新宋体" w:hAnsi="新宋体" w:cs="Times New Roman" w:hint="eastAsia"/>
          <w:b/>
          <w:bCs/>
          <w:sz w:val="24"/>
          <w:szCs w:val="24"/>
        </w:rPr>
        <w:t xml:space="preserve"> </w:t>
      </w:r>
      <w:r w:rsidR="00D437DB">
        <w:rPr>
          <w:rFonts w:ascii="新宋体" w:eastAsia="新宋体" w:hAnsi="新宋体" w:cs="Times New Roman" w:hint="eastAsia"/>
          <w:b/>
          <w:bCs/>
          <w:sz w:val="24"/>
          <w:szCs w:val="24"/>
        </w:rPr>
        <w:t>注：</w:t>
      </w:r>
      <w:r w:rsidR="00626A4D">
        <w:rPr>
          <w:rFonts w:ascii="新宋体" w:eastAsia="新宋体" w:hAnsi="新宋体" w:cs="Times New Roman" w:hint="eastAsia"/>
          <w:b/>
          <w:bCs/>
          <w:sz w:val="24"/>
          <w:szCs w:val="24"/>
        </w:rPr>
        <w:t>1、</w:t>
      </w:r>
      <w:r w:rsidR="00D437DB">
        <w:rPr>
          <w:rFonts w:ascii="新宋体" w:eastAsia="新宋体" w:hAnsi="新宋体" w:cs="Times New Roman" w:hint="eastAsia"/>
          <w:b/>
          <w:bCs/>
          <w:sz w:val="24"/>
          <w:szCs w:val="24"/>
        </w:rPr>
        <w:t>需求中不允许偏离实质性要求和条件，以“</w:t>
      </w:r>
      <w:r w:rsidR="00AF347A" w:rsidRPr="00AF347A">
        <w:rPr>
          <w:rFonts w:ascii="新宋体" w:eastAsia="新宋体" w:hAnsi="新宋体" w:cs="Times New Roman" w:hint="eastAsia"/>
          <w:b/>
          <w:bCs/>
          <w:sz w:val="24"/>
          <w:szCs w:val="24"/>
        </w:rPr>
        <w:t>▲</w:t>
      </w:r>
      <w:r w:rsidR="00D437DB">
        <w:rPr>
          <w:rFonts w:ascii="新宋体" w:eastAsia="新宋体" w:hAnsi="新宋体" w:cs="Times New Roman" w:hint="eastAsia"/>
          <w:b/>
          <w:bCs/>
          <w:sz w:val="24"/>
          <w:szCs w:val="24"/>
        </w:rPr>
        <w:t>”号标明，如投标人未响应的，将被视为无效。</w:t>
      </w:r>
      <w:r w:rsidR="00B87053">
        <w:rPr>
          <w:rFonts w:ascii="新宋体" w:eastAsia="新宋体" w:hAnsi="新宋体" w:cs="Times New Roman"/>
          <w:b/>
          <w:bCs/>
          <w:sz w:val="24"/>
          <w:szCs w:val="24"/>
        </w:rPr>
        <w:br/>
      </w:r>
      <w:r w:rsidR="00626A4D">
        <w:rPr>
          <w:rFonts w:ascii="新宋体" w:eastAsia="新宋体" w:hAnsi="新宋体" w:cs="Times New Roman" w:hint="eastAsia"/>
          <w:bCs/>
          <w:sz w:val="24"/>
          <w:szCs w:val="24"/>
        </w:rPr>
        <w:t xml:space="preserve">    </w:t>
      </w:r>
      <w:r w:rsidR="00626A4D" w:rsidRPr="00626A4D">
        <w:rPr>
          <w:rFonts w:ascii="新宋体" w:eastAsia="新宋体" w:hAnsi="新宋体" w:cs="Times New Roman" w:hint="eastAsia"/>
          <w:b/>
          <w:bCs/>
          <w:sz w:val="24"/>
          <w:szCs w:val="24"/>
        </w:rPr>
        <w:t xml:space="preserve"> 2、针对此项目制造商授权书。</w:t>
      </w:r>
    </w:p>
    <w:p w:rsidR="00777D8E" w:rsidRPr="002E6434" w:rsidRDefault="00777D8E" w:rsidP="002E6434">
      <w:pPr>
        <w:snapToGrid w:val="0"/>
        <w:spacing w:line="360" w:lineRule="auto"/>
        <w:ind w:firstLineChars="196" w:firstLine="472"/>
        <w:outlineLvl w:val="0"/>
        <w:rPr>
          <w:rFonts w:ascii="新宋体" w:eastAsia="新宋体" w:hAnsi="新宋体" w:cs="Times New Roman"/>
          <w:b/>
          <w:bCs/>
          <w:sz w:val="24"/>
          <w:szCs w:val="24"/>
        </w:rPr>
      </w:pPr>
      <w:r w:rsidRPr="002E6434">
        <w:rPr>
          <w:rFonts w:ascii="新宋体" w:eastAsia="新宋体" w:hAnsi="新宋体" w:cs="Times New Roman" w:hint="eastAsia"/>
          <w:b/>
          <w:bCs/>
          <w:sz w:val="24"/>
          <w:szCs w:val="24"/>
        </w:rPr>
        <w:t>二、售后服务及质保期要求</w:t>
      </w:r>
      <w:r w:rsidRPr="002E6434">
        <w:rPr>
          <w:rFonts w:ascii="新宋体" w:eastAsia="新宋体" w:hAnsi="新宋体" w:cs="Times New Roman" w:hint="eastAsia"/>
          <w:b/>
          <w:bCs/>
          <w:sz w:val="24"/>
          <w:szCs w:val="24"/>
        </w:rPr>
        <w:tab/>
      </w:r>
    </w:p>
    <w:p w:rsidR="00777D8E" w:rsidRPr="007C43DF" w:rsidRDefault="00777D8E" w:rsidP="00FB1EFF">
      <w:pPr>
        <w:snapToGrid w:val="0"/>
        <w:spacing w:line="360" w:lineRule="auto"/>
        <w:ind w:firstLineChars="200" w:firstLine="480"/>
        <w:outlineLvl w:val="0"/>
        <w:rPr>
          <w:rFonts w:ascii="新宋体" w:eastAsia="新宋体" w:hAnsi="新宋体" w:cs="Times New Roman"/>
          <w:bCs/>
          <w:sz w:val="24"/>
          <w:szCs w:val="24"/>
        </w:rPr>
      </w:pPr>
      <w:r w:rsidRPr="007C43DF">
        <w:rPr>
          <w:rFonts w:ascii="新宋体" w:eastAsia="新宋体" w:hAnsi="新宋体" w:cs="Times New Roman" w:hint="eastAsia"/>
          <w:bCs/>
          <w:sz w:val="24"/>
          <w:szCs w:val="24"/>
        </w:rPr>
        <w:t>1、中标方应提供质保期内的免费保修和终身维修，质保期内维修不得向用</w:t>
      </w:r>
      <w:r w:rsidR="00C72194" w:rsidRPr="007C43DF">
        <w:rPr>
          <w:rFonts w:ascii="新宋体" w:eastAsia="新宋体" w:hAnsi="新宋体" w:cs="Times New Roman" w:hint="eastAsia"/>
          <w:bCs/>
          <w:sz w:val="24"/>
          <w:szCs w:val="24"/>
        </w:rPr>
        <w:t>户收取任何费用，并保证及时服务，确保设备的正常使用</w:t>
      </w:r>
      <w:r w:rsidRPr="007C43DF">
        <w:rPr>
          <w:rFonts w:ascii="新宋体" w:eastAsia="新宋体" w:hAnsi="新宋体" w:cs="Times New Roman" w:hint="eastAsia"/>
          <w:bCs/>
          <w:sz w:val="24"/>
          <w:szCs w:val="24"/>
        </w:rPr>
        <w:t>。</w:t>
      </w:r>
    </w:p>
    <w:p w:rsidR="00777D8E" w:rsidRPr="007C43DF" w:rsidRDefault="00777D8E" w:rsidP="00FB1EFF">
      <w:pPr>
        <w:snapToGrid w:val="0"/>
        <w:spacing w:line="360" w:lineRule="auto"/>
        <w:ind w:firstLineChars="200" w:firstLine="480"/>
        <w:outlineLvl w:val="0"/>
        <w:rPr>
          <w:rFonts w:ascii="新宋体" w:eastAsia="新宋体" w:hAnsi="新宋体" w:cs="Times New Roman"/>
          <w:bCs/>
          <w:sz w:val="24"/>
          <w:szCs w:val="24"/>
        </w:rPr>
      </w:pPr>
      <w:r w:rsidRPr="007C43DF">
        <w:rPr>
          <w:rFonts w:ascii="新宋体" w:eastAsia="新宋体" w:hAnsi="新宋体" w:cs="Times New Roman" w:hint="eastAsia"/>
          <w:bCs/>
          <w:sz w:val="24"/>
          <w:szCs w:val="24"/>
        </w:rPr>
        <w:t>2、中标方须承诺先维修后付款，请详细列出质保期外的维修项目、收费标准、服务承诺及浙江地区用户的维修服务点和联系方法等。</w:t>
      </w:r>
    </w:p>
    <w:p w:rsidR="00777D8E" w:rsidRPr="007C43DF" w:rsidRDefault="00B11B28" w:rsidP="00FB1EFF">
      <w:pPr>
        <w:snapToGrid w:val="0"/>
        <w:spacing w:line="360" w:lineRule="auto"/>
        <w:ind w:firstLineChars="200" w:firstLine="480"/>
        <w:outlineLvl w:val="0"/>
        <w:rPr>
          <w:rFonts w:ascii="新宋体" w:eastAsia="新宋体" w:hAnsi="新宋体" w:cs="Times New Roman"/>
          <w:bCs/>
          <w:sz w:val="24"/>
          <w:szCs w:val="24"/>
        </w:rPr>
      </w:pPr>
      <w:r w:rsidRPr="007C43DF">
        <w:rPr>
          <w:rFonts w:ascii="新宋体" w:eastAsia="新宋体" w:hAnsi="新宋体" w:cs="Times New Roman" w:hint="eastAsia"/>
          <w:bCs/>
          <w:sz w:val="24"/>
          <w:szCs w:val="24"/>
        </w:rPr>
        <w:t>3</w:t>
      </w:r>
      <w:r w:rsidR="00FA7991">
        <w:rPr>
          <w:rFonts w:ascii="新宋体" w:eastAsia="新宋体" w:hAnsi="新宋体" w:cs="Times New Roman" w:hint="eastAsia"/>
          <w:bCs/>
          <w:sz w:val="24"/>
          <w:szCs w:val="24"/>
        </w:rPr>
        <w:t>、免费质保期：</w:t>
      </w:r>
      <w:r w:rsidR="00777D8E" w:rsidRPr="007C43DF">
        <w:rPr>
          <w:rFonts w:ascii="新宋体" w:eastAsia="新宋体" w:hAnsi="新宋体" w:cs="Times New Roman" w:hint="eastAsia"/>
          <w:bCs/>
          <w:sz w:val="24"/>
          <w:szCs w:val="24"/>
        </w:rPr>
        <w:t>一年。</w:t>
      </w:r>
    </w:p>
    <w:p w:rsidR="00777D8E" w:rsidRPr="007C43DF" w:rsidRDefault="00B11B28" w:rsidP="00FB1EFF">
      <w:pPr>
        <w:snapToGrid w:val="0"/>
        <w:spacing w:line="360" w:lineRule="auto"/>
        <w:ind w:firstLineChars="200" w:firstLine="480"/>
        <w:outlineLvl w:val="0"/>
        <w:rPr>
          <w:rFonts w:ascii="新宋体" w:eastAsia="新宋体" w:hAnsi="新宋体" w:cs="Times New Roman"/>
          <w:bCs/>
          <w:sz w:val="24"/>
          <w:szCs w:val="24"/>
        </w:rPr>
      </w:pPr>
      <w:r w:rsidRPr="007C43DF">
        <w:rPr>
          <w:rFonts w:ascii="新宋体" w:eastAsia="新宋体" w:hAnsi="新宋体" w:cs="Times New Roman" w:hint="eastAsia"/>
          <w:bCs/>
          <w:sz w:val="24"/>
          <w:szCs w:val="24"/>
        </w:rPr>
        <w:t>4</w:t>
      </w:r>
      <w:r w:rsidR="00777D8E" w:rsidRPr="007C43DF">
        <w:rPr>
          <w:rFonts w:ascii="新宋体" w:eastAsia="新宋体" w:hAnsi="新宋体" w:cs="Times New Roman" w:hint="eastAsia"/>
          <w:bCs/>
          <w:sz w:val="24"/>
          <w:szCs w:val="24"/>
        </w:rPr>
        <w:t>、质量要求合格及以上，符合国家规定的质量要求。</w:t>
      </w:r>
    </w:p>
    <w:p w:rsidR="00777D8E" w:rsidRPr="002E6434" w:rsidRDefault="00777D8E" w:rsidP="002E6434">
      <w:pPr>
        <w:snapToGrid w:val="0"/>
        <w:spacing w:line="360" w:lineRule="auto"/>
        <w:ind w:firstLineChars="200" w:firstLine="482"/>
        <w:outlineLvl w:val="0"/>
        <w:rPr>
          <w:rFonts w:ascii="新宋体" w:eastAsia="新宋体" w:hAnsi="新宋体" w:cs="Times New Roman"/>
          <w:b/>
          <w:bCs/>
          <w:sz w:val="24"/>
          <w:szCs w:val="24"/>
        </w:rPr>
      </w:pPr>
      <w:r w:rsidRPr="002E6434">
        <w:rPr>
          <w:rFonts w:ascii="新宋体" w:eastAsia="新宋体" w:hAnsi="新宋体" w:cs="Times New Roman" w:hint="eastAsia"/>
          <w:b/>
          <w:bCs/>
          <w:sz w:val="24"/>
          <w:szCs w:val="24"/>
        </w:rPr>
        <w:t>三、验收及培训</w:t>
      </w:r>
    </w:p>
    <w:p w:rsidR="00777D8E" w:rsidRPr="007C43DF" w:rsidRDefault="00777D8E" w:rsidP="00F93289">
      <w:pPr>
        <w:snapToGrid w:val="0"/>
        <w:spacing w:line="360" w:lineRule="auto"/>
        <w:ind w:firstLineChars="200" w:firstLine="480"/>
        <w:outlineLvl w:val="0"/>
        <w:rPr>
          <w:rFonts w:ascii="新宋体" w:eastAsia="新宋体" w:hAnsi="新宋体" w:cs="Times New Roman"/>
          <w:bCs/>
          <w:sz w:val="24"/>
          <w:szCs w:val="24"/>
        </w:rPr>
      </w:pPr>
      <w:r w:rsidRPr="007C43DF">
        <w:rPr>
          <w:rFonts w:ascii="新宋体" w:eastAsia="新宋体" w:hAnsi="新宋体" w:cs="Times New Roman" w:hint="eastAsia"/>
          <w:bCs/>
          <w:sz w:val="24"/>
          <w:szCs w:val="24"/>
        </w:rPr>
        <w:t>1、验收应由双方技术人员按有关合同、到货清单及产品说明书等技术资料共同进行数量清点、空运转及负荷运转等试验，对于买方认为不必检查的项目，中标方应提供合格证明，验收合格后，方予交货。</w:t>
      </w:r>
    </w:p>
    <w:p w:rsidR="00777D8E" w:rsidRPr="007C43DF" w:rsidRDefault="00777D8E" w:rsidP="00F93289">
      <w:pPr>
        <w:snapToGrid w:val="0"/>
        <w:spacing w:line="360" w:lineRule="auto"/>
        <w:ind w:firstLineChars="200" w:firstLine="480"/>
        <w:outlineLvl w:val="0"/>
        <w:rPr>
          <w:rFonts w:ascii="新宋体" w:eastAsia="新宋体" w:hAnsi="新宋体" w:cs="Times New Roman"/>
          <w:bCs/>
          <w:sz w:val="24"/>
          <w:szCs w:val="24"/>
        </w:rPr>
      </w:pPr>
      <w:r w:rsidRPr="007C43DF">
        <w:rPr>
          <w:rFonts w:ascii="新宋体" w:eastAsia="新宋体" w:hAnsi="新宋体" w:cs="Times New Roman" w:hint="eastAsia"/>
          <w:bCs/>
          <w:sz w:val="24"/>
          <w:szCs w:val="24"/>
        </w:rPr>
        <w:t>2、货物验收过程中，由于质量不合格或运输等原因所造成的一切费用均由中标方负责。</w:t>
      </w:r>
    </w:p>
    <w:p w:rsidR="00AA356A" w:rsidRPr="007C43DF" w:rsidRDefault="00777D8E" w:rsidP="00F93289">
      <w:pPr>
        <w:snapToGrid w:val="0"/>
        <w:spacing w:line="360" w:lineRule="auto"/>
        <w:ind w:firstLineChars="200" w:firstLine="480"/>
        <w:outlineLvl w:val="0"/>
        <w:rPr>
          <w:rFonts w:ascii="新宋体" w:eastAsia="新宋体" w:hAnsi="新宋体" w:cs="Times New Roman"/>
          <w:bCs/>
          <w:sz w:val="24"/>
          <w:szCs w:val="24"/>
        </w:rPr>
      </w:pPr>
      <w:r w:rsidRPr="007C43DF">
        <w:rPr>
          <w:rFonts w:ascii="新宋体" w:eastAsia="新宋体" w:hAnsi="新宋体" w:cs="Times New Roman" w:hint="eastAsia"/>
          <w:bCs/>
          <w:sz w:val="24"/>
          <w:szCs w:val="24"/>
        </w:rPr>
        <w:t>3、</w:t>
      </w:r>
      <w:r w:rsidR="00BB1BCF">
        <w:rPr>
          <w:rFonts w:ascii="新宋体" w:eastAsia="新宋体" w:hAnsi="新宋体" w:cs="Times New Roman" w:hint="eastAsia"/>
          <w:bCs/>
          <w:sz w:val="24"/>
          <w:szCs w:val="24"/>
        </w:rPr>
        <w:t>卖</w:t>
      </w:r>
      <w:r w:rsidR="005A5D4E" w:rsidRPr="007C43DF">
        <w:rPr>
          <w:rFonts w:ascii="新宋体" w:eastAsia="新宋体" w:hAnsi="新宋体" w:cs="Times New Roman" w:hint="eastAsia"/>
          <w:bCs/>
          <w:sz w:val="24"/>
          <w:szCs w:val="24"/>
        </w:rPr>
        <w:t>方应负责在工厂或现场对买方操作和维修人员进行技术培训，费用由卖方承担。</w:t>
      </w:r>
    </w:p>
    <w:p w:rsidR="00777D8E" w:rsidRPr="002E6434" w:rsidRDefault="00777D8E" w:rsidP="002E6434">
      <w:pPr>
        <w:snapToGrid w:val="0"/>
        <w:spacing w:line="360" w:lineRule="auto"/>
        <w:ind w:firstLineChars="200" w:firstLine="482"/>
        <w:outlineLvl w:val="0"/>
        <w:rPr>
          <w:rFonts w:ascii="新宋体" w:eastAsia="新宋体" w:hAnsi="新宋体" w:cs="Times New Roman"/>
          <w:b/>
          <w:bCs/>
          <w:sz w:val="24"/>
          <w:szCs w:val="24"/>
        </w:rPr>
      </w:pPr>
      <w:r w:rsidRPr="002E6434">
        <w:rPr>
          <w:rFonts w:ascii="新宋体" w:eastAsia="新宋体" w:hAnsi="新宋体" w:cs="Times New Roman" w:hint="eastAsia"/>
          <w:b/>
          <w:bCs/>
          <w:sz w:val="24"/>
          <w:szCs w:val="24"/>
        </w:rPr>
        <w:t>四、交货期、交货方式及交货地点</w:t>
      </w:r>
    </w:p>
    <w:p w:rsidR="00777D8E" w:rsidRPr="007C43DF" w:rsidRDefault="00777D8E" w:rsidP="00F93289">
      <w:pPr>
        <w:snapToGrid w:val="0"/>
        <w:spacing w:line="360" w:lineRule="auto"/>
        <w:ind w:firstLineChars="200" w:firstLine="480"/>
        <w:outlineLvl w:val="0"/>
        <w:rPr>
          <w:rFonts w:ascii="新宋体" w:eastAsia="新宋体" w:hAnsi="新宋体" w:cs="Times New Roman"/>
          <w:bCs/>
          <w:sz w:val="24"/>
          <w:szCs w:val="24"/>
        </w:rPr>
      </w:pPr>
      <w:r w:rsidRPr="007C43DF">
        <w:rPr>
          <w:rFonts w:ascii="新宋体" w:eastAsia="新宋体" w:hAnsi="新宋体" w:cs="Times New Roman" w:hint="eastAsia"/>
          <w:bCs/>
          <w:sz w:val="24"/>
          <w:szCs w:val="24"/>
        </w:rPr>
        <w:t>1、交货期：中标方合同签订后30天内交货。</w:t>
      </w:r>
    </w:p>
    <w:p w:rsidR="00777D8E" w:rsidRPr="007C43DF" w:rsidRDefault="00777D8E" w:rsidP="00F93289">
      <w:pPr>
        <w:snapToGrid w:val="0"/>
        <w:spacing w:line="360" w:lineRule="auto"/>
        <w:ind w:firstLineChars="200" w:firstLine="480"/>
        <w:outlineLvl w:val="0"/>
        <w:rPr>
          <w:rFonts w:ascii="新宋体" w:eastAsia="新宋体" w:hAnsi="新宋体" w:cs="Times New Roman"/>
          <w:bCs/>
          <w:sz w:val="24"/>
          <w:szCs w:val="24"/>
        </w:rPr>
      </w:pPr>
      <w:r w:rsidRPr="007C43DF">
        <w:rPr>
          <w:rFonts w:ascii="新宋体" w:eastAsia="新宋体" w:hAnsi="新宋体" w:cs="Times New Roman" w:hint="eastAsia"/>
          <w:bCs/>
          <w:sz w:val="24"/>
          <w:szCs w:val="24"/>
        </w:rPr>
        <w:lastRenderedPageBreak/>
        <w:t>2、交货方式：中标方免费将货物运送到现场安装调试完成。</w:t>
      </w:r>
    </w:p>
    <w:p w:rsidR="002E6434" w:rsidRDefault="00777D8E" w:rsidP="00F93289">
      <w:pPr>
        <w:snapToGrid w:val="0"/>
        <w:spacing w:line="360" w:lineRule="auto"/>
        <w:ind w:firstLineChars="200" w:firstLine="480"/>
        <w:outlineLvl w:val="0"/>
        <w:rPr>
          <w:rFonts w:ascii="新宋体" w:eastAsia="新宋体" w:hAnsi="新宋体" w:cs="Times New Roman"/>
          <w:bCs/>
          <w:sz w:val="24"/>
          <w:szCs w:val="24"/>
        </w:rPr>
      </w:pPr>
      <w:r w:rsidRPr="007C43DF">
        <w:rPr>
          <w:rFonts w:ascii="新宋体" w:eastAsia="新宋体" w:hAnsi="新宋体" w:cs="Times New Roman" w:hint="eastAsia"/>
          <w:bCs/>
          <w:sz w:val="24"/>
          <w:szCs w:val="24"/>
        </w:rPr>
        <w:t>3、交货地点：由买方指定地点。</w:t>
      </w:r>
    </w:p>
    <w:p w:rsidR="00777D8E" w:rsidRPr="002E6434" w:rsidRDefault="00777D8E" w:rsidP="002E6434">
      <w:pPr>
        <w:snapToGrid w:val="0"/>
        <w:spacing w:line="360" w:lineRule="auto"/>
        <w:ind w:firstLineChars="200" w:firstLine="482"/>
        <w:outlineLvl w:val="0"/>
        <w:rPr>
          <w:rFonts w:ascii="新宋体" w:eastAsia="新宋体" w:hAnsi="新宋体" w:cs="Times New Roman"/>
          <w:bCs/>
          <w:sz w:val="24"/>
          <w:szCs w:val="24"/>
        </w:rPr>
      </w:pPr>
      <w:r w:rsidRPr="002E6434">
        <w:rPr>
          <w:rFonts w:ascii="新宋体" w:eastAsia="新宋体" w:hAnsi="新宋体" w:cs="Times New Roman" w:hint="eastAsia"/>
          <w:b/>
          <w:bCs/>
          <w:sz w:val="24"/>
          <w:szCs w:val="24"/>
        </w:rPr>
        <w:t>五、货款支付</w:t>
      </w:r>
    </w:p>
    <w:p w:rsidR="00777D8E" w:rsidRPr="007C43DF" w:rsidRDefault="00777D8E" w:rsidP="002E6434">
      <w:pPr>
        <w:snapToGrid w:val="0"/>
        <w:spacing w:line="360" w:lineRule="auto"/>
        <w:ind w:firstLineChars="200" w:firstLine="480"/>
        <w:outlineLvl w:val="0"/>
        <w:rPr>
          <w:rFonts w:ascii="新宋体" w:eastAsia="新宋体" w:hAnsi="新宋体" w:cs="Times New Roman"/>
          <w:bCs/>
          <w:sz w:val="24"/>
          <w:szCs w:val="24"/>
        </w:rPr>
      </w:pPr>
      <w:r w:rsidRPr="007C43DF">
        <w:rPr>
          <w:rFonts w:ascii="新宋体" w:eastAsia="新宋体" w:hAnsi="新宋体" w:cs="Times New Roman" w:hint="eastAsia"/>
          <w:bCs/>
          <w:sz w:val="24"/>
          <w:szCs w:val="24"/>
        </w:rPr>
        <w:t>设备到场并且调试验收合格后，支付合同总价（合同总价包含以下全部内容：项目实施所需的供货、运输、安装、调试、验收、人员培训、售后服务及其他相关服务等一切费用）的</w:t>
      </w:r>
      <w:r w:rsidR="00757190">
        <w:rPr>
          <w:rFonts w:ascii="新宋体" w:eastAsia="新宋体" w:hAnsi="新宋体" w:cs="Times New Roman" w:hint="eastAsia"/>
          <w:bCs/>
          <w:sz w:val="24"/>
          <w:szCs w:val="24"/>
        </w:rPr>
        <w:t>100</w:t>
      </w:r>
      <w:r w:rsidRPr="007C43DF">
        <w:rPr>
          <w:rFonts w:ascii="新宋体" w:eastAsia="新宋体" w:hAnsi="新宋体" w:cs="Times New Roman" w:hint="eastAsia"/>
          <w:bCs/>
          <w:sz w:val="24"/>
          <w:szCs w:val="24"/>
        </w:rPr>
        <w:t>%。</w:t>
      </w:r>
    </w:p>
    <w:p w:rsidR="00777D8E" w:rsidRPr="007C43DF" w:rsidRDefault="00777D8E" w:rsidP="00D33F4D">
      <w:pPr>
        <w:snapToGrid w:val="0"/>
        <w:spacing w:line="360" w:lineRule="auto"/>
        <w:ind w:firstLineChars="200" w:firstLine="480"/>
        <w:outlineLvl w:val="0"/>
        <w:rPr>
          <w:rFonts w:ascii="新宋体" w:eastAsia="新宋体" w:hAnsi="新宋体" w:cs="Times New Roman"/>
          <w:bCs/>
          <w:sz w:val="24"/>
          <w:szCs w:val="24"/>
        </w:rPr>
      </w:pPr>
    </w:p>
    <w:p w:rsidR="00777D8E" w:rsidRPr="007C43DF" w:rsidRDefault="00777D8E">
      <w:pPr>
        <w:snapToGrid w:val="0"/>
        <w:spacing w:line="360" w:lineRule="auto"/>
        <w:outlineLvl w:val="0"/>
        <w:rPr>
          <w:rFonts w:ascii="新宋体" w:eastAsia="新宋体" w:hAnsi="新宋体" w:cs="Times New Roman"/>
          <w:bCs/>
          <w:sz w:val="24"/>
          <w:szCs w:val="24"/>
        </w:rPr>
      </w:pPr>
    </w:p>
    <w:sectPr w:rsidR="00777D8E" w:rsidRPr="007C43DF" w:rsidSect="007F5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281" w:rsidRDefault="00490281" w:rsidP="008165C6">
      <w:r>
        <w:separator/>
      </w:r>
    </w:p>
  </w:endnote>
  <w:endnote w:type="continuationSeparator" w:id="0">
    <w:p w:rsidR="00490281" w:rsidRDefault="00490281" w:rsidP="00816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281" w:rsidRDefault="00490281" w:rsidP="008165C6">
      <w:r>
        <w:separator/>
      </w:r>
    </w:p>
  </w:footnote>
  <w:footnote w:type="continuationSeparator" w:id="0">
    <w:p w:rsidR="00490281" w:rsidRDefault="00490281" w:rsidP="008165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D2C4E"/>
    <w:multiLevelType w:val="hybridMultilevel"/>
    <w:tmpl w:val="3E40B158"/>
    <w:lvl w:ilvl="0" w:tplc="CE9A5EDA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8CA"/>
    <w:rsid w:val="00000B3C"/>
    <w:rsid w:val="00002B2F"/>
    <w:rsid w:val="000173B0"/>
    <w:rsid w:val="00057283"/>
    <w:rsid w:val="000F231E"/>
    <w:rsid w:val="00124352"/>
    <w:rsid w:val="00145108"/>
    <w:rsid w:val="00153DFD"/>
    <w:rsid w:val="00172EA1"/>
    <w:rsid w:val="00192899"/>
    <w:rsid w:val="001E3801"/>
    <w:rsid w:val="00212E69"/>
    <w:rsid w:val="00220F81"/>
    <w:rsid w:val="0023297B"/>
    <w:rsid w:val="002612B7"/>
    <w:rsid w:val="00264B7A"/>
    <w:rsid w:val="002722EB"/>
    <w:rsid w:val="00272CB5"/>
    <w:rsid w:val="00283552"/>
    <w:rsid w:val="002C4D6D"/>
    <w:rsid w:val="002E4E0D"/>
    <w:rsid w:val="002E6434"/>
    <w:rsid w:val="00301FA9"/>
    <w:rsid w:val="00306E4B"/>
    <w:rsid w:val="00322C36"/>
    <w:rsid w:val="00323632"/>
    <w:rsid w:val="003B04FB"/>
    <w:rsid w:val="003D3B37"/>
    <w:rsid w:val="003D785C"/>
    <w:rsid w:val="004042F7"/>
    <w:rsid w:val="00410250"/>
    <w:rsid w:val="0042634E"/>
    <w:rsid w:val="00440D2B"/>
    <w:rsid w:val="0047345E"/>
    <w:rsid w:val="00490281"/>
    <w:rsid w:val="0049640F"/>
    <w:rsid w:val="004B7597"/>
    <w:rsid w:val="004F65B4"/>
    <w:rsid w:val="00500651"/>
    <w:rsid w:val="00540A2A"/>
    <w:rsid w:val="00553DE6"/>
    <w:rsid w:val="0055498B"/>
    <w:rsid w:val="00596AE1"/>
    <w:rsid w:val="005A5D4E"/>
    <w:rsid w:val="005B1040"/>
    <w:rsid w:val="00621109"/>
    <w:rsid w:val="00625ED5"/>
    <w:rsid w:val="00626A4D"/>
    <w:rsid w:val="0067770F"/>
    <w:rsid w:val="006A2F8B"/>
    <w:rsid w:val="006C39E0"/>
    <w:rsid w:val="006D28C2"/>
    <w:rsid w:val="00707159"/>
    <w:rsid w:val="00713442"/>
    <w:rsid w:val="00735973"/>
    <w:rsid w:val="00757190"/>
    <w:rsid w:val="00777D8E"/>
    <w:rsid w:val="007804C0"/>
    <w:rsid w:val="007A6D97"/>
    <w:rsid w:val="007C43DF"/>
    <w:rsid w:val="007D1906"/>
    <w:rsid w:val="007E7741"/>
    <w:rsid w:val="007F597B"/>
    <w:rsid w:val="00815E6C"/>
    <w:rsid w:val="008165C6"/>
    <w:rsid w:val="00830D7C"/>
    <w:rsid w:val="008401E6"/>
    <w:rsid w:val="008508CA"/>
    <w:rsid w:val="0085469E"/>
    <w:rsid w:val="00877BA3"/>
    <w:rsid w:val="00883781"/>
    <w:rsid w:val="00895717"/>
    <w:rsid w:val="008F450F"/>
    <w:rsid w:val="008F6F28"/>
    <w:rsid w:val="00900040"/>
    <w:rsid w:val="00902D9F"/>
    <w:rsid w:val="00905B5D"/>
    <w:rsid w:val="009221A8"/>
    <w:rsid w:val="009343C9"/>
    <w:rsid w:val="009360A8"/>
    <w:rsid w:val="009439DE"/>
    <w:rsid w:val="00956D29"/>
    <w:rsid w:val="00964EB7"/>
    <w:rsid w:val="009742E4"/>
    <w:rsid w:val="00991C39"/>
    <w:rsid w:val="009A3913"/>
    <w:rsid w:val="009A4845"/>
    <w:rsid w:val="009C045D"/>
    <w:rsid w:val="009D6AD5"/>
    <w:rsid w:val="009E0153"/>
    <w:rsid w:val="009F2301"/>
    <w:rsid w:val="00A03B78"/>
    <w:rsid w:val="00A13266"/>
    <w:rsid w:val="00A92EF0"/>
    <w:rsid w:val="00AA1826"/>
    <w:rsid w:val="00AA356A"/>
    <w:rsid w:val="00AB2F5B"/>
    <w:rsid w:val="00AF0CE3"/>
    <w:rsid w:val="00AF347A"/>
    <w:rsid w:val="00B11B28"/>
    <w:rsid w:val="00B17A9F"/>
    <w:rsid w:val="00B86BBE"/>
    <w:rsid w:val="00B87053"/>
    <w:rsid w:val="00BA78DA"/>
    <w:rsid w:val="00BB1BCF"/>
    <w:rsid w:val="00BB23E2"/>
    <w:rsid w:val="00BB43A1"/>
    <w:rsid w:val="00BB4405"/>
    <w:rsid w:val="00BE4917"/>
    <w:rsid w:val="00C72194"/>
    <w:rsid w:val="00CA0521"/>
    <w:rsid w:val="00CB40CC"/>
    <w:rsid w:val="00CD49BC"/>
    <w:rsid w:val="00D1406E"/>
    <w:rsid w:val="00D217F6"/>
    <w:rsid w:val="00D26C6A"/>
    <w:rsid w:val="00D33F4D"/>
    <w:rsid w:val="00D437DB"/>
    <w:rsid w:val="00DF31FF"/>
    <w:rsid w:val="00E04F58"/>
    <w:rsid w:val="00E132E8"/>
    <w:rsid w:val="00E77AF8"/>
    <w:rsid w:val="00E8359F"/>
    <w:rsid w:val="00E84601"/>
    <w:rsid w:val="00E927CF"/>
    <w:rsid w:val="00F93289"/>
    <w:rsid w:val="00FA3F4F"/>
    <w:rsid w:val="00FA4E60"/>
    <w:rsid w:val="00FA7991"/>
    <w:rsid w:val="00FB1EFF"/>
    <w:rsid w:val="00FC5790"/>
    <w:rsid w:val="00FE058C"/>
    <w:rsid w:val="12D77869"/>
    <w:rsid w:val="1EEF079A"/>
    <w:rsid w:val="22E3516A"/>
    <w:rsid w:val="7D58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73B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73B0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16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165C6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16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165C6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70715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73B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73B0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16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165C6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16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165C6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70715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982</Characters>
  <Application>Microsoft Office Word</Application>
  <DocSecurity>0</DocSecurity>
  <Lines>8</Lines>
  <Paragraphs>2</Paragraphs>
  <ScaleCrop>false</ScaleCrop>
  <Company>ZSTPY-Technology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夏娜飞</cp:lastModifiedBy>
  <cp:revision>2</cp:revision>
  <cp:lastPrinted>2019-09-17T04:02:00Z</cp:lastPrinted>
  <dcterms:created xsi:type="dcterms:W3CDTF">2020-10-22T02:37:00Z</dcterms:created>
  <dcterms:modified xsi:type="dcterms:W3CDTF">2020-10-22T02:37:00Z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