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4D" w:rsidRDefault="000F069D" w:rsidP="000F069D">
      <w:pPr>
        <w:jc w:val="center"/>
        <w:rPr>
          <w:b/>
          <w:sz w:val="28"/>
          <w:szCs w:val="28"/>
        </w:rPr>
      </w:pPr>
      <w:r w:rsidRPr="000F069D">
        <w:rPr>
          <w:rFonts w:hint="eastAsia"/>
          <w:b/>
          <w:sz w:val="28"/>
          <w:szCs w:val="28"/>
        </w:rPr>
        <w:t>绍兴市柯桥区校史馆设备反向竞价清单</w:t>
      </w:r>
    </w:p>
    <w:p w:rsidR="00553911" w:rsidRDefault="00553911" w:rsidP="000F069D">
      <w:pPr>
        <w:jc w:val="center"/>
        <w:rPr>
          <w:b/>
          <w:sz w:val="28"/>
          <w:szCs w:val="28"/>
        </w:rPr>
      </w:pPr>
    </w:p>
    <w:tbl>
      <w:tblPr>
        <w:tblStyle w:val="a3"/>
        <w:tblW w:w="8591" w:type="dxa"/>
        <w:tblLook w:val="04A0" w:firstRow="1" w:lastRow="0" w:firstColumn="1" w:lastColumn="0" w:noHBand="0" w:noVBand="1"/>
      </w:tblPr>
      <w:tblGrid>
        <w:gridCol w:w="615"/>
        <w:gridCol w:w="1479"/>
        <w:gridCol w:w="5608"/>
        <w:gridCol w:w="889"/>
      </w:tblGrid>
      <w:tr w:rsidR="00A80886" w:rsidRPr="00A80886" w:rsidTr="00EE1475">
        <w:trPr>
          <w:trHeight w:val="546"/>
        </w:trPr>
        <w:tc>
          <w:tcPr>
            <w:tcW w:w="615" w:type="dxa"/>
          </w:tcPr>
          <w:p w:rsidR="00A80886" w:rsidRPr="007359B4" w:rsidRDefault="00A80886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 w:rsidRPr="007359B4"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1479" w:type="dxa"/>
          </w:tcPr>
          <w:p w:rsidR="00A80886" w:rsidRPr="007359B4" w:rsidRDefault="00A80886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 w:rsidRPr="007359B4">
              <w:rPr>
                <w:rFonts w:asciiTheme="minorEastAsia" w:hAnsiTheme="minorEastAsia" w:hint="eastAsia"/>
                <w:sz w:val="18"/>
                <w:szCs w:val="18"/>
              </w:rPr>
              <w:t>产品名称</w:t>
            </w:r>
          </w:p>
        </w:tc>
        <w:tc>
          <w:tcPr>
            <w:tcW w:w="5608" w:type="dxa"/>
          </w:tcPr>
          <w:p w:rsidR="00A80886" w:rsidRPr="007359B4" w:rsidRDefault="00A80886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 w:rsidRPr="007359B4">
              <w:rPr>
                <w:rFonts w:asciiTheme="minorEastAsia" w:hAnsiTheme="minorEastAsia" w:hint="eastAsia"/>
                <w:sz w:val="18"/>
                <w:szCs w:val="18"/>
              </w:rPr>
              <w:t>技术参数</w:t>
            </w:r>
          </w:p>
        </w:tc>
        <w:tc>
          <w:tcPr>
            <w:tcW w:w="889" w:type="dxa"/>
          </w:tcPr>
          <w:p w:rsidR="00A80886" w:rsidRPr="007359B4" w:rsidRDefault="00A80886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 w:rsidRPr="007359B4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</w:p>
        </w:tc>
      </w:tr>
      <w:tr w:rsidR="00FD638D" w:rsidRPr="00A80886" w:rsidTr="00EE1475">
        <w:trPr>
          <w:trHeight w:val="549"/>
        </w:trPr>
        <w:tc>
          <w:tcPr>
            <w:tcW w:w="8590" w:type="dxa"/>
            <w:gridSpan w:val="4"/>
          </w:tcPr>
          <w:p w:rsidR="00FD638D" w:rsidRPr="00553911" w:rsidRDefault="00FD638D" w:rsidP="00FD638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3911">
              <w:rPr>
                <w:rFonts w:asciiTheme="minorEastAsia" w:hAnsiTheme="minorEastAsia" w:hint="eastAsia"/>
                <w:b/>
                <w:sz w:val="24"/>
                <w:szCs w:val="24"/>
              </w:rPr>
              <w:t>第一部份：自助一体机</w:t>
            </w:r>
          </w:p>
        </w:tc>
      </w:tr>
      <w:tr w:rsidR="00A80886" w:rsidRPr="00A80886" w:rsidTr="00EE1475">
        <w:trPr>
          <w:trHeight w:val="616"/>
        </w:trPr>
        <w:tc>
          <w:tcPr>
            <w:tcW w:w="615" w:type="dxa"/>
          </w:tcPr>
          <w:p w:rsidR="00A80886" w:rsidRPr="007359B4" w:rsidRDefault="00A80886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 w:rsidRPr="007359B4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79" w:type="dxa"/>
          </w:tcPr>
          <w:p w:rsidR="00A80886" w:rsidRPr="007359B4" w:rsidRDefault="00A80886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 w:rsidRPr="007359B4">
              <w:rPr>
                <w:rFonts w:asciiTheme="minorEastAsia" w:hAnsiTheme="minorEastAsia" w:hint="eastAsia"/>
                <w:sz w:val="18"/>
                <w:szCs w:val="18"/>
              </w:rPr>
              <w:t>远望</w:t>
            </w:r>
            <w:r w:rsidRPr="007359B4">
              <w:rPr>
                <w:rFonts w:ascii="宋体" w:eastAsia="宋体" w:hAnsi="宋体" w:cs="Times New Roman" w:hint="eastAsia"/>
                <w:sz w:val="18"/>
                <w:szCs w:val="18"/>
              </w:rPr>
              <w:t>YWB</w:t>
            </w:r>
            <w:r w:rsidRPr="007359B4">
              <w:rPr>
                <w:rFonts w:ascii="宋体" w:eastAsia="宋体" w:hAnsi="宋体" w:cs="Times New Roman"/>
                <w:sz w:val="18"/>
                <w:szCs w:val="18"/>
              </w:rPr>
              <w:t>050</w:t>
            </w:r>
            <w:r w:rsidRPr="007359B4">
              <w:rPr>
                <w:rFonts w:asciiTheme="minorEastAsia" w:hAnsiTheme="minorEastAsia" w:hint="eastAsia"/>
                <w:sz w:val="18"/>
                <w:szCs w:val="18"/>
              </w:rPr>
              <w:t>触摸一体机</w:t>
            </w:r>
          </w:p>
        </w:tc>
        <w:tc>
          <w:tcPr>
            <w:tcW w:w="5608" w:type="dxa"/>
          </w:tcPr>
          <w:p w:rsidR="007359B4" w:rsidRPr="00FD638D" w:rsidRDefault="007359B4" w:rsidP="007359B4">
            <w:pPr>
              <w:pStyle w:val="a4"/>
              <w:numPr>
                <w:ilvl w:val="0"/>
                <w:numId w:val="2"/>
              </w:numPr>
              <w:spacing w:line="300" w:lineRule="auto"/>
              <w:ind w:firstLineChars="0"/>
              <w:outlineLvl w:val="0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638D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显示模块</w:t>
            </w:r>
          </w:p>
          <w:p w:rsidR="00A80886" w:rsidRPr="00FD638D" w:rsidRDefault="007359B4" w:rsidP="007359B4">
            <w:pPr>
              <w:spacing w:line="300" w:lineRule="auto"/>
              <w:outlineLvl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D638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尺寸：</w:t>
            </w:r>
            <w:r w:rsidRPr="00FD638D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43</w:t>
            </w:r>
            <w:r w:rsidRPr="00FD638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寸16:9，LED背光</w:t>
            </w:r>
            <w:r w:rsidRPr="00FD638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Pr="00FD638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最大分辨率：1920*1080</w:t>
            </w:r>
            <w:r w:rsidRPr="00FD638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Pr="00FD638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亮度：350</w:t>
            </w:r>
            <w:r w:rsidRPr="00FD638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Pr="00FD638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对比度：3000:1</w:t>
            </w:r>
            <w:r w:rsidRPr="00FD638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Pr="00FD638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响应时间：6.5ms</w:t>
            </w:r>
            <w:r w:rsidRPr="00FD638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Pr="00FD638D">
              <w:rPr>
                <w:rFonts w:ascii="宋体" w:eastAsia="宋体" w:hAnsi="宋体" w:cs="Times New Roman" w:hint="eastAsia"/>
                <w:color w:val="000000"/>
                <w:kern w:val="44"/>
                <w:sz w:val="18"/>
                <w:szCs w:val="18"/>
              </w:rPr>
              <w:t>输入/接口方式：HDMI,VGA,</w:t>
            </w:r>
            <w:r w:rsidRPr="00FD638D">
              <w:rPr>
                <w:rFonts w:asciiTheme="minorEastAsia" w:hAnsiTheme="minorEastAsia" w:hint="eastAsia"/>
                <w:color w:val="000000" w:themeColor="text1"/>
                <w:kern w:val="44"/>
                <w:sz w:val="18"/>
                <w:szCs w:val="18"/>
              </w:rPr>
              <w:t>，</w:t>
            </w:r>
            <w:r w:rsidRPr="00FD638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视角:89°/89°/89°/89°</w:t>
            </w:r>
          </w:p>
          <w:p w:rsidR="007359B4" w:rsidRPr="00FD638D" w:rsidRDefault="007359B4" w:rsidP="007359B4">
            <w:pPr>
              <w:pStyle w:val="a4"/>
              <w:numPr>
                <w:ilvl w:val="0"/>
                <w:numId w:val="2"/>
              </w:numPr>
              <w:spacing w:line="300" w:lineRule="auto"/>
              <w:ind w:firstLineChars="0"/>
              <w:outlineLvl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D638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触摸模块</w:t>
            </w:r>
          </w:p>
          <w:p w:rsidR="007359B4" w:rsidRPr="00FD638D" w:rsidRDefault="007359B4" w:rsidP="007359B4">
            <w:pPr>
              <w:spacing w:line="300" w:lineRule="auto"/>
              <w:outlineLvl w:val="0"/>
              <w:rPr>
                <w:rFonts w:asciiTheme="minorEastAsia" w:hAnsiTheme="minorEastAsia"/>
                <w:color w:val="000000" w:themeColor="text1"/>
                <w:kern w:val="44"/>
                <w:sz w:val="18"/>
                <w:szCs w:val="18"/>
              </w:rPr>
            </w:pPr>
            <w:r w:rsidRPr="00FD638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屏幕种类：红外多点触摸屏(六点)</w:t>
            </w:r>
            <w:r w:rsidRPr="00FD638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Pr="00FD638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清晰度：高清</w:t>
            </w:r>
            <w:r w:rsidRPr="00FD638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Pr="00FD638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驱动电压：3.3V/5.0V DC;</w:t>
            </w:r>
            <w:r w:rsidRPr="00FD638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Pr="00FD638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耐久性：</w:t>
            </w:r>
            <w:r w:rsidRPr="00FD638D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承受单点触摸超过60,000,000次以上</w:t>
            </w:r>
            <w:r w:rsidRPr="00FD638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Pr="00FD638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定位精度：</w:t>
            </w:r>
            <w:r w:rsidRPr="00FD638D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测试笔附件+3mm</w:t>
            </w:r>
            <w:r w:rsidRPr="00FD638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Pr="00FD638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表面硬度：7H;</w:t>
            </w:r>
            <w:r w:rsidRPr="00FD638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Pr="00FD638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透光率：&gt;85%;</w:t>
            </w:r>
            <w:r w:rsidRPr="00FD638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Pr="00FD638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分辨率：4096*4096</w:t>
            </w:r>
            <w:r w:rsidRPr="00FD638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Pr="00FD638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操作压力：&lt; 10g;</w:t>
            </w:r>
            <w:r w:rsidRPr="00FD638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FD638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数据刷新频率：60Hz;</w:t>
            </w:r>
            <w:r w:rsidRPr="00FD638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FD638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玻璃厚度：3mm</w:t>
            </w:r>
            <w:r w:rsidRPr="00FD638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Pr="00FD638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真正多点触摸：支持6个点同时输出；玻璃种类：化学强化玻璃; 不</w:t>
            </w:r>
            <w:r w:rsidRPr="00FD638D">
              <w:rPr>
                <w:rFonts w:ascii="宋体" w:eastAsia="宋体" w:hAnsi="宋体" w:cs="Times New Roman" w:hint="eastAsia"/>
                <w:color w:val="000000"/>
                <w:kern w:val="44"/>
                <w:sz w:val="18"/>
                <w:szCs w:val="18"/>
              </w:rPr>
              <w:t>怕刮伤 ，具有防爆功能</w:t>
            </w:r>
          </w:p>
          <w:p w:rsidR="007359B4" w:rsidRPr="00FD638D" w:rsidRDefault="007359B4" w:rsidP="007359B4">
            <w:pPr>
              <w:pStyle w:val="a4"/>
              <w:numPr>
                <w:ilvl w:val="0"/>
                <w:numId w:val="2"/>
              </w:numPr>
              <w:spacing w:line="300" w:lineRule="auto"/>
              <w:ind w:firstLineChars="0"/>
              <w:outlineLvl w:val="0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638D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整机造型</w:t>
            </w:r>
          </w:p>
          <w:p w:rsidR="007359B4" w:rsidRPr="00FD638D" w:rsidRDefault="007359B4" w:rsidP="007359B4">
            <w:pPr>
              <w:spacing w:line="300" w:lineRule="auto"/>
              <w:outlineLvl w:val="0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638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外形（见下图）</w:t>
            </w:r>
            <w:r w:rsidRPr="00FD638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Pr="00FD638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材质：金属板材</w:t>
            </w:r>
            <w:r w:rsidRPr="00FD638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Pr="00FD638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表层处理：防锈、防腐、耐磨，不易</w:t>
            </w:r>
            <w:proofErr w:type="gramStart"/>
            <w:r w:rsidRPr="00FD638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沾污</w:t>
            </w:r>
            <w:proofErr w:type="gramEnd"/>
            <w:r w:rsidRPr="00FD638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损坏，亚光漆；内部结构：模块定位，布线规范整齐；外部结构：各部件模块与机柜结合紧密，布局合理，工艺精细。装有立体音响、机柜材料为1.5mm锌板、1.5mm冷钢板，内置音响，外接网络接口、USB接口等。散热技术要求：</w:t>
            </w:r>
            <w:r w:rsidRPr="00FD638D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显示器部件散热问题充分考虑显示器部件、主机散热问题，提供散热解决方案，无噪音。</w:t>
            </w:r>
            <w:r w:rsidRPr="00FD638D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18"/>
                <w:szCs w:val="18"/>
              </w:rPr>
              <w:t>安全性要求：</w:t>
            </w:r>
            <w:r w:rsidRPr="00FD638D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充分考虑到设备使用环境的特殊性，在安全性及防尘、防盗方面处理的解决方案.</w:t>
            </w:r>
            <w:r w:rsidRPr="00FD638D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D638D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其他要求：要求提供可扩展性方案</w:t>
            </w:r>
          </w:p>
          <w:p w:rsidR="007359B4" w:rsidRPr="00FD638D" w:rsidRDefault="007359B4" w:rsidP="007359B4">
            <w:pPr>
              <w:pStyle w:val="a4"/>
              <w:numPr>
                <w:ilvl w:val="0"/>
                <w:numId w:val="2"/>
              </w:numPr>
              <w:spacing w:line="300" w:lineRule="auto"/>
              <w:ind w:firstLineChars="0"/>
              <w:outlineLvl w:val="0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638D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主机部分</w:t>
            </w:r>
          </w:p>
          <w:p w:rsidR="007359B4" w:rsidRPr="00FD638D" w:rsidRDefault="007359B4" w:rsidP="007359B4">
            <w:pPr>
              <w:spacing w:line="300" w:lineRule="auto"/>
              <w:outlineLvl w:val="0"/>
              <w:rPr>
                <w:rFonts w:asciiTheme="minorEastAsia" w:hAnsiTheme="minorEastAsia" w:cs="黑体"/>
                <w:color w:val="000000" w:themeColor="text1"/>
                <w:kern w:val="0"/>
                <w:sz w:val="18"/>
                <w:szCs w:val="18"/>
              </w:rPr>
            </w:pPr>
            <w:r w:rsidRPr="00FD638D">
              <w:rPr>
                <w:rFonts w:ascii="宋体" w:eastAsia="宋体" w:hAnsi="宋体" w:cs="黑体" w:hint="eastAsia"/>
                <w:color w:val="000000"/>
                <w:kern w:val="0"/>
                <w:sz w:val="18"/>
                <w:szCs w:val="18"/>
              </w:rPr>
              <w:t>嵌入式工控主机：</w:t>
            </w:r>
            <w:r w:rsidRPr="00FD638D">
              <w:rPr>
                <w:rFonts w:ascii="宋体" w:eastAsia="宋体" w:hAnsi="宋体" w:cs="黑体"/>
                <w:color w:val="000000"/>
                <w:kern w:val="0"/>
                <w:sz w:val="18"/>
                <w:szCs w:val="18"/>
              </w:rPr>
              <w:t>I5/</w:t>
            </w:r>
            <w:r w:rsidRPr="00FD638D">
              <w:rPr>
                <w:rFonts w:ascii="宋体" w:eastAsia="宋体" w:hAnsi="宋体" w:cs="黑体" w:hint="eastAsia"/>
                <w:color w:val="000000"/>
                <w:kern w:val="0"/>
                <w:sz w:val="18"/>
                <w:szCs w:val="18"/>
              </w:rPr>
              <w:t>4</w:t>
            </w:r>
            <w:r w:rsidRPr="00FD638D">
              <w:rPr>
                <w:rFonts w:ascii="宋体" w:eastAsia="宋体" w:hAnsi="宋体" w:cs="黑体"/>
                <w:color w:val="000000"/>
                <w:kern w:val="0"/>
                <w:sz w:val="18"/>
                <w:szCs w:val="18"/>
              </w:rPr>
              <w:t>G DDR3</w:t>
            </w:r>
            <w:r w:rsidRPr="00FD638D">
              <w:rPr>
                <w:rFonts w:ascii="宋体" w:eastAsia="宋体" w:hAnsi="宋体" w:cs="黑体" w:hint="eastAsia"/>
                <w:color w:val="000000"/>
                <w:kern w:val="0"/>
                <w:sz w:val="18"/>
                <w:szCs w:val="18"/>
              </w:rPr>
              <w:t>内存</w:t>
            </w:r>
            <w:r w:rsidRPr="00FD638D">
              <w:rPr>
                <w:rFonts w:ascii="宋体" w:eastAsia="宋体" w:hAnsi="宋体" w:cs="黑体"/>
                <w:color w:val="000000"/>
                <w:kern w:val="0"/>
                <w:sz w:val="18"/>
                <w:szCs w:val="18"/>
              </w:rPr>
              <w:t>/128G</w:t>
            </w:r>
            <w:r w:rsidRPr="00FD638D">
              <w:rPr>
                <w:rFonts w:ascii="宋体" w:eastAsia="宋体" w:hAnsi="宋体" w:cs="黑体" w:hint="eastAsia"/>
                <w:color w:val="000000"/>
                <w:kern w:val="0"/>
                <w:sz w:val="18"/>
                <w:szCs w:val="18"/>
              </w:rPr>
              <w:t>S</w:t>
            </w:r>
            <w:r w:rsidRPr="00FD638D">
              <w:rPr>
                <w:rFonts w:ascii="宋体" w:eastAsia="宋体" w:hAnsi="宋体" w:cs="黑体"/>
                <w:color w:val="000000"/>
                <w:kern w:val="0"/>
                <w:sz w:val="18"/>
                <w:szCs w:val="18"/>
              </w:rPr>
              <w:t>SD</w:t>
            </w:r>
            <w:r w:rsidRPr="00FD638D">
              <w:rPr>
                <w:rFonts w:ascii="宋体" w:eastAsia="宋体" w:hAnsi="宋体" w:cs="黑体" w:hint="eastAsia"/>
                <w:color w:val="000000"/>
                <w:kern w:val="0"/>
                <w:sz w:val="18"/>
                <w:szCs w:val="18"/>
              </w:rPr>
              <w:t>，声卡网卡集成</w:t>
            </w:r>
          </w:p>
          <w:p w:rsidR="007359B4" w:rsidRPr="00FD638D" w:rsidRDefault="007359B4" w:rsidP="007359B4">
            <w:pPr>
              <w:pStyle w:val="a4"/>
              <w:numPr>
                <w:ilvl w:val="0"/>
                <w:numId w:val="2"/>
              </w:numPr>
              <w:spacing w:line="300" w:lineRule="auto"/>
              <w:ind w:firstLineChars="0"/>
              <w:outlineLvl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D638D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安全性</w:t>
            </w:r>
          </w:p>
          <w:p w:rsidR="007359B4" w:rsidRPr="00EE1475" w:rsidRDefault="007359B4" w:rsidP="00FD638D">
            <w:pPr>
              <w:spacing w:line="300" w:lineRule="auto"/>
              <w:outlineLvl w:val="0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EE1475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t>产品需通过3C认证</w:t>
            </w:r>
            <w:r w:rsidR="00FD638D" w:rsidRPr="00EE1475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，中标后</w:t>
            </w:r>
            <w:r w:rsidRPr="00EE1475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t>提供原厂盖章证书</w:t>
            </w:r>
          </w:p>
          <w:p w:rsidR="00FD638D" w:rsidRPr="00FD638D" w:rsidRDefault="00FD638D" w:rsidP="00FD638D">
            <w:pPr>
              <w:pStyle w:val="a4"/>
              <w:numPr>
                <w:ilvl w:val="0"/>
                <w:numId w:val="2"/>
              </w:numPr>
              <w:spacing w:line="300" w:lineRule="auto"/>
              <w:ind w:firstLineChars="0"/>
              <w:outlineLvl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D638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设备管理系统</w:t>
            </w:r>
          </w:p>
          <w:p w:rsidR="00FD638D" w:rsidRPr="00EE1475" w:rsidRDefault="00FD638D" w:rsidP="00FD638D">
            <w:pPr>
              <w:spacing w:line="380" w:lineRule="exact"/>
              <w:jc w:val="left"/>
              <w:rPr>
                <w:rFonts w:ascii="宋体" w:eastAsia="宋体" w:hAnsi="宋体" w:cs="Times New Roman"/>
                <w:b/>
                <w:color w:val="000000"/>
                <w:sz w:val="18"/>
                <w:szCs w:val="18"/>
              </w:rPr>
            </w:pPr>
            <w:r w:rsidRPr="00EE1475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①</w:t>
            </w:r>
            <w:r w:rsidRPr="00EE1475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t>自助管理系统：远程控制终端设备重启、关机、系统时间同步；初始化、自检各类主机在线情况,</w:t>
            </w:r>
            <w:r w:rsidR="00553911" w:rsidRPr="00EE1475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t>支持服务</w:t>
            </w:r>
            <w:proofErr w:type="gramStart"/>
            <w:r w:rsidR="00553911" w:rsidRPr="00EE1475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t>端管理</w:t>
            </w:r>
            <w:proofErr w:type="gramEnd"/>
            <w:r w:rsidR="00553911" w:rsidRPr="00EE1475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t>软件操控。</w:t>
            </w:r>
          </w:p>
          <w:p w:rsidR="00FD638D" w:rsidRPr="00EE1475" w:rsidRDefault="00FD638D" w:rsidP="00FD638D">
            <w:pPr>
              <w:spacing w:line="300" w:lineRule="auto"/>
              <w:outlineLvl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E1475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②</w:t>
            </w:r>
            <w:r w:rsidRPr="00EE1475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t>网络安全模块，自带防雷网络模块独立。电源安全模块：带短路断电功能；</w:t>
            </w:r>
            <w:proofErr w:type="gramStart"/>
            <w:r w:rsidRPr="00EE1475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t>服务端可远程</w:t>
            </w:r>
            <w:proofErr w:type="gramEnd"/>
            <w:r w:rsidRPr="00EE1475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t>控制主机关机、重启、设置自动关机时间，远</w:t>
            </w:r>
            <w:r w:rsidRPr="00EE1475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lastRenderedPageBreak/>
              <w:t>程获取客户端在线状态。</w:t>
            </w:r>
          </w:p>
          <w:p w:rsidR="00FD638D" w:rsidRPr="00FD638D" w:rsidRDefault="00FD638D" w:rsidP="00FD638D">
            <w:pPr>
              <w:pStyle w:val="a4"/>
              <w:numPr>
                <w:ilvl w:val="0"/>
                <w:numId w:val="2"/>
              </w:numPr>
              <w:spacing w:line="300" w:lineRule="auto"/>
              <w:ind w:firstLineChars="0"/>
              <w:outlineLvl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D638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应用软件</w:t>
            </w:r>
          </w:p>
          <w:p w:rsidR="00FD638D" w:rsidRPr="00EE1475" w:rsidRDefault="00FD638D" w:rsidP="00FD638D">
            <w:pPr>
              <w:spacing w:line="300" w:lineRule="auto"/>
              <w:outlineLvl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EE1475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t>与《校史馆信息查询系统》无缝对接</w:t>
            </w:r>
            <w:r w:rsidR="00EE1475" w:rsidRPr="00EE1475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t>，具备《校史馆信息查询系统》终端软件授权</w:t>
            </w:r>
          </w:p>
        </w:tc>
        <w:tc>
          <w:tcPr>
            <w:tcW w:w="889" w:type="dxa"/>
          </w:tcPr>
          <w:p w:rsidR="00A80886" w:rsidRPr="00FD638D" w:rsidRDefault="00A80886" w:rsidP="000F069D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D638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1套</w:t>
            </w:r>
          </w:p>
        </w:tc>
      </w:tr>
      <w:tr w:rsidR="00A80886" w:rsidRPr="00A80886" w:rsidTr="00EE1475">
        <w:trPr>
          <w:trHeight w:val="629"/>
        </w:trPr>
        <w:tc>
          <w:tcPr>
            <w:tcW w:w="615" w:type="dxa"/>
          </w:tcPr>
          <w:p w:rsidR="00A80886" w:rsidRPr="00420747" w:rsidRDefault="00A80886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 w:rsidRPr="00420747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1479" w:type="dxa"/>
          </w:tcPr>
          <w:p w:rsidR="00A80886" w:rsidRPr="00420747" w:rsidRDefault="00A80886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 w:rsidRPr="00420747">
              <w:rPr>
                <w:rFonts w:asciiTheme="minorEastAsia" w:hAnsiTheme="minorEastAsia" w:hint="eastAsia"/>
                <w:sz w:val="18"/>
                <w:szCs w:val="18"/>
              </w:rPr>
              <w:t>远望校史馆信息查询系统</w:t>
            </w:r>
          </w:p>
        </w:tc>
        <w:tc>
          <w:tcPr>
            <w:tcW w:w="5608" w:type="dxa"/>
          </w:tcPr>
          <w:p w:rsidR="00831486" w:rsidRPr="00420747" w:rsidRDefault="00831486" w:rsidP="00831486">
            <w:pPr>
              <w:widowControl/>
              <w:shd w:val="clear" w:color="auto" w:fill="FFFFFF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20747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1、学校概况  (图文资料)</w:t>
            </w:r>
            <w:r w:rsidRPr="0042074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资料参考PPT中内容</w:t>
            </w:r>
          </w:p>
          <w:p w:rsidR="00831486" w:rsidRPr="00420747" w:rsidRDefault="00831486" w:rsidP="00831486">
            <w:pPr>
              <w:widowControl/>
              <w:shd w:val="clear" w:color="auto" w:fill="FFFFFF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2074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1.1 学校基本情况</w:t>
            </w:r>
          </w:p>
          <w:p w:rsidR="00831486" w:rsidRPr="00420747" w:rsidRDefault="00831486" w:rsidP="00831486">
            <w:pPr>
              <w:widowControl/>
              <w:shd w:val="clear" w:color="auto" w:fill="FFFFFF"/>
              <w:ind w:left="84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2074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1) 办学性质</w:t>
            </w:r>
          </w:p>
          <w:p w:rsidR="00831486" w:rsidRPr="00420747" w:rsidRDefault="00831486" w:rsidP="00831486">
            <w:pPr>
              <w:widowControl/>
              <w:shd w:val="clear" w:color="auto" w:fill="FFFFFF"/>
              <w:ind w:left="84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2074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2) 学校规模</w:t>
            </w:r>
          </w:p>
          <w:p w:rsidR="00831486" w:rsidRPr="00420747" w:rsidRDefault="00831486" w:rsidP="00831486">
            <w:pPr>
              <w:widowControl/>
              <w:shd w:val="clear" w:color="auto" w:fill="FFFFFF"/>
              <w:ind w:left="84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2074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3) 管理架构</w:t>
            </w:r>
          </w:p>
          <w:p w:rsidR="00831486" w:rsidRPr="00420747" w:rsidRDefault="00831486" w:rsidP="00831486">
            <w:pPr>
              <w:widowControl/>
              <w:shd w:val="clear" w:color="auto" w:fill="FFFFFF"/>
              <w:ind w:left="84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2074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4) 办学影响力</w:t>
            </w:r>
          </w:p>
          <w:p w:rsidR="00831486" w:rsidRPr="00420747" w:rsidRDefault="00831486" w:rsidP="00831486">
            <w:pPr>
              <w:widowControl/>
              <w:shd w:val="clear" w:color="auto" w:fill="FFFFFF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2074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1.2 学校办学实践</w:t>
            </w:r>
          </w:p>
          <w:p w:rsidR="00831486" w:rsidRPr="00420747" w:rsidRDefault="00831486" w:rsidP="00831486">
            <w:pPr>
              <w:widowControl/>
              <w:shd w:val="clear" w:color="auto" w:fill="FFFFFF"/>
              <w:ind w:left="84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2074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1) </w:t>
            </w:r>
            <w:r w:rsidRPr="00420747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以正确的文化价值导向引领学校发展</w:t>
            </w:r>
          </w:p>
          <w:p w:rsidR="00831486" w:rsidRPr="00420747" w:rsidRDefault="00831486" w:rsidP="00831486">
            <w:pPr>
              <w:widowControl/>
              <w:shd w:val="clear" w:color="auto" w:fill="FFFFFF"/>
              <w:ind w:left="84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2074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2) </w:t>
            </w:r>
            <w:r w:rsidRPr="00420747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以“三、四、五”项目促进学校发展</w:t>
            </w:r>
          </w:p>
          <w:p w:rsidR="00831486" w:rsidRPr="00420747" w:rsidRDefault="00831486" w:rsidP="00831486">
            <w:pPr>
              <w:widowControl/>
              <w:shd w:val="clear" w:color="auto" w:fill="FFFFFF"/>
              <w:ind w:left="84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2074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3) </w:t>
            </w:r>
            <w:r w:rsidRPr="00420747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开展“破墙行动”，培养中职高</w:t>
            </w:r>
            <w:proofErr w:type="gramStart"/>
            <w:r w:rsidRPr="00420747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阶产业</w:t>
            </w:r>
            <w:proofErr w:type="gramEnd"/>
            <w:r w:rsidRPr="00420747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人才</w:t>
            </w:r>
          </w:p>
          <w:p w:rsidR="00831486" w:rsidRPr="00420747" w:rsidRDefault="00831486" w:rsidP="00831486">
            <w:pPr>
              <w:widowControl/>
              <w:shd w:val="clear" w:color="auto" w:fill="FFFFFF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2074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2、专业设置（</w:t>
            </w:r>
            <w:r w:rsidRPr="00420747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图文资料</w:t>
            </w:r>
            <w:r w:rsidRPr="0042074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） </w:t>
            </w:r>
          </w:p>
          <w:p w:rsidR="00831486" w:rsidRPr="00420747" w:rsidRDefault="00831486" w:rsidP="00831486">
            <w:pPr>
              <w:widowControl/>
              <w:shd w:val="clear" w:color="auto" w:fill="FFFFFF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2074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专业设置总体介绍</w:t>
            </w:r>
          </w:p>
          <w:p w:rsidR="00831486" w:rsidRPr="00420747" w:rsidRDefault="00831486" w:rsidP="00831486">
            <w:pPr>
              <w:widowControl/>
              <w:shd w:val="clear" w:color="auto" w:fill="FFFFFF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2074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2.1 时尚与创意学院介绍</w:t>
            </w:r>
          </w:p>
          <w:p w:rsidR="00831486" w:rsidRPr="00420747" w:rsidRDefault="00831486" w:rsidP="00831486">
            <w:pPr>
              <w:widowControl/>
              <w:shd w:val="clear" w:color="auto" w:fill="FFFFFF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2074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2.2 住建与智造学院介绍</w:t>
            </w:r>
          </w:p>
          <w:p w:rsidR="00831486" w:rsidRPr="00420747" w:rsidRDefault="00831486" w:rsidP="00831486">
            <w:pPr>
              <w:widowControl/>
              <w:shd w:val="clear" w:color="auto" w:fill="FFFFFF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2074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2.3 </w:t>
            </w:r>
            <w:proofErr w:type="gramStart"/>
            <w:r w:rsidRPr="0042074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贸服与学院学院</w:t>
            </w:r>
            <w:proofErr w:type="gramEnd"/>
            <w:r w:rsidRPr="0042074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介绍</w:t>
            </w:r>
          </w:p>
          <w:p w:rsidR="00831486" w:rsidRPr="00420747" w:rsidRDefault="00831486" w:rsidP="00831486">
            <w:pPr>
              <w:widowControl/>
              <w:shd w:val="clear" w:color="auto" w:fill="FFFFFF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2074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3、学校大事记</w:t>
            </w:r>
          </w:p>
          <w:p w:rsidR="00831486" w:rsidRPr="00420747" w:rsidRDefault="00831486" w:rsidP="00831486">
            <w:pPr>
              <w:widowControl/>
              <w:shd w:val="clear" w:color="auto" w:fill="FFFFFF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2074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以时间</w:t>
            </w:r>
            <w:proofErr w:type="gramStart"/>
            <w:r w:rsidRPr="0042074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轴形式</w:t>
            </w:r>
            <w:proofErr w:type="gramEnd"/>
            <w:r w:rsidRPr="0042074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展示</w:t>
            </w:r>
          </w:p>
          <w:p w:rsidR="00831486" w:rsidRPr="00420747" w:rsidRDefault="00831486" w:rsidP="00831486">
            <w:pPr>
              <w:widowControl/>
              <w:shd w:val="clear" w:color="auto" w:fill="FFFFFF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2074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 w:rsidRPr="00420747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、名师风采 (图文资料)</w:t>
            </w:r>
          </w:p>
          <w:p w:rsidR="00831486" w:rsidRPr="00420747" w:rsidRDefault="00831486" w:rsidP="00831486">
            <w:pPr>
              <w:widowControl/>
              <w:shd w:val="clear" w:color="auto" w:fill="FFFFFF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2074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按职称分类 → 名师图片列表展示（照片 + 姓名 + 职称）→ 教师详细介绍（图文）</w:t>
            </w:r>
          </w:p>
          <w:p w:rsidR="00831486" w:rsidRPr="00420747" w:rsidRDefault="00831486" w:rsidP="00831486">
            <w:pPr>
              <w:widowControl/>
              <w:shd w:val="clear" w:color="auto" w:fill="FFFFFF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2074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Pr="00420747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、优秀学子 (图文资料)</w:t>
            </w:r>
          </w:p>
          <w:p w:rsidR="00831486" w:rsidRPr="00420747" w:rsidRDefault="00831486" w:rsidP="00831486">
            <w:pPr>
              <w:widowControl/>
              <w:shd w:val="clear" w:color="auto" w:fill="FFFFFF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2074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按毕业年份分类 → 优秀学子图片列表展示（照片 + 姓名） → 优秀学子详细介绍（如果有）</w:t>
            </w:r>
          </w:p>
          <w:p w:rsidR="00831486" w:rsidRPr="00420747" w:rsidRDefault="00831486" w:rsidP="00831486">
            <w:pPr>
              <w:widowControl/>
              <w:numPr>
                <w:ilvl w:val="0"/>
                <w:numId w:val="3"/>
              </w:numPr>
              <w:shd w:val="clear" w:color="auto" w:fill="FFFFFF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2074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学校荣誉（荣誉奖牌资料）</w:t>
            </w:r>
          </w:p>
          <w:p w:rsidR="00831486" w:rsidRPr="00420747" w:rsidRDefault="00831486" w:rsidP="00831486">
            <w:pPr>
              <w:widowControl/>
              <w:numPr>
                <w:ilvl w:val="0"/>
                <w:numId w:val="3"/>
              </w:numPr>
              <w:shd w:val="clear" w:color="auto" w:fill="FFFFFF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2074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校企合作（图文资料）</w:t>
            </w:r>
          </w:p>
          <w:p w:rsidR="00A80886" w:rsidRPr="00420747" w:rsidRDefault="00831486" w:rsidP="005E51F6">
            <w:pPr>
              <w:widowControl/>
              <w:numPr>
                <w:ilvl w:val="0"/>
                <w:numId w:val="3"/>
              </w:numPr>
              <w:shd w:val="clear" w:color="auto" w:fill="FFFFFF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2074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年度画册（直接调用现有PPT文档，不作内容排版）</w:t>
            </w:r>
          </w:p>
        </w:tc>
        <w:tc>
          <w:tcPr>
            <w:tcW w:w="889" w:type="dxa"/>
          </w:tcPr>
          <w:p w:rsidR="00A80886" w:rsidRPr="007359B4" w:rsidRDefault="00A80886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 w:rsidRPr="007359B4">
              <w:rPr>
                <w:rFonts w:asciiTheme="minorEastAsia" w:hAnsiTheme="minorEastAsia" w:hint="eastAsia"/>
                <w:sz w:val="18"/>
                <w:szCs w:val="18"/>
              </w:rPr>
              <w:t>1套</w:t>
            </w:r>
          </w:p>
        </w:tc>
      </w:tr>
      <w:tr w:rsidR="00FD638D" w:rsidRPr="00A80886" w:rsidTr="00EE1475">
        <w:trPr>
          <w:trHeight w:val="638"/>
        </w:trPr>
        <w:tc>
          <w:tcPr>
            <w:tcW w:w="8590" w:type="dxa"/>
            <w:gridSpan w:val="4"/>
          </w:tcPr>
          <w:p w:rsidR="00FD638D" w:rsidRPr="00553911" w:rsidRDefault="00FD638D" w:rsidP="00FD638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3911">
              <w:rPr>
                <w:rFonts w:asciiTheme="minorEastAsia" w:hAnsiTheme="minorEastAsia" w:hint="eastAsia"/>
                <w:b/>
                <w:sz w:val="24"/>
                <w:szCs w:val="24"/>
              </w:rPr>
              <w:t>第二部份：地面互动系统</w:t>
            </w:r>
          </w:p>
        </w:tc>
      </w:tr>
      <w:tr w:rsidR="00A80886" w:rsidRPr="00A80886" w:rsidTr="00EE1475">
        <w:trPr>
          <w:trHeight w:val="159"/>
        </w:trPr>
        <w:tc>
          <w:tcPr>
            <w:tcW w:w="615" w:type="dxa"/>
          </w:tcPr>
          <w:p w:rsidR="00A80886" w:rsidRPr="00BC65A8" w:rsidRDefault="00FD638D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79" w:type="dxa"/>
          </w:tcPr>
          <w:p w:rsidR="00A80886" w:rsidRPr="00BC65A8" w:rsidRDefault="00A80886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>松下</w:t>
            </w:r>
            <w:r w:rsidRPr="00BC65A8">
              <w:rPr>
                <w:rFonts w:asciiTheme="minorEastAsia" w:hAnsiTheme="minorEastAsia"/>
                <w:sz w:val="18"/>
                <w:szCs w:val="18"/>
              </w:rPr>
              <w:t>PT-SMZ57C</w:t>
            </w: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>投影仪</w:t>
            </w:r>
          </w:p>
        </w:tc>
        <w:tc>
          <w:tcPr>
            <w:tcW w:w="5608" w:type="dxa"/>
          </w:tcPr>
          <w:p w:rsidR="00FD638D" w:rsidRPr="00BC65A8" w:rsidRDefault="00FD638D" w:rsidP="00FD638D">
            <w:pPr>
              <w:rPr>
                <w:rFonts w:asciiTheme="minorEastAsia" w:hAnsiTheme="minorEastAsia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 xml:space="preserve">1.芯片技术：19.3mm(0.76英寸) 对角线(16:10宽高比).透射式LCD面板*3（R/G/B) ,显示像素:2,304,000(1920*1200)*3,共计6,912,000像素.                                      </w:t>
            </w:r>
          </w:p>
          <w:p w:rsidR="00FD638D" w:rsidRPr="00BC65A8" w:rsidRDefault="00FD638D" w:rsidP="00FD638D">
            <w:pPr>
              <w:rPr>
                <w:rFonts w:asciiTheme="minorEastAsia" w:hAnsiTheme="minorEastAsia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 xml:space="preserve">2.亮度：5500流明                                                                                               </w:t>
            </w:r>
          </w:p>
          <w:p w:rsidR="00FD638D" w:rsidRPr="00BC65A8" w:rsidRDefault="00FD638D" w:rsidP="00FD638D">
            <w:pPr>
              <w:rPr>
                <w:rFonts w:asciiTheme="minorEastAsia" w:hAnsiTheme="minorEastAsia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>3.对比度：3000000：1（动态对比度）</w:t>
            </w:r>
          </w:p>
          <w:p w:rsidR="00FD638D" w:rsidRPr="00BC65A8" w:rsidRDefault="00FD638D" w:rsidP="00FD638D">
            <w:pPr>
              <w:rPr>
                <w:rFonts w:asciiTheme="minorEastAsia" w:hAnsiTheme="minorEastAsia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>4.分辨率：1920*1200</w:t>
            </w:r>
          </w:p>
          <w:p w:rsidR="00FD638D" w:rsidRPr="00BC65A8" w:rsidRDefault="00FD638D" w:rsidP="00FD638D">
            <w:pPr>
              <w:rPr>
                <w:rFonts w:asciiTheme="minorEastAsia" w:hAnsiTheme="minorEastAsia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>5.均匀性：90%</w:t>
            </w:r>
          </w:p>
          <w:p w:rsidR="00FD638D" w:rsidRPr="00BC65A8" w:rsidRDefault="00FD638D" w:rsidP="00FD638D">
            <w:pPr>
              <w:rPr>
                <w:rFonts w:asciiTheme="minorEastAsia" w:hAnsiTheme="minorEastAsia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 xml:space="preserve">6.光源技术：激光二极管                                                                                                                                             </w:t>
            </w:r>
          </w:p>
          <w:p w:rsidR="00FD638D" w:rsidRPr="00BC65A8" w:rsidRDefault="00FD638D" w:rsidP="00FD638D">
            <w:pPr>
              <w:rPr>
                <w:rFonts w:asciiTheme="minorEastAsia" w:hAnsiTheme="minorEastAsia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>7.高效热管散热系统，设备可在0-45度高温环境下工作,可实现普通/节能模式33dB，静</w:t>
            </w:r>
            <w:proofErr w:type="gramStart"/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>音模式</w:t>
            </w:r>
            <w:proofErr w:type="gramEnd"/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>26dB</w:t>
            </w:r>
          </w:p>
          <w:p w:rsidR="00FD638D" w:rsidRPr="00BC65A8" w:rsidRDefault="00FD638D" w:rsidP="00FD638D">
            <w:pPr>
              <w:rPr>
                <w:rFonts w:asciiTheme="minorEastAsia" w:hAnsiTheme="minorEastAsia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 xml:space="preserve">8..激光光源，可以实现20000小时免维护                                                                                                                             </w:t>
            </w:r>
          </w:p>
          <w:p w:rsidR="00FD638D" w:rsidRPr="00BC65A8" w:rsidRDefault="00FD638D" w:rsidP="00FD638D">
            <w:pPr>
              <w:rPr>
                <w:rFonts w:asciiTheme="minorEastAsia" w:hAnsiTheme="minorEastAsia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9.＊电动镜头位移、变焦和聚焦</w:t>
            </w:r>
          </w:p>
          <w:p w:rsidR="00FD638D" w:rsidRPr="00BC65A8" w:rsidRDefault="00FD638D" w:rsidP="00FD638D">
            <w:pPr>
              <w:rPr>
                <w:rFonts w:asciiTheme="minorEastAsia" w:hAnsiTheme="minorEastAsia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>10.＊具有四角校正功能可对每个图像边角的线性进行单独调整</w:t>
            </w:r>
          </w:p>
          <w:p w:rsidR="00FD638D" w:rsidRPr="00BC65A8" w:rsidRDefault="00FD638D" w:rsidP="00FD638D">
            <w:pPr>
              <w:rPr>
                <w:rFonts w:asciiTheme="minorEastAsia" w:hAnsiTheme="minorEastAsia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>11.可通过局域网遥控和监视，兼容PJ LINK™，多台投影机控制软件</w:t>
            </w:r>
          </w:p>
          <w:p w:rsidR="00FD638D" w:rsidRPr="00BC65A8" w:rsidRDefault="00FD638D" w:rsidP="00FD638D">
            <w:pPr>
              <w:rPr>
                <w:rFonts w:asciiTheme="minorEastAsia" w:hAnsiTheme="minorEastAsia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>12.可重复使用ECO过滤网更换周期20000小时</w:t>
            </w:r>
          </w:p>
          <w:p w:rsidR="00EE1475" w:rsidRDefault="00FD638D" w:rsidP="00FD638D">
            <w:pPr>
              <w:rPr>
                <w:rFonts w:asciiTheme="minorEastAsia" w:hAnsiTheme="minorEastAsia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>13.单向通风设计结合密闭性增强镜头组，防止灰尘入侵</w:t>
            </w:r>
          </w:p>
          <w:p w:rsidR="00EE1475" w:rsidRDefault="00EE1475" w:rsidP="00FD638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  <w:r w:rsidR="00FD638D" w:rsidRPr="00BC65A8">
              <w:rPr>
                <w:rFonts w:asciiTheme="minorEastAsia" w:hAnsiTheme="minorEastAsia" w:hint="eastAsia"/>
                <w:sz w:val="18"/>
                <w:szCs w:val="18"/>
              </w:rPr>
              <w:t>设备可前后旋转360°安装</w:t>
            </w:r>
          </w:p>
          <w:p w:rsidR="00EE1475" w:rsidRDefault="00EE1475" w:rsidP="00FD638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15.支持3C认证；中标后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提供压原厂家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售后服务承诺书。</w:t>
            </w:r>
          </w:p>
          <w:p w:rsidR="00A80886" w:rsidRPr="00BC65A8" w:rsidRDefault="00FD638D" w:rsidP="00EE1475">
            <w:pPr>
              <w:rPr>
                <w:rFonts w:asciiTheme="minorEastAsia" w:hAnsiTheme="minorEastAsia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                  </w:t>
            </w:r>
            <w:r w:rsidR="00EE1475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</w:t>
            </w:r>
          </w:p>
        </w:tc>
        <w:tc>
          <w:tcPr>
            <w:tcW w:w="889" w:type="dxa"/>
          </w:tcPr>
          <w:p w:rsidR="00A80886" w:rsidRPr="00BC65A8" w:rsidRDefault="00A80886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1台</w:t>
            </w:r>
          </w:p>
        </w:tc>
      </w:tr>
      <w:tr w:rsidR="00A80886" w:rsidRPr="00A80886" w:rsidTr="00EE1475">
        <w:trPr>
          <w:trHeight w:val="159"/>
        </w:trPr>
        <w:tc>
          <w:tcPr>
            <w:tcW w:w="615" w:type="dxa"/>
          </w:tcPr>
          <w:p w:rsidR="00A80886" w:rsidRPr="00BC65A8" w:rsidRDefault="00A80886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1479" w:type="dxa"/>
          </w:tcPr>
          <w:p w:rsidR="00A80886" w:rsidRPr="00BC65A8" w:rsidRDefault="00A80886" w:rsidP="000F069D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>松下</w:t>
            </w:r>
            <w:r w:rsidRPr="00BC65A8">
              <w:rPr>
                <w:rFonts w:asciiTheme="minorEastAsia" w:hAnsiTheme="minorEastAsia"/>
                <w:sz w:val="18"/>
                <w:szCs w:val="18"/>
              </w:rPr>
              <w:t>ET-ELZ20C</w:t>
            </w:r>
            <w:r w:rsidRPr="00BC65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投影机镜头</w:t>
            </w:r>
          </w:p>
        </w:tc>
        <w:tc>
          <w:tcPr>
            <w:tcW w:w="5608" w:type="dxa"/>
          </w:tcPr>
          <w:p w:rsidR="00A80886" w:rsidRPr="00BC65A8" w:rsidRDefault="00FD638D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>投射比0.3：1，f=4.73</w:t>
            </w:r>
          </w:p>
        </w:tc>
        <w:tc>
          <w:tcPr>
            <w:tcW w:w="889" w:type="dxa"/>
          </w:tcPr>
          <w:p w:rsidR="00A80886" w:rsidRPr="00BC65A8" w:rsidRDefault="00A80886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>1套</w:t>
            </w:r>
          </w:p>
        </w:tc>
      </w:tr>
      <w:tr w:rsidR="00BC65A8" w:rsidRPr="00A80886" w:rsidTr="00EE1475">
        <w:trPr>
          <w:trHeight w:val="159"/>
        </w:trPr>
        <w:tc>
          <w:tcPr>
            <w:tcW w:w="615" w:type="dxa"/>
          </w:tcPr>
          <w:p w:rsidR="00BC65A8" w:rsidRPr="00BC65A8" w:rsidRDefault="00BC65A8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479" w:type="dxa"/>
            <w:vAlign w:val="center"/>
          </w:tcPr>
          <w:p w:rsidR="00BC65A8" w:rsidRPr="00BC65A8" w:rsidRDefault="00BC65A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松下DH600投影机吊架</w:t>
            </w:r>
          </w:p>
        </w:tc>
        <w:tc>
          <w:tcPr>
            <w:tcW w:w="5608" w:type="dxa"/>
            <w:vAlign w:val="center"/>
          </w:tcPr>
          <w:p w:rsidR="00BC65A8" w:rsidRPr="00BC65A8" w:rsidRDefault="00BC65A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可360°调节 工程投影仪专用吊架 ，侧装专用</w:t>
            </w:r>
          </w:p>
        </w:tc>
        <w:tc>
          <w:tcPr>
            <w:tcW w:w="889" w:type="dxa"/>
            <w:vAlign w:val="center"/>
          </w:tcPr>
          <w:p w:rsidR="00BC65A8" w:rsidRPr="00BC65A8" w:rsidRDefault="00BC65A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C65A8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1个</w:t>
            </w:r>
          </w:p>
        </w:tc>
      </w:tr>
      <w:tr w:rsidR="00BC65A8" w:rsidRPr="00A80886" w:rsidTr="00EE1475">
        <w:trPr>
          <w:trHeight w:val="159"/>
        </w:trPr>
        <w:tc>
          <w:tcPr>
            <w:tcW w:w="615" w:type="dxa"/>
          </w:tcPr>
          <w:p w:rsidR="00BC65A8" w:rsidRPr="00BC65A8" w:rsidRDefault="00BC65A8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479" w:type="dxa"/>
            <w:vAlign w:val="center"/>
          </w:tcPr>
          <w:p w:rsidR="00BC65A8" w:rsidRPr="00BC65A8" w:rsidRDefault="00BC65A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天安AP401摄像头</w:t>
            </w:r>
          </w:p>
        </w:tc>
        <w:tc>
          <w:tcPr>
            <w:tcW w:w="5608" w:type="dxa"/>
            <w:vAlign w:val="center"/>
          </w:tcPr>
          <w:p w:rsidR="00BC65A8" w:rsidRPr="00BC65A8" w:rsidRDefault="00BC65A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全彩400万，支持视角30-80度，覆盖6000x4000mm，12V</w:t>
            </w:r>
            <w:r w:rsidRPr="00BC65A8">
              <w:rPr>
                <w:rFonts w:asciiTheme="minorEastAsia" w:hAnsi="Times New Roman" w:cs="Times New Roman"/>
                <w:color w:val="000000"/>
                <w:sz w:val="18"/>
                <w:szCs w:val="18"/>
              </w:rPr>
              <w:t> </w:t>
            </w:r>
            <w:r w:rsidRPr="00BC65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DC，2.8-12mm手动调焦</w:t>
            </w:r>
          </w:p>
        </w:tc>
        <w:tc>
          <w:tcPr>
            <w:tcW w:w="889" w:type="dxa"/>
            <w:vAlign w:val="center"/>
          </w:tcPr>
          <w:p w:rsidR="00BC65A8" w:rsidRPr="00BC65A8" w:rsidRDefault="00BC65A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C65A8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1个</w:t>
            </w:r>
          </w:p>
        </w:tc>
      </w:tr>
      <w:tr w:rsidR="00BC65A8" w:rsidRPr="00A80886" w:rsidTr="00EE1475">
        <w:trPr>
          <w:trHeight w:val="1805"/>
        </w:trPr>
        <w:tc>
          <w:tcPr>
            <w:tcW w:w="615" w:type="dxa"/>
          </w:tcPr>
          <w:p w:rsidR="00BC65A8" w:rsidRPr="00BC65A8" w:rsidRDefault="00BC65A8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479" w:type="dxa"/>
            <w:vAlign w:val="center"/>
          </w:tcPr>
          <w:p w:rsidR="00BC65A8" w:rsidRPr="00BC65A8" w:rsidRDefault="00BC65A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BC65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久石软件</w:t>
            </w:r>
            <w:proofErr w:type="gramEnd"/>
          </w:p>
        </w:tc>
        <w:tc>
          <w:tcPr>
            <w:tcW w:w="5608" w:type="dxa"/>
            <w:vAlign w:val="center"/>
          </w:tcPr>
          <w:p w:rsidR="00BC65A8" w:rsidRPr="00BC65A8" w:rsidRDefault="00BC65A8">
            <w:pPr>
              <w:spacing w:after="280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1、分辨率支持到1920×1200@60HZ及1080P等高清，向下兼容所有标准分辨率。</w:t>
            </w:r>
            <w:r w:rsidRPr="00BC65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2、不低于40子项供用户选择</w:t>
            </w:r>
            <w:r w:rsidRPr="00BC65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3、画面以用户画面为背景，气氛热烈，文字由用户自拟。</w:t>
            </w:r>
            <w:r w:rsidRPr="00BC65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4、支持</w:t>
            </w:r>
            <w:proofErr w:type="spellStart"/>
            <w:r w:rsidRPr="00BC65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Xp</w:t>
            </w:r>
            <w:proofErr w:type="spellEnd"/>
            <w:r w:rsidRPr="00BC65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、Win7、Win8系统，64位。</w:t>
            </w:r>
            <w:r w:rsidRPr="00BC65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5、灵敏度矫正和弧度矫正。</w:t>
            </w:r>
          </w:p>
        </w:tc>
        <w:tc>
          <w:tcPr>
            <w:tcW w:w="889" w:type="dxa"/>
            <w:vAlign w:val="center"/>
          </w:tcPr>
          <w:p w:rsidR="00BC65A8" w:rsidRPr="00BC65A8" w:rsidRDefault="00BC65A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C65A8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1套</w:t>
            </w:r>
          </w:p>
        </w:tc>
      </w:tr>
      <w:tr w:rsidR="00BC65A8" w:rsidRPr="00A80886" w:rsidTr="00EE1475">
        <w:trPr>
          <w:trHeight w:val="159"/>
        </w:trPr>
        <w:tc>
          <w:tcPr>
            <w:tcW w:w="615" w:type="dxa"/>
          </w:tcPr>
          <w:p w:rsidR="00BC65A8" w:rsidRPr="00BC65A8" w:rsidRDefault="00BC65A8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479" w:type="dxa"/>
            <w:vAlign w:val="center"/>
          </w:tcPr>
          <w:p w:rsidR="00BC65A8" w:rsidRPr="00BC65A8" w:rsidRDefault="00BC65A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HP EliteDesk835G2服务器</w:t>
            </w:r>
          </w:p>
        </w:tc>
        <w:tc>
          <w:tcPr>
            <w:tcW w:w="5608" w:type="dxa"/>
            <w:vAlign w:val="center"/>
          </w:tcPr>
          <w:p w:rsidR="00BC65A8" w:rsidRPr="00BC65A8" w:rsidRDefault="00BC65A8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>1.商用分体式计算机，机箱≥15L</w:t>
            </w: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br/>
              <w:t>2.Intel Core I5-7500系列</w:t>
            </w: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br/>
              <w:t>3.Intel 200系列主板</w:t>
            </w: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br/>
              <w:t>4.8G DDR4 2400,最大可扩展至32G DDR4 2400</w:t>
            </w: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br/>
              <w:t>5.500G SATA 硬盘</w:t>
            </w: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br/>
              <w:t>6.2G独立显卡</w:t>
            </w: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br/>
              <w:t>7.集成10/100/1000M以太网卡</w:t>
            </w: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br/>
              <w:t>8.集成声卡</w:t>
            </w: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br/>
              <w:t xml:space="preserve">9.≥8个 USB 端口；≥2 </w:t>
            </w:r>
            <w:proofErr w:type="gramStart"/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  <w:proofErr w:type="gramEnd"/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 xml:space="preserve">音频接口；≥1个高清 端口；1个VGA接口,1 </w:t>
            </w:r>
            <w:proofErr w:type="gramStart"/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  <w:proofErr w:type="gramEnd"/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 xml:space="preserve"> RJ-45 接口，2个PS/2接口(以上所有接口要求非</w:t>
            </w:r>
            <w:proofErr w:type="gramStart"/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>转接卡</w:t>
            </w:r>
            <w:proofErr w:type="gramEnd"/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>方式)</w:t>
            </w: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br/>
              <w:t>10.≥2个PCI-E接口,≥1个PCI接口(以上所有接口要求非</w:t>
            </w:r>
            <w:proofErr w:type="gramStart"/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>转接卡</w:t>
            </w:r>
            <w:proofErr w:type="gramEnd"/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>方式)</w:t>
            </w: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br/>
              <w:t>11.防水抗菌键盘，光电抗菌鼠标</w:t>
            </w:r>
            <w:r w:rsidRPr="00BC65A8">
              <w:rPr>
                <w:rFonts w:asciiTheme="minorEastAsia" w:hAnsiTheme="minorEastAsia" w:hint="eastAsia"/>
                <w:sz w:val="18"/>
                <w:szCs w:val="18"/>
              </w:rPr>
              <w:br/>
              <w:t>12.支持对windows、</w:t>
            </w:r>
            <w:proofErr w:type="spellStart"/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>linux</w:t>
            </w:r>
            <w:proofErr w:type="spellEnd"/>
            <w:r w:rsidRPr="00BC65A8">
              <w:rPr>
                <w:rFonts w:asciiTheme="minorEastAsia" w:hAnsiTheme="minorEastAsia" w:hint="eastAsia"/>
                <w:sz w:val="18"/>
                <w:szCs w:val="18"/>
              </w:rPr>
              <w:t xml:space="preserve">等系统的还原、保护、差异同传，支持对软件的统一注册；支持固态盘+机械盘的硬盘保护；支持数据传输加密功能， 保护数据安全  </w:t>
            </w:r>
          </w:p>
        </w:tc>
        <w:tc>
          <w:tcPr>
            <w:tcW w:w="889" w:type="dxa"/>
            <w:vAlign w:val="center"/>
          </w:tcPr>
          <w:p w:rsidR="00BC65A8" w:rsidRPr="00BC65A8" w:rsidRDefault="00BC65A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C65A8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1台</w:t>
            </w:r>
          </w:p>
        </w:tc>
      </w:tr>
      <w:tr w:rsidR="00BC65A8" w:rsidRPr="00A80886" w:rsidTr="00EE1475">
        <w:trPr>
          <w:trHeight w:val="584"/>
        </w:trPr>
        <w:tc>
          <w:tcPr>
            <w:tcW w:w="615" w:type="dxa"/>
          </w:tcPr>
          <w:p w:rsidR="00BC65A8" w:rsidRPr="00BC65A8" w:rsidRDefault="00BC65A8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479" w:type="dxa"/>
            <w:vAlign w:val="center"/>
          </w:tcPr>
          <w:p w:rsidR="00BC65A8" w:rsidRPr="00BC65A8" w:rsidRDefault="00BC65A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辅助线材</w:t>
            </w:r>
          </w:p>
        </w:tc>
        <w:tc>
          <w:tcPr>
            <w:tcW w:w="5608" w:type="dxa"/>
            <w:vAlign w:val="center"/>
          </w:tcPr>
          <w:p w:rsidR="00BC65A8" w:rsidRPr="00BC65A8" w:rsidRDefault="00BC65A8" w:rsidP="00BC65A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安装地面互动系统所需的全部线材及附件</w:t>
            </w:r>
          </w:p>
        </w:tc>
        <w:tc>
          <w:tcPr>
            <w:tcW w:w="889" w:type="dxa"/>
            <w:vAlign w:val="center"/>
          </w:tcPr>
          <w:p w:rsidR="00BC65A8" w:rsidRPr="00BC65A8" w:rsidRDefault="00BC65A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C65A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1批　</w:t>
            </w:r>
          </w:p>
        </w:tc>
      </w:tr>
      <w:tr w:rsidR="00BC65A8" w:rsidRPr="00A80886" w:rsidTr="00EE1475">
        <w:trPr>
          <w:trHeight w:val="525"/>
        </w:trPr>
        <w:tc>
          <w:tcPr>
            <w:tcW w:w="8590" w:type="dxa"/>
            <w:gridSpan w:val="4"/>
          </w:tcPr>
          <w:p w:rsidR="00BC65A8" w:rsidRPr="00553911" w:rsidRDefault="00BC65A8" w:rsidP="00BC65A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3911">
              <w:rPr>
                <w:rFonts w:asciiTheme="minorEastAsia" w:hAnsiTheme="minorEastAsia" w:hint="eastAsia"/>
                <w:b/>
                <w:sz w:val="24"/>
                <w:szCs w:val="24"/>
              </w:rPr>
              <w:t>第三部份：广告机</w:t>
            </w:r>
          </w:p>
        </w:tc>
      </w:tr>
      <w:tr w:rsidR="00BC65A8" w:rsidRPr="00A80886" w:rsidTr="00EE1475">
        <w:trPr>
          <w:trHeight w:val="159"/>
        </w:trPr>
        <w:tc>
          <w:tcPr>
            <w:tcW w:w="615" w:type="dxa"/>
          </w:tcPr>
          <w:p w:rsidR="00BC65A8" w:rsidRPr="007359B4" w:rsidRDefault="00BC65A8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79" w:type="dxa"/>
          </w:tcPr>
          <w:p w:rsidR="00EE1475" w:rsidRPr="00EE1475" w:rsidRDefault="00F62A81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 w:rsidRPr="00EE1475">
              <w:rPr>
                <w:rFonts w:asciiTheme="minorEastAsia" w:hAnsiTheme="minorEastAsia" w:hint="eastAsia"/>
                <w:sz w:val="18"/>
                <w:szCs w:val="18"/>
              </w:rPr>
              <w:t>创众</w:t>
            </w:r>
          </w:p>
          <w:p w:rsidR="00EE1475" w:rsidRPr="00EE1475" w:rsidRDefault="00F62A81" w:rsidP="00EE1475">
            <w:pP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E14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CZ-49BG0</w:t>
            </w:r>
          </w:p>
          <w:p w:rsidR="00BC65A8" w:rsidRPr="00EE1475" w:rsidRDefault="00F62A81" w:rsidP="00EE1475">
            <w:pPr>
              <w:rPr>
                <w:rFonts w:asciiTheme="minorEastAsia" w:hAnsiTheme="minorEastAsia"/>
                <w:sz w:val="18"/>
                <w:szCs w:val="18"/>
              </w:rPr>
            </w:pPr>
            <w:r w:rsidRPr="00EE14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广告机</w:t>
            </w:r>
          </w:p>
        </w:tc>
        <w:tc>
          <w:tcPr>
            <w:tcW w:w="5608" w:type="dxa"/>
          </w:tcPr>
          <w:tbl>
            <w:tblPr>
              <w:tblW w:w="5392" w:type="dxa"/>
              <w:jc w:val="center"/>
              <w:tblLook w:val="0000" w:firstRow="0" w:lastRow="0" w:firstColumn="0" w:lastColumn="0" w:noHBand="0" w:noVBand="0"/>
            </w:tblPr>
            <w:tblGrid>
              <w:gridCol w:w="1046"/>
              <w:gridCol w:w="4334"/>
              <w:gridCol w:w="12"/>
            </w:tblGrid>
            <w:tr w:rsidR="009712DF" w:rsidTr="00EE1475">
              <w:trPr>
                <w:trHeight w:val="381"/>
                <w:jc w:val="center"/>
              </w:trPr>
              <w:tc>
                <w:tcPr>
                  <w:tcW w:w="1046" w:type="dxa"/>
                  <w:vAlign w:val="center"/>
                </w:tcPr>
                <w:p w:rsidR="009712DF" w:rsidRPr="00EE1475" w:rsidRDefault="009712DF" w:rsidP="00D502FA">
                  <w:pPr>
                    <w:widowControl/>
                    <w:wordWrap w:val="0"/>
                    <w:jc w:val="righ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lastRenderedPageBreak/>
                    <w:t>液晶屏牌</w:t>
                  </w:r>
                  <w:proofErr w:type="gramEnd"/>
                </w:p>
              </w:tc>
              <w:tc>
                <w:tcPr>
                  <w:tcW w:w="4346" w:type="dxa"/>
                  <w:gridSpan w:val="2"/>
                  <w:vAlign w:val="center"/>
                </w:tcPr>
                <w:p w:rsidR="009712DF" w:rsidRPr="00EE1475" w:rsidRDefault="009712DF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：AU</w:t>
                  </w:r>
                </w:p>
              </w:tc>
            </w:tr>
            <w:tr w:rsidR="009712DF" w:rsidTr="00EE1475">
              <w:trPr>
                <w:trHeight w:val="381"/>
                <w:jc w:val="center"/>
              </w:trPr>
              <w:tc>
                <w:tcPr>
                  <w:tcW w:w="1046" w:type="dxa"/>
                  <w:vAlign w:val="center"/>
                </w:tcPr>
                <w:p w:rsidR="009712DF" w:rsidRPr="00EE1475" w:rsidRDefault="009712DF" w:rsidP="00D502FA">
                  <w:pPr>
                    <w:widowControl/>
                    <w:jc w:val="righ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背光类型</w:t>
                  </w:r>
                </w:p>
              </w:tc>
              <w:tc>
                <w:tcPr>
                  <w:tcW w:w="4346" w:type="dxa"/>
                  <w:gridSpan w:val="2"/>
                  <w:vAlign w:val="center"/>
                </w:tcPr>
                <w:p w:rsidR="009712DF" w:rsidRPr="00EE1475" w:rsidRDefault="009712DF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 xml:space="preserve">：LED </w:t>
                  </w:r>
                </w:p>
              </w:tc>
            </w:tr>
            <w:tr w:rsidR="009712DF" w:rsidTr="00EE1475">
              <w:trPr>
                <w:trHeight w:val="381"/>
                <w:jc w:val="center"/>
              </w:trPr>
              <w:tc>
                <w:tcPr>
                  <w:tcW w:w="1046" w:type="dxa"/>
                  <w:vAlign w:val="center"/>
                </w:tcPr>
                <w:p w:rsidR="009712DF" w:rsidRPr="00EE1475" w:rsidRDefault="009712DF" w:rsidP="00D502FA">
                  <w:pPr>
                    <w:widowControl/>
                    <w:jc w:val="righ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lastRenderedPageBreak/>
                    <w:t>尺寸</w:t>
                  </w:r>
                </w:p>
              </w:tc>
              <w:tc>
                <w:tcPr>
                  <w:tcW w:w="4346" w:type="dxa"/>
                  <w:gridSpan w:val="2"/>
                  <w:vAlign w:val="center"/>
                </w:tcPr>
                <w:p w:rsidR="009712DF" w:rsidRPr="00EE1475" w:rsidRDefault="009712DF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：49英寸</w:t>
                  </w:r>
                </w:p>
              </w:tc>
            </w:tr>
            <w:tr w:rsidR="009712DF" w:rsidTr="00EE1475">
              <w:trPr>
                <w:trHeight w:val="381"/>
                <w:jc w:val="center"/>
              </w:trPr>
              <w:tc>
                <w:tcPr>
                  <w:tcW w:w="1046" w:type="dxa"/>
                  <w:vAlign w:val="center"/>
                </w:tcPr>
                <w:p w:rsidR="009712DF" w:rsidRPr="00EE1475" w:rsidRDefault="009712DF" w:rsidP="00D502FA">
                  <w:pPr>
                    <w:widowControl/>
                    <w:jc w:val="righ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屏幕比例</w:t>
                  </w:r>
                </w:p>
              </w:tc>
              <w:tc>
                <w:tcPr>
                  <w:tcW w:w="4346" w:type="dxa"/>
                  <w:gridSpan w:val="2"/>
                  <w:vAlign w:val="center"/>
                </w:tcPr>
                <w:p w:rsidR="009712DF" w:rsidRPr="00EE1475" w:rsidRDefault="009712DF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：16:9</w:t>
                  </w:r>
                </w:p>
              </w:tc>
            </w:tr>
            <w:tr w:rsidR="009712DF" w:rsidTr="00EE1475">
              <w:trPr>
                <w:trHeight w:val="381"/>
                <w:jc w:val="center"/>
              </w:trPr>
              <w:tc>
                <w:tcPr>
                  <w:tcW w:w="1046" w:type="dxa"/>
                  <w:vAlign w:val="center"/>
                </w:tcPr>
                <w:p w:rsidR="009712DF" w:rsidRPr="00EE1475" w:rsidRDefault="009712DF" w:rsidP="00D502FA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分辨率</w:t>
                  </w:r>
                </w:p>
              </w:tc>
              <w:tc>
                <w:tcPr>
                  <w:tcW w:w="4346" w:type="dxa"/>
                  <w:gridSpan w:val="2"/>
                  <w:vAlign w:val="center"/>
                </w:tcPr>
                <w:p w:rsidR="009712DF" w:rsidRPr="00EE1475" w:rsidRDefault="009712DF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：1920*1080</w:t>
                  </w:r>
                </w:p>
              </w:tc>
            </w:tr>
            <w:tr w:rsidR="009712DF" w:rsidTr="00EE1475">
              <w:trPr>
                <w:trHeight w:val="381"/>
                <w:jc w:val="center"/>
              </w:trPr>
              <w:tc>
                <w:tcPr>
                  <w:tcW w:w="1046" w:type="dxa"/>
                  <w:vAlign w:val="center"/>
                </w:tcPr>
                <w:p w:rsidR="009712DF" w:rsidRPr="00EE1475" w:rsidRDefault="009712DF" w:rsidP="00D502FA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亮度</w:t>
                  </w:r>
                </w:p>
              </w:tc>
              <w:tc>
                <w:tcPr>
                  <w:tcW w:w="4346" w:type="dxa"/>
                  <w:gridSpan w:val="2"/>
                  <w:vAlign w:val="center"/>
                </w:tcPr>
                <w:p w:rsidR="009712DF" w:rsidRPr="00EE1475" w:rsidRDefault="009712DF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：450cd/m2</w:t>
                  </w:r>
                  <w:r w:rsidRPr="00EE1475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712DF" w:rsidTr="00EE1475">
              <w:trPr>
                <w:trHeight w:val="381"/>
                <w:jc w:val="center"/>
              </w:trPr>
              <w:tc>
                <w:tcPr>
                  <w:tcW w:w="1046" w:type="dxa"/>
                  <w:vAlign w:val="center"/>
                </w:tcPr>
                <w:p w:rsidR="009712DF" w:rsidRPr="00EE1475" w:rsidRDefault="009712DF" w:rsidP="00D502FA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对比度</w:t>
                  </w:r>
                </w:p>
              </w:tc>
              <w:tc>
                <w:tcPr>
                  <w:tcW w:w="4346" w:type="dxa"/>
                  <w:gridSpan w:val="2"/>
                  <w:vAlign w:val="center"/>
                </w:tcPr>
                <w:p w:rsidR="009712DF" w:rsidRPr="00EE1475" w:rsidRDefault="009712DF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：3000:1</w:t>
                  </w:r>
                </w:p>
              </w:tc>
            </w:tr>
            <w:tr w:rsidR="009712DF" w:rsidTr="00EE1475">
              <w:trPr>
                <w:trHeight w:val="381"/>
                <w:jc w:val="center"/>
              </w:trPr>
              <w:tc>
                <w:tcPr>
                  <w:tcW w:w="1046" w:type="dxa"/>
                  <w:vAlign w:val="center"/>
                </w:tcPr>
                <w:p w:rsidR="009712DF" w:rsidRPr="00EE1475" w:rsidRDefault="009712DF" w:rsidP="00D502FA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显示色彩</w:t>
                  </w:r>
                </w:p>
              </w:tc>
              <w:tc>
                <w:tcPr>
                  <w:tcW w:w="4346" w:type="dxa"/>
                  <w:gridSpan w:val="2"/>
                  <w:vAlign w:val="center"/>
                </w:tcPr>
                <w:p w:rsidR="009712DF" w:rsidRPr="00EE1475" w:rsidRDefault="009712DF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：16.7(8bit)</w:t>
                  </w:r>
                </w:p>
              </w:tc>
            </w:tr>
            <w:tr w:rsidR="009712DF" w:rsidTr="00EE1475">
              <w:trPr>
                <w:trHeight w:val="381"/>
                <w:jc w:val="center"/>
              </w:trPr>
              <w:tc>
                <w:tcPr>
                  <w:tcW w:w="1046" w:type="dxa"/>
                  <w:vAlign w:val="center"/>
                </w:tcPr>
                <w:p w:rsidR="009712DF" w:rsidRPr="00EE1475" w:rsidRDefault="009712DF" w:rsidP="00D502FA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视角</w:t>
                  </w:r>
                </w:p>
              </w:tc>
              <w:tc>
                <w:tcPr>
                  <w:tcW w:w="4346" w:type="dxa"/>
                  <w:gridSpan w:val="2"/>
                  <w:vAlign w:val="center"/>
                </w:tcPr>
                <w:p w:rsidR="009712DF" w:rsidRPr="00EE1475" w:rsidRDefault="009712DF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：全视角（170度）</w:t>
                  </w:r>
                </w:p>
              </w:tc>
            </w:tr>
            <w:tr w:rsidR="009712DF" w:rsidTr="00EE1475">
              <w:trPr>
                <w:gridAfter w:val="1"/>
                <w:wAfter w:w="12" w:type="dxa"/>
                <w:trHeight w:val="406"/>
                <w:jc w:val="center"/>
              </w:trPr>
              <w:tc>
                <w:tcPr>
                  <w:tcW w:w="1046" w:type="dxa"/>
                  <w:vAlign w:val="center"/>
                </w:tcPr>
                <w:p w:rsidR="009712DF" w:rsidRPr="00EE1475" w:rsidRDefault="009712DF" w:rsidP="00D502FA">
                  <w:pPr>
                    <w:widowControl/>
                    <w:jc w:val="righ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CPU</w:t>
                  </w:r>
                </w:p>
              </w:tc>
              <w:tc>
                <w:tcPr>
                  <w:tcW w:w="4334" w:type="dxa"/>
                  <w:vAlign w:val="center"/>
                </w:tcPr>
                <w:p w:rsidR="009712DF" w:rsidRPr="00EE1475" w:rsidRDefault="009712DF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：</w:t>
                  </w:r>
                  <w:proofErr w:type="gramStart"/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安卓四核</w:t>
                  </w:r>
                  <w:proofErr w:type="gramEnd"/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主频:1.8G</w:t>
                  </w:r>
                </w:p>
              </w:tc>
            </w:tr>
            <w:tr w:rsidR="009712DF" w:rsidTr="00EE1475">
              <w:trPr>
                <w:gridAfter w:val="1"/>
                <w:wAfter w:w="12" w:type="dxa"/>
                <w:trHeight w:val="406"/>
                <w:jc w:val="center"/>
              </w:trPr>
              <w:tc>
                <w:tcPr>
                  <w:tcW w:w="1046" w:type="dxa"/>
                  <w:vAlign w:val="center"/>
                </w:tcPr>
                <w:p w:rsidR="009712DF" w:rsidRPr="00EE1475" w:rsidRDefault="009712DF" w:rsidP="00D502FA">
                  <w:pPr>
                    <w:widowControl/>
                    <w:jc w:val="righ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内存</w:t>
                  </w:r>
                </w:p>
              </w:tc>
              <w:tc>
                <w:tcPr>
                  <w:tcW w:w="4334" w:type="dxa"/>
                  <w:vAlign w:val="center"/>
                </w:tcPr>
                <w:p w:rsidR="009712DF" w:rsidRPr="00EE1475" w:rsidRDefault="009712DF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：2G</w:t>
                  </w:r>
                </w:p>
              </w:tc>
            </w:tr>
            <w:tr w:rsidR="009712DF" w:rsidTr="00EE1475">
              <w:trPr>
                <w:gridAfter w:val="1"/>
                <w:wAfter w:w="12" w:type="dxa"/>
                <w:trHeight w:val="399"/>
                <w:jc w:val="center"/>
              </w:trPr>
              <w:tc>
                <w:tcPr>
                  <w:tcW w:w="1046" w:type="dxa"/>
                  <w:vAlign w:val="center"/>
                </w:tcPr>
                <w:p w:rsidR="009712DF" w:rsidRPr="00EE1475" w:rsidRDefault="009712DF" w:rsidP="00D502FA">
                  <w:pPr>
                    <w:widowControl/>
                    <w:jc w:val="righ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硬盘</w:t>
                  </w:r>
                </w:p>
              </w:tc>
              <w:tc>
                <w:tcPr>
                  <w:tcW w:w="4334" w:type="dxa"/>
                  <w:vAlign w:val="center"/>
                </w:tcPr>
                <w:p w:rsidR="009712DF" w:rsidRPr="00EE1475" w:rsidRDefault="009712DF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：16G</w:t>
                  </w:r>
                </w:p>
              </w:tc>
            </w:tr>
            <w:tr w:rsidR="009712DF" w:rsidTr="00EE1475">
              <w:trPr>
                <w:gridAfter w:val="1"/>
                <w:wAfter w:w="12" w:type="dxa"/>
                <w:trHeight w:val="406"/>
                <w:jc w:val="center"/>
              </w:trPr>
              <w:tc>
                <w:tcPr>
                  <w:tcW w:w="1046" w:type="dxa"/>
                  <w:vAlign w:val="center"/>
                </w:tcPr>
                <w:p w:rsidR="009712DF" w:rsidRPr="00EE1475" w:rsidRDefault="009712DF" w:rsidP="00D502FA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主板</w:t>
                  </w:r>
                </w:p>
              </w:tc>
              <w:tc>
                <w:tcPr>
                  <w:tcW w:w="4334" w:type="dxa"/>
                  <w:vAlign w:val="center"/>
                </w:tcPr>
                <w:p w:rsidR="009712DF" w:rsidRPr="00EE1475" w:rsidRDefault="009712DF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：</w:t>
                  </w:r>
                  <w:proofErr w:type="gramStart"/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安卓主板</w:t>
                  </w:r>
                  <w:proofErr w:type="gramEnd"/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RK-3288</w:t>
                  </w:r>
                </w:p>
              </w:tc>
            </w:tr>
            <w:tr w:rsidR="009712DF" w:rsidTr="00EE1475">
              <w:trPr>
                <w:gridAfter w:val="1"/>
                <w:wAfter w:w="12" w:type="dxa"/>
                <w:trHeight w:val="406"/>
                <w:jc w:val="center"/>
              </w:trPr>
              <w:tc>
                <w:tcPr>
                  <w:tcW w:w="1046" w:type="dxa"/>
                  <w:vAlign w:val="center"/>
                </w:tcPr>
                <w:p w:rsidR="009712DF" w:rsidRPr="00EE1475" w:rsidRDefault="009712DF" w:rsidP="00D502FA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电源</w:t>
                  </w:r>
                </w:p>
              </w:tc>
              <w:tc>
                <w:tcPr>
                  <w:tcW w:w="4334" w:type="dxa"/>
                  <w:vAlign w:val="center"/>
                </w:tcPr>
                <w:p w:rsidR="009712DF" w:rsidRPr="00EE1475" w:rsidRDefault="009712DF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：麦格米特</w:t>
                  </w:r>
                </w:p>
              </w:tc>
            </w:tr>
            <w:tr w:rsidR="009712DF" w:rsidTr="00EE1475">
              <w:trPr>
                <w:gridAfter w:val="1"/>
                <w:wAfter w:w="12" w:type="dxa"/>
                <w:trHeight w:val="406"/>
                <w:jc w:val="center"/>
              </w:trPr>
              <w:tc>
                <w:tcPr>
                  <w:tcW w:w="1046" w:type="dxa"/>
                  <w:vAlign w:val="center"/>
                </w:tcPr>
                <w:p w:rsidR="009712DF" w:rsidRPr="00EE1475" w:rsidRDefault="009712DF" w:rsidP="00D502FA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操作系统</w:t>
                  </w:r>
                </w:p>
              </w:tc>
              <w:tc>
                <w:tcPr>
                  <w:tcW w:w="4334" w:type="dxa"/>
                  <w:vAlign w:val="center"/>
                </w:tcPr>
                <w:p w:rsidR="009712DF" w:rsidRPr="00EE1475" w:rsidRDefault="009712DF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：</w:t>
                  </w:r>
                  <w:proofErr w:type="gramStart"/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安卓</w:t>
                  </w:r>
                  <w:proofErr w:type="gramEnd"/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5.1</w:t>
                  </w:r>
                </w:p>
              </w:tc>
            </w:tr>
          </w:tbl>
          <w:p w:rsidR="00BC65A8" w:rsidRPr="00F62A81" w:rsidRDefault="00BC65A8" w:rsidP="000F06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89" w:type="dxa"/>
          </w:tcPr>
          <w:p w:rsidR="00BC65A8" w:rsidRPr="00553911" w:rsidRDefault="009712DF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 w:rsidRPr="00553911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1台</w:t>
            </w:r>
          </w:p>
        </w:tc>
      </w:tr>
      <w:tr w:rsidR="00BC65A8" w:rsidRPr="00F62A81" w:rsidTr="00EE1475">
        <w:trPr>
          <w:trHeight w:val="5845"/>
        </w:trPr>
        <w:tc>
          <w:tcPr>
            <w:tcW w:w="615" w:type="dxa"/>
          </w:tcPr>
          <w:p w:rsidR="00BC65A8" w:rsidRPr="00F62A81" w:rsidRDefault="00BC65A8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 w:rsidRPr="00F62A81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1479" w:type="dxa"/>
          </w:tcPr>
          <w:p w:rsidR="00EE1475" w:rsidRPr="00EE1475" w:rsidRDefault="00F62A81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 w:rsidRPr="00EE1475">
              <w:rPr>
                <w:rFonts w:asciiTheme="minorEastAsia" w:hAnsiTheme="minorEastAsia" w:hint="eastAsia"/>
                <w:sz w:val="18"/>
                <w:szCs w:val="18"/>
              </w:rPr>
              <w:t>创众</w:t>
            </w:r>
          </w:p>
          <w:p w:rsidR="00EE1475" w:rsidRPr="00EE1475" w:rsidRDefault="00F62A81" w:rsidP="000F069D">
            <w:pP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E14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CZ-65BG01</w:t>
            </w:r>
          </w:p>
          <w:p w:rsidR="00BC65A8" w:rsidRPr="00F62A81" w:rsidRDefault="00F62A81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 w:rsidRPr="00EE147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广告机</w:t>
            </w:r>
          </w:p>
        </w:tc>
        <w:tc>
          <w:tcPr>
            <w:tcW w:w="5608" w:type="dxa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200"/>
              <w:gridCol w:w="3376"/>
              <w:gridCol w:w="10"/>
            </w:tblGrid>
            <w:tr w:rsidR="00F62A81" w:rsidTr="00EE1475">
              <w:trPr>
                <w:trHeight w:val="381"/>
                <w:jc w:val="center"/>
              </w:trPr>
              <w:tc>
                <w:tcPr>
                  <w:tcW w:w="1200" w:type="dxa"/>
                  <w:vAlign w:val="center"/>
                </w:tcPr>
                <w:p w:rsidR="00F62A81" w:rsidRPr="00EE1475" w:rsidRDefault="00F62A81" w:rsidP="00D502FA">
                  <w:pPr>
                    <w:widowControl/>
                    <w:wordWrap w:val="0"/>
                    <w:jc w:val="righ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液晶屏牌</w:t>
                  </w:r>
                  <w:proofErr w:type="gramEnd"/>
                </w:p>
              </w:tc>
              <w:tc>
                <w:tcPr>
                  <w:tcW w:w="3386" w:type="dxa"/>
                  <w:gridSpan w:val="2"/>
                  <w:vAlign w:val="center"/>
                </w:tcPr>
                <w:p w:rsidR="00F62A81" w:rsidRPr="00EE1475" w:rsidRDefault="00F62A81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：AU</w:t>
                  </w:r>
                </w:p>
              </w:tc>
            </w:tr>
            <w:tr w:rsidR="00F62A81" w:rsidTr="00EE1475">
              <w:trPr>
                <w:trHeight w:val="381"/>
                <w:jc w:val="center"/>
              </w:trPr>
              <w:tc>
                <w:tcPr>
                  <w:tcW w:w="1200" w:type="dxa"/>
                  <w:vAlign w:val="center"/>
                </w:tcPr>
                <w:p w:rsidR="00F62A81" w:rsidRPr="00EE1475" w:rsidRDefault="00F62A81" w:rsidP="00D502FA">
                  <w:pPr>
                    <w:widowControl/>
                    <w:jc w:val="righ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背光类型</w:t>
                  </w:r>
                </w:p>
              </w:tc>
              <w:tc>
                <w:tcPr>
                  <w:tcW w:w="3386" w:type="dxa"/>
                  <w:gridSpan w:val="2"/>
                  <w:vAlign w:val="center"/>
                </w:tcPr>
                <w:p w:rsidR="00F62A81" w:rsidRPr="00EE1475" w:rsidRDefault="00F62A81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 xml:space="preserve">：LED </w:t>
                  </w:r>
                </w:p>
              </w:tc>
            </w:tr>
            <w:tr w:rsidR="00F62A81" w:rsidTr="00EE1475">
              <w:trPr>
                <w:trHeight w:val="381"/>
                <w:jc w:val="center"/>
              </w:trPr>
              <w:tc>
                <w:tcPr>
                  <w:tcW w:w="1200" w:type="dxa"/>
                  <w:vAlign w:val="center"/>
                </w:tcPr>
                <w:p w:rsidR="00F62A81" w:rsidRPr="00EE1475" w:rsidRDefault="00F62A81" w:rsidP="00D502FA">
                  <w:pPr>
                    <w:widowControl/>
                    <w:jc w:val="righ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尺寸</w:t>
                  </w:r>
                </w:p>
              </w:tc>
              <w:tc>
                <w:tcPr>
                  <w:tcW w:w="3386" w:type="dxa"/>
                  <w:gridSpan w:val="2"/>
                  <w:vAlign w:val="center"/>
                </w:tcPr>
                <w:p w:rsidR="00F62A81" w:rsidRPr="00EE1475" w:rsidRDefault="00F62A81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：65英寸</w:t>
                  </w:r>
                </w:p>
              </w:tc>
            </w:tr>
            <w:tr w:rsidR="00F62A81" w:rsidTr="00EE1475">
              <w:trPr>
                <w:trHeight w:val="381"/>
                <w:jc w:val="center"/>
              </w:trPr>
              <w:tc>
                <w:tcPr>
                  <w:tcW w:w="1200" w:type="dxa"/>
                  <w:vAlign w:val="center"/>
                </w:tcPr>
                <w:p w:rsidR="00F62A81" w:rsidRPr="00EE1475" w:rsidRDefault="00F62A81" w:rsidP="00D502FA">
                  <w:pPr>
                    <w:widowControl/>
                    <w:jc w:val="righ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屏幕比例</w:t>
                  </w:r>
                </w:p>
              </w:tc>
              <w:tc>
                <w:tcPr>
                  <w:tcW w:w="3386" w:type="dxa"/>
                  <w:gridSpan w:val="2"/>
                  <w:vAlign w:val="center"/>
                </w:tcPr>
                <w:p w:rsidR="00F62A81" w:rsidRPr="00EE1475" w:rsidRDefault="00F62A81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：16:9</w:t>
                  </w:r>
                </w:p>
              </w:tc>
            </w:tr>
            <w:tr w:rsidR="00F62A81" w:rsidTr="00EE1475">
              <w:trPr>
                <w:trHeight w:val="381"/>
                <w:jc w:val="center"/>
              </w:trPr>
              <w:tc>
                <w:tcPr>
                  <w:tcW w:w="1200" w:type="dxa"/>
                  <w:vAlign w:val="center"/>
                </w:tcPr>
                <w:p w:rsidR="00F62A81" w:rsidRPr="00EE1475" w:rsidRDefault="00F62A81" w:rsidP="00D502FA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分辨率</w:t>
                  </w:r>
                </w:p>
              </w:tc>
              <w:tc>
                <w:tcPr>
                  <w:tcW w:w="3386" w:type="dxa"/>
                  <w:gridSpan w:val="2"/>
                  <w:vAlign w:val="center"/>
                </w:tcPr>
                <w:p w:rsidR="00F62A81" w:rsidRPr="00EE1475" w:rsidRDefault="00F62A81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：1920*1080</w:t>
                  </w:r>
                </w:p>
              </w:tc>
            </w:tr>
            <w:tr w:rsidR="00F62A81" w:rsidTr="00EE1475">
              <w:trPr>
                <w:trHeight w:val="381"/>
                <w:jc w:val="center"/>
              </w:trPr>
              <w:tc>
                <w:tcPr>
                  <w:tcW w:w="1200" w:type="dxa"/>
                  <w:vAlign w:val="center"/>
                </w:tcPr>
                <w:p w:rsidR="00F62A81" w:rsidRPr="00EE1475" w:rsidRDefault="00F62A81" w:rsidP="00D502FA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亮度</w:t>
                  </w:r>
                </w:p>
              </w:tc>
              <w:tc>
                <w:tcPr>
                  <w:tcW w:w="3386" w:type="dxa"/>
                  <w:gridSpan w:val="2"/>
                  <w:vAlign w:val="center"/>
                </w:tcPr>
                <w:p w:rsidR="00F62A81" w:rsidRPr="00EE1475" w:rsidRDefault="00F62A81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：450cd/m2</w:t>
                  </w:r>
                  <w:r w:rsidRPr="00EE1475"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62A81" w:rsidTr="00EE1475">
              <w:trPr>
                <w:trHeight w:val="381"/>
                <w:jc w:val="center"/>
              </w:trPr>
              <w:tc>
                <w:tcPr>
                  <w:tcW w:w="1200" w:type="dxa"/>
                  <w:vAlign w:val="center"/>
                </w:tcPr>
                <w:p w:rsidR="00F62A81" w:rsidRPr="00EE1475" w:rsidRDefault="00F62A81" w:rsidP="00D502FA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对比度</w:t>
                  </w:r>
                </w:p>
              </w:tc>
              <w:tc>
                <w:tcPr>
                  <w:tcW w:w="3386" w:type="dxa"/>
                  <w:gridSpan w:val="2"/>
                  <w:vAlign w:val="center"/>
                </w:tcPr>
                <w:p w:rsidR="00F62A81" w:rsidRPr="00EE1475" w:rsidRDefault="00F62A81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：3000:1</w:t>
                  </w:r>
                </w:p>
              </w:tc>
            </w:tr>
            <w:tr w:rsidR="00F62A81" w:rsidTr="00EE1475">
              <w:trPr>
                <w:trHeight w:val="381"/>
                <w:jc w:val="center"/>
              </w:trPr>
              <w:tc>
                <w:tcPr>
                  <w:tcW w:w="1200" w:type="dxa"/>
                  <w:vAlign w:val="center"/>
                </w:tcPr>
                <w:p w:rsidR="00F62A81" w:rsidRPr="00EE1475" w:rsidRDefault="00F62A81" w:rsidP="00D502FA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显示色彩</w:t>
                  </w:r>
                </w:p>
              </w:tc>
              <w:tc>
                <w:tcPr>
                  <w:tcW w:w="3386" w:type="dxa"/>
                  <w:gridSpan w:val="2"/>
                  <w:vAlign w:val="center"/>
                </w:tcPr>
                <w:p w:rsidR="00F62A81" w:rsidRPr="00EE1475" w:rsidRDefault="00F62A81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：16.7(8bit)</w:t>
                  </w:r>
                </w:p>
              </w:tc>
            </w:tr>
            <w:tr w:rsidR="00F62A81" w:rsidTr="00EE1475">
              <w:trPr>
                <w:trHeight w:val="381"/>
                <w:jc w:val="center"/>
              </w:trPr>
              <w:tc>
                <w:tcPr>
                  <w:tcW w:w="1200" w:type="dxa"/>
                  <w:vAlign w:val="center"/>
                </w:tcPr>
                <w:p w:rsidR="00F62A81" w:rsidRPr="00EE1475" w:rsidRDefault="00F62A81" w:rsidP="00D502FA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视角</w:t>
                  </w:r>
                </w:p>
              </w:tc>
              <w:tc>
                <w:tcPr>
                  <w:tcW w:w="3386" w:type="dxa"/>
                  <w:gridSpan w:val="2"/>
                  <w:vAlign w:val="center"/>
                </w:tcPr>
                <w:p w:rsidR="00F62A81" w:rsidRPr="00EE1475" w:rsidRDefault="00F62A81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：全视角（170度）</w:t>
                  </w:r>
                </w:p>
              </w:tc>
            </w:tr>
            <w:tr w:rsidR="00F62A81" w:rsidTr="00EE1475">
              <w:trPr>
                <w:gridAfter w:val="1"/>
                <w:wAfter w:w="10" w:type="dxa"/>
                <w:trHeight w:val="406"/>
                <w:jc w:val="center"/>
              </w:trPr>
              <w:tc>
                <w:tcPr>
                  <w:tcW w:w="1200" w:type="dxa"/>
                  <w:vAlign w:val="center"/>
                </w:tcPr>
                <w:p w:rsidR="00F62A81" w:rsidRPr="00EE1475" w:rsidRDefault="00F62A81" w:rsidP="00D502FA">
                  <w:pPr>
                    <w:widowControl/>
                    <w:jc w:val="righ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CPU</w:t>
                  </w:r>
                </w:p>
              </w:tc>
              <w:tc>
                <w:tcPr>
                  <w:tcW w:w="3376" w:type="dxa"/>
                  <w:vAlign w:val="center"/>
                </w:tcPr>
                <w:p w:rsidR="00F62A81" w:rsidRPr="00EE1475" w:rsidRDefault="00F62A81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：</w:t>
                  </w:r>
                  <w:proofErr w:type="gramStart"/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安卓四核</w:t>
                  </w:r>
                  <w:proofErr w:type="gramEnd"/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主频:1.8G</w:t>
                  </w:r>
                </w:p>
              </w:tc>
            </w:tr>
            <w:tr w:rsidR="00F62A81" w:rsidTr="00EE1475">
              <w:trPr>
                <w:gridAfter w:val="1"/>
                <w:wAfter w:w="10" w:type="dxa"/>
                <w:trHeight w:val="406"/>
                <w:jc w:val="center"/>
              </w:trPr>
              <w:tc>
                <w:tcPr>
                  <w:tcW w:w="1200" w:type="dxa"/>
                  <w:vAlign w:val="center"/>
                </w:tcPr>
                <w:p w:rsidR="00F62A81" w:rsidRPr="00EE1475" w:rsidRDefault="00F62A81" w:rsidP="00D502FA">
                  <w:pPr>
                    <w:widowControl/>
                    <w:jc w:val="righ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内存</w:t>
                  </w:r>
                </w:p>
              </w:tc>
              <w:tc>
                <w:tcPr>
                  <w:tcW w:w="3376" w:type="dxa"/>
                  <w:vAlign w:val="center"/>
                </w:tcPr>
                <w:p w:rsidR="00F62A81" w:rsidRPr="00EE1475" w:rsidRDefault="00F62A81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：2G</w:t>
                  </w:r>
                </w:p>
              </w:tc>
            </w:tr>
            <w:tr w:rsidR="00F62A81" w:rsidTr="00EE1475">
              <w:trPr>
                <w:gridAfter w:val="1"/>
                <w:wAfter w:w="10" w:type="dxa"/>
                <w:trHeight w:val="399"/>
                <w:jc w:val="center"/>
              </w:trPr>
              <w:tc>
                <w:tcPr>
                  <w:tcW w:w="1200" w:type="dxa"/>
                  <w:vAlign w:val="center"/>
                </w:tcPr>
                <w:p w:rsidR="00F62A81" w:rsidRPr="00EE1475" w:rsidRDefault="00F62A81" w:rsidP="00D502FA">
                  <w:pPr>
                    <w:widowControl/>
                    <w:jc w:val="righ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硬盘</w:t>
                  </w:r>
                </w:p>
              </w:tc>
              <w:tc>
                <w:tcPr>
                  <w:tcW w:w="3376" w:type="dxa"/>
                  <w:vAlign w:val="center"/>
                </w:tcPr>
                <w:p w:rsidR="00F62A81" w:rsidRPr="00EE1475" w:rsidRDefault="00F62A81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：16G</w:t>
                  </w:r>
                </w:p>
              </w:tc>
            </w:tr>
            <w:tr w:rsidR="00F62A81" w:rsidTr="00EE1475">
              <w:trPr>
                <w:gridAfter w:val="1"/>
                <w:wAfter w:w="10" w:type="dxa"/>
                <w:trHeight w:val="406"/>
                <w:jc w:val="center"/>
              </w:trPr>
              <w:tc>
                <w:tcPr>
                  <w:tcW w:w="1200" w:type="dxa"/>
                  <w:vAlign w:val="center"/>
                </w:tcPr>
                <w:p w:rsidR="00F62A81" w:rsidRPr="00EE1475" w:rsidRDefault="00F62A81" w:rsidP="00D502FA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主板</w:t>
                  </w:r>
                </w:p>
              </w:tc>
              <w:tc>
                <w:tcPr>
                  <w:tcW w:w="3376" w:type="dxa"/>
                  <w:vAlign w:val="center"/>
                </w:tcPr>
                <w:p w:rsidR="00F62A81" w:rsidRPr="00EE1475" w:rsidRDefault="00F62A81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：</w:t>
                  </w:r>
                  <w:proofErr w:type="gramStart"/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安卓主板</w:t>
                  </w:r>
                  <w:proofErr w:type="gramEnd"/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RK-3288</w:t>
                  </w:r>
                </w:p>
              </w:tc>
            </w:tr>
            <w:tr w:rsidR="00F62A81" w:rsidTr="00EE1475">
              <w:trPr>
                <w:gridAfter w:val="1"/>
                <w:wAfter w:w="10" w:type="dxa"/>
                <w:trHeight w:val="406"/>
                <w:jc w:val="center"/>
              </w:trPr>
              <w:tc>
                <w:tcPr>
                  <w:tcW w:w="1200" w:type="dxa"/>
                  <w:vAlign w:val="center"/>
                </w:tcPr>
                <w:p w:rsidR="00F62A81" w:rsidRPr="00EE1475" w:rsidRDefault="00F62A81" w:rsidP="00D502FA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电源</w:t>
                  </w:r>
                </w:p>
              </w:tc>
              <w:tc>
                <w:tcPr>
                  <w:tcW w:w="3376" w:type="dxa"/>
                  <w:vAlign w:val="center"/>
                </w:tcPr>
                <w:p w:rsidR="00F62A81" w:rsidRPr="00EE1475" w:rsidRDefault="00F62A81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：麦格米特</w:t>
                  </w:r>
                </w:p>
              </w:tc>
            </w:tr>
            <w:tr w:rsidR="00F62A81" w:rsidTr="00EE1475">
              <w:trPr>
                <w:gridAfter w:val="1"/>
                <w:wAfter w:w="10" w:type="dxa"/>
                <w:trHeight w:val="406"/>
                <w:jc w:val="center"/>
              </w:trPr>
              <w:tc>
                <w:tcPr>
                  <w:tcW w:w="1200" w:type="dxa"/>
                  <w:vAlign w:val="center"/>
                </w:tcPr>
                <w:p w:rsidR="00F62A81" w:rsidRPr="00EE1475" w:rsidRDefault="00F62A81" w:rsidP="00D502FA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操作系统</w:t>
                  </w:r>
                </w:p>
              </w:tc>
              <w:tc>
                <w:tcPr>
                  <w:tcW w:w="3376" w:type="dxa"/>
                  <w:vAlign w:val="center"/>
                </w:tcPr>
                <w:p w:rsidR="00F62A81" w:rsidRPr="00EE1475" w:rsidRDefault="00F62A81" w:rsidP="00D502F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安卓</w:t>
                  </w:r>
                  <w:proofErr w:type="gramEnd"/>
                  <w:r w:rsidRPr="00EE1475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5.1</w:t>
                  </w:r>
                </w:p>
              </w:tc>
            </w:tr>
          </w:tbl>
          <w:p w:rsidR="00BC65A8" w:rsidRPr="00F62A81" w:rsidRDefault="00BC65A8" w:rsidP="000F06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89" w:type="dxa"/>
          </w:tcPr>
          <w:p w:rsidR="00BC65A8" w:rsidRPr="00553911" w:rsidRDefault="009712DF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 w:rsidRPr="00553911">
              <w:rPr>
                <w:rFonts w:asciiTheme="minorEastAsia" w:hAnsiTheme="minorEastAsia" w:hint="eastAsia"/>
                <w:sz w:val="18"/>
                <w:szCs w:val="18"/>
              </w:rPr>
              <w:t>1台</w:t>
            </w:r>
          </w:p>
        </w:tc>
      </w:tr>
      <w:tr w:rsidR="00BC65A8" w:rsidRPr="00F62A81" w:rsidTr="00EE1475">
        <w:trPr>
          <w:trHeight w:val="550"/>
        </w:trPr>
        <w:tc>
          <w:tcPr>
            <w:tcW w:w="615" w:type="dxa"/>
          </w:tcPr>
          <w:p w:rsidR="00BC65A8" w:rsidRPr="00F62A81" w:rsidRDefault="009712DF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479" w:type="dxa"/>
          </w:tcPr>
          <w:p w:rsidR="00BC65A8" w:rsidRPr="00F62A81" w:rsidRDefault="009712DF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乐鸽电视机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支架</w:t>
            </w:r>
          </w:p>
        </w:tc>
        <w:tc>
          <w:tcPr>
            <w:tcW w:w="5608" w:type="dxa"/>
          </w:tcPr>
          <w:p w:rsidR="00BC65A8" w:rsidRPr="009712DF" w:rsidRDefault="009712DF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支持49寸到65寸电视机，可伸缩、可旋转支架</w:t>
            </w:r>
          </w:p>
        </w:tc>
        <w:tc>
          <w:tcPr>
            <w:tcW w:w="889" w:type="dxa"/>
          </w:tcPr>
          <w:p w:rsidR="00BC65A8" w:rsidRPr="00EE1475" w:rsidRDefault="00EE1475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 w:rsidRPr="00EE1475">
              <w:rPr>
                <w:rFonts w:asciiTheme="minorEastAsia" w:hAnsiTheme="minorEastAsia" w:hint="eastAsia"/>
                <w:sz w:val="18"/>
                <w:szCs w:val="18"/>
              </w:rPr>
              <w:t>1套</w:t>
            </w:r>
          </w:p>
        </w:tc>
      </w:tr>
      <w:tr w:rsidR="008C5470" w:rsidRPr="00F62A81" w:rsidTr="00EE1475">
        <w:trPr>
          <w:trHeight w:val="550"/>
        </w:trPr>
        <w:tc>
          <w:tcPr>
            <w:tcW w:w="8590" w:type="dxa"/>
            <w:gridSpan w:val="4"/>
          </w:tcPr>
          <w:p w:rsidR="008C5470" w:rsidRPr="008C5470" w:rsidRDefault="008C5470" w:rsidP="008C547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C5470">
              <w:rPr>
                <w:rFonts w:asciiTheme="minorEastAsia" w:hAnsiTheme="minorEastAsia" w:hint="eastAsia"/>
                <w:b/>
                <w:sz w:val="24"/>
                <w:szCs w:val="24"/>
              </w:rPr>
              <w:t>第四部份：安装</w:t>
            </w:r>
          </w:p>
        </w:tc>
      </w:tr>
      <w:tr w:rsidR="008C5470" w:rsidRPr="00F62A81" w:rsidTr="00EE1475">
        <w:trPr>
          <w:trHeight w:val="550"/>
        </w:trPr>
        <w:tc>
          <w:tcPr>
            <w:tcW w:w="615" w:type="dxa"/>
          </w:tcPr>
          <w:p w:rsidR="008C5470" w:rsidRDefault="008C5470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79" w:type="dxa"/>
          </w:tcPr>
          <w:p w:rsidR="008C5470" w:rsidRDefault="008C5470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系统集成　</w:t>
            </w:r>
          </w:p>
        </w:tc>
        <w:tc>
          <w:tcPr>
            <w:tcW w:w="5608" w:type="dxa"/>
          </w:tcPr>
          <w:p w:rsidR="008C5470" w:rsidRPr="008C5470" w:rsidRDefault="008C5470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 w:rsidRPr="008C5470">
              <w:rPr>
                <w:rFonts w:asciiTheme="minorEastAsia" w:hAnsiTheme="minorEastAsia" w:hint="eastAsia"/>
                <w:sz w:val="18"/>
                <w:szCs w:val="18"/>
              </w:rPr>
              <w:t>运输、安装、调试、培训、服务等</w:t>
            </w:r>
          </w:p>
        </w:tc>
        <w:tc>
          <w:tcPr>
            <w:tcW w:w="889" w:type="dxa"/>
          </w:tcPr>
          <w:p w:rsidR="008C5470" w:rsidRPr="008C5470" w:rsidRDefault="008C5470" w:rsidP="000F069D">
            <w:pPr>
              <w:rPr>
                <w:rFonts w:asciiTheme="minorEastAsia" w:hAnsiTheme="minorEastAsia"/>
                <w:sz w:val="18"/>
                <w:szCs w:val="18"/>
              </w:rPr>
            </w:pPr>
            <w:r w:rsidRPr="008C5470">
              <w:rPr>
                <w:rFonts w:asciiTheme="minorEastAsia" w:hAnsiTheme="minorEastAsia" w:hint="eastAsia"/>
                <w:sz w:val="18"/>
                <w:szCs w:val="18"/>
              </w:rPr>
              <w:t>1项</w:t>
            </w:r>
          </w:p>
        </w:tc>
      </w:tr>
    </w:tbl>
    <w:p w:rsidR="00EE1475" w:rsidRDefault="00EE1475" w:rsidP="008C5470">
      <w:pPr>
        <w:tabs>
          <w:tab w:val="left" w:pos="2355"/>
        </w:tabs>
        <w:rPr>
          <w:rFonts w:asciiTheme="minorEastAsia" w:hAnsiTheme="minorEastAsia"/>
          <w:b/>
          <w:sz w:val="18"/>
          <w:szCs w:val="18"/>
        </w:rPr>
      </w:pPr>
    </w:p>
    <w:p w:rsidR="00EE1475" w:rsidRDefault="00EE1475" w:rsidP="008C5470">
      <w:pPr>
        <w:tabs>
          <w:tab w:val="left" w:pos="2355"/>
        </w:tabs>
        <w:rPr>
          <w:rFonts w:asciiTheme="minorEastAsia" w:hAnsiTheme="minorEastAsia"/>
          <w:b/>
          <w:sz w:val="18"/>
          <w:szCs w:val="18"/>
        </w:rPr>
      </w:pPr>
    </w:p>
    <w:p w:rsidR="00EE1475" w:rsidRDefault="00EE1475" w:rsidP="008C5470">
      <w:pPr>
        <w:tabs>
          <w:tab w:val="left" w:pos="2355"/>
        </w:tabs>
        <w:rPr>
          <w:rFonts w:asciiTheme="minorEastAsia" w:hAnsiTheme="minorEastAsia"/>
          <w:b/>
          <w:sz w:val="18"/>
          <w:szCs w:val="18"/>
        </w:rPr>
      </w:pPr>
    </w:p>
    <w:p w:rsidR="00EE1475" w:rsidRDefault="00EE1475" w:rsidP="008C5470">
      <w:pPr>
        <w:tabs>
          <w:tab w:val="left" w:pos="2355"/>
        </w:tabs>
        <w:rPr>
          <w:rFonts w:asciiTheme="minorEastAsia" w:hAnsiTheme="minorEastAsia"/>
          <w:b/>
          <w:sz w:val="18"/>
          <w:szCs w:val="18"/>
        </w:rPr>
      </w:pPr>
    </w:p>
    <w:p w:rsidR="000F069D" w:rsidRPr="008C5470" w:rsidRDefault="00F768BA" w:rsidP="008C5470">
      <w:pPr>
        <w:tabs>
          <w:tab w:val="left" w:pos="2355"/>
        </w:tabs>
        <w:rPr>
          <w:rFonts w:asciiTheme="minorEastAsia" w:hAnsiTheme="minorEastAsia"/>
          <w:b/>
          <w:sz w:val="18"/>
          <w:szCs w:val="18"/>
        </w:rPr>
      </w:pPr>
      <w:r w:rsidRPr="00553911">
        <w:rPr>
          <w:rFonts w:asciiTheme="minorEastAsia" w:hAnsiTheme="minorEastAsia" w:hint="eastAsia"/>
          <w:b/>
          <w:sz w:val="28"/>
          <w:szCs w:val="28"/>
        </w:rPr>
        <w:lastRenderedPageBreak/>
        <w:t>触摸一体机外观图型</w:t>
      </w:r>
    </w:p>
    <w:p w:rsidR="00FD638D" w:rsidRDefault="00FD638D" w:rsidP="00553911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62A81">
        <w:rPr>
          <w:rFonts w:ascii="宋体" w:eastAsia="宋体" w:hAnsi="宋体" w:cs="宋体"/>
          <w:noProof/>
          <w:kern w:val="0"/>
          <w:sz w:val="18"/>
          <w:szCs w:val="18"/>
        </w:rPr>
        <w:drawing>
          <wp:inline distT="0" distB="0" distL="0" distR="0">
            <wp:extent cx="2032000" cy="1485900"/>
            <wp:effectExtent l="19050" t="0" r="6350" b="0"/>
            <wp:docPr id="2" name="图片 1" descr="C:\Users\apple\AppData\Roaming\Tencent\Users\309129405\QQ\WinTemp\RichOle\34)W2]KFUIC{TZ]43(}[Q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AppData\Roaming\Tencent\Users\309129405\QQ\WinTemp\RichOle\34)W2]KFUIC{TZ]43(}[QTT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470" w:rsidRDefault="008C5470" w:rsidP="00553911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8C5470" w:rsidRPr="001A7619" w:rsidRDefault="001A7619" w:rsidP="001A7619">
      <w:pPr>
        <w:spacing w:line="360" w:lineRule="auto"/>
        <w:rPr>
          <w:rFonts w:ascii="宋体" w:eastAsia="宋体" w:hAnsi="宋体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1、</w:t>
      </w:r>
      <w:r w:rsidR="008C5470" w:rsidRPr="001A7619">
        <w:rPr>
          <w:rFonts w:asciiTheme="minorEastAsia" w:hAnsiTheme="minorEastAsia" w:cs="宋体" w:hint="eastAsia"/>
          <w:color w:val="000000"/>
          <w:kern w:val="0"/>
          <w:szCs w:val="21"/>
        </w:rPr>
        <w:t>工期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要求</w:t>
      </w:r>
      <w:r w:rsidR="008C5470" w:rsidRPr="001A7619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  <w:r w:rsidRPr="001A7619">
        <w:rPr>
          <w:rFonts w:ascii="宋体" w:eastAsia="宋体" w:hAnsi="宋体" w:cs="Times New Roman" w:hint="eastAsia"/>
        </w:rPr>
        <w:t>合同签订后</w:t>
      </w:r>
      <w:r w:rsidR="00F93FB3">
        <w:rPr>
          <w:rFonts w:ascii="宋体" w:eastAsia="宋体" w:hAnsi="宋体" w:cs="Times New Roman" w:hint="eastAsia"/>
        </w:rPr>
        <w:t>7</w:t>
      </w:r>
      <w:r w:rsidRPr="001A7619">
        <w:rPr>
          <w:rFonts w:ascii="宋体" w:eastAsia="宋体" w:hAnsi="宋体" w:cs="Times New Roman" w:hint="eastAsia"/>
        </w:rPr>
        <w:t>天内完成本项目供应、安装就位、调试、检测、验收及技术服务等 。</w:t>
      </w:r>
      <w:r w:rsidR="008C5470" w:rsidRPr="001A7619">
        <w:rPr>
          <w:rFonts w:asciiTheme="minorEastAsia" w:hAnsiTheme="minorEastAsia" w:cs="宋体" w:hint="eastAsia"/>
          <w:color w:val="000000"/>
          <w:kern w:val="0"/>
          <w:szCs w:val="21"/>
        </w:rPr>
        <w:t xml:space="preserve"> </w:t>
      </w:r>
    </w:p>
    <w:p w:rsidR="008C5470" w:rsidRPr="001A7619" w:rsidRDefault="008C5470" w:rsidP="001A7619">
      <w:pPr>
        <w:pStyle w:val="a4"/>
        <w:widowControl/>
        <w:numPr>
          <w:ilvl w:val="0"/>
          <w:numId w:val="5"/>
        </w:numPr>
        <w:spacing w:line="360" w:lineRule="auto"/>
        <w:ind w:firstLineChars="0"/>
        <w:jc w:val="left"/>
        <w:textAlignment w:val="center"/>
        <w:rPr>
          <w:rFonts w:asciiTheme="minorEastAsia" w:hAnsiTheme="minorEastAsia" w:cs="宋体"/>
          <w:color w:val="000000"/>
          <w:kern w:val="0"/>
          <w:szCs w:val="21"/>
        </w:rPr>
      </w:pPr>
      <w:r w:rsidRPr="001A7619">
        <w:rPr>
          <w:rFonts w:asciiTheme="minorEastAsia" w:hAnsiTheme="minorEastAsia" w:cs="宋体" w:hint="eastAsia"/>
          <w:color w:val="000000"/>
          <w:kern w:val="0"/>
          <w:szCs w:val="21"/>
        </w:rPr>
        <w:t xml:space="preserve">中标价一次性包干，不再调整。 </w:t>
      </w:r>
    </w:p>
    <w:p w:rsidR="00420747" w:rsidRPr="00BD7376" w:rsidRDefault="008C5470" w:rsidP="00BD7376">
      <w:pPr>
        <w:pStyle w:val="a4"/>
        <w:widowControl/>
        <w:numPr>
          <w:ilvl w:val="0"/>
          <w:numId w:val="5"/>
        </w:numPr>
        <w:spacing w:line="360" w:lineRule="auto"/>
        <w:ind w:firstLineChars="0"/>
        <w:jc w:val="left"/>
        <w:textAlignment w:val="center"/>
        <w:rPr>
          <w:rFonts w:asciiTheme="minorEastAsia" w:hAnsiTheme="minorEastAsia" w:cs="宋体"/>
          <w:color w:val="000000"/>
          <w:kern w:val="0"/>
          <w:szCs w:val="21"/>
        </w:rPr>
      </w:pPr>
      <w:r w:rsidRPr="00BD7376">
        <w:rPr>
          <w:rFonts w:asciiTheme="minorEastAsia" w:hAnsiTheme="minorEastAsia" w:cs="宋体" w:hint="eastAsia"/>
          <w:color w:val="000000"/>
          <w:kern w:val="0"/>
          <w:szCs w:val="21"/>
        </w:rPr>
        <w:t>付款方式：</w:t>
      </w:r>
      <w:r w:rsidR="00F93FB3">
        <w:rPr>
          <w:rFonts w:asciiTheme="minorEastAsia" w:hAnsiTheme="minorEastAsia" w:hint="eastAsia"/>
          <w:color w:val="000000" w:themeColor="text1"/>
          <w:szCs w:val="21"/>
        </w:rPr>
        <w:t>供应商全部安装调试到位，验收合格后付至合同价97.5%，余款2.5%履行一年保修期满付清。</w:t>
      </w:r>
      <w:r w:rsidR="00F93FB3" w:rsidRPr="00BD7376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</w:p>
    <w:p w:rsidR="00BD7376" w:rsidRDefault="008C5470" w:rsidP="00BD7376">
      <w:pPr>
        <w:widowControl/>
        <w:numPr>
          <w:ilvl w:val="0"/>
          <w:numId w:val="5"/>
        </w:numPr>
        <w:spacing w:line="360" w:lineRule="auto"/>
        <w:jc w:val="left"/>
        <w:textAlignment w:val="center"/>
        <w:rPr>
          <w:rFonts w:asciiTheme="minorEastAsia" w:hAnsiTheme="minorEastAsia" w:cs="宋体"/>
          <w:color w:val="000000"/>
          <w:kern w:val="0"/>
          <w:szCs w:val="21"/>
        </w:rPr>
      </w:pPr>
      <w:r w:rsidRPr="001A7619">
        <w:rPr>
          <w:rFonts w:asciiTheme="minorEastAsia" w:hAnsiTheme="minorEastAsia" w:cs="宋体" w:hint="eastAsia"/>
          <w:color w:val="000000"/>
          <w:kern w:val="0"/>
          <w:szCs w:val="21"/>
        </w:rPr>
        <w:t>质保要求：</w:t>
      </w:r>
      <w:r w:rsidR="00420747" w:rsidRPr="001A7619">
        <w:rPr>
          <w:rFonts w:asciiTheme="minorEastAsia" w:hAnsiTheme="minorEastAsia" w:cs="宋体" w:hint="eastAsia"/>
          <w:color w:val="000000"/>
          <w:kern w:val="0"/>
          <w:szCs w:val="21"/>
        </w:rPr>
        <w:t>自助查询系统</w:t>
      </w:r>
      <w:r w:rsidR="001A7619">
        <w:rPr>
          <w:rFonts w:asciiTheme="minorEastAsia" w:hAnsiTheme="minorEastAsia" w:cs="宋体" w:hint="eastAsia"/>
          <w:color w:val="000000"/>
          <w:kern w:val="0"/>
          <w:szCs w:val="21"/>
        </w:rPr>
        <w:t>、地</w:t>
      </w:r>
      <w:r w:rsidR="00420747" w:rsidRPr="001A7619">
        <w:rPr>
          <w:rFonts w:asciiTheme="minorEastAsia" w:hAnsiTheme="minorEastAsia" w:cs="宋体" w:hint="eastAsia"/>
          <w:color w:val="000000"/>
          <w:kern w:val="0"/>
          <w:szCs w:val="21"/>
        </w:rPr>
        <w:t>面互动系统</w:t>
      </w:r>
      <w:r w:rsidR="001A7619" w:rsidRPr="001A7619">
        <w:rPr>
          <w:rFonts w:asciiTheme="minorEastAsia" w:hAnsiTheme="minorEastAsia" w:cs="宋体" w:hint="eastAsia"/>
          <w:color w:val="000000"/>
          <w:kern w:val="0"/>
          <w:szCs w:val="21"/>
        </w:rPr>
        <w:t>、广告机整体</w:t>
      </w:r>
      <w:r w:rsidR="00420747" w:rsidRPr="001A7619">
        <w:rPr>
          <w:rFonts w:asciiTheme="minorEastAsia" w:hAnsiTheme="minorEastAsia" w:cs="宋体" w:hint="eastAsia"/>
          <w:color w:val="000000"/>
          <w:kern w:val="0"/>
          <w:szCs w:val="21"/>
        </w:rPr>
        <w:t>保修一年（其中投影仪保修</w:t>
      </w:r>
      <w:r w:rsidR="00BD7376">
        <w:rPr>
          <w:rFonts w:asciiTheme="minorEastAsia" w:hAnsiTheme="minorEastAsia" w:cs="宋体" w:hint="eastAsia"/>
          <w:color w:val="000000"/>
          <w:kern w:val="0"/>
          <w:szCs w:val="21"/>
        </w:rPr>
        <w:t>三</w:t>
      </w:r>
      <w:r w:rsidR="00F93FB3">
        <w:rPr>
          <w:rFonts w:asciiTheme="minorEastAsia" w:hAnsiTheme="minorEastAsia" w:cs="宋体" w:hint="eastAsia"/>
          <w:color w:val="000000"/>
          <w:kern w:val="0"/>
          <w:szCs w:val="21"/>
        </w:rPr>
        <w:t>年）</w:t>
      </w:r>
      <w:bookmarkStart w:id="0" w:name="_GoBack"/>
      <w:bookmarkEnd w:id="0"/>
      <w:r w:rsidR="00F93FB3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1A7619" w:rsidRPr="001A7619" w:rsidRDefault="008C5470" w:rsidP="00BD7376">
      <w:pPr>
        <w:widowControl/>
        <w:numPr>
          <w:ilvl w:val="0"/>
          <w:numId w:val="5"/>
        </w:numPr>
        <w:spacing w:line="360" w:lineRule="auto"/>
        <w:jc w:val="left"/>
        <w:textAlignment w:val="center"/>
        <w:rPr>
          <w:rFonts w:asciiTheme="minorEastAsia" w:hAnsiTheme="minorEastAsia" w:cs="宋体"/>
          <w:color w:val="000000"/>
          <w:kern w:val="0"/>
          <w:szCs w:val="21"/>
        </w:rPr>
      </w:pPr>
      <w:r w:rsidRPr="001A7619">
        <w:rPr>
          <w:rFonts w:asciiTheme="minorEastAsia" w:hAnsiTheme="minorEastAsia" w:cs="宋体" w:hint="eastAsia"/>
          <w:color w:val="000000"/>
          <w:kern w:val="0"/>
          <w:szCs w:val="21"/>
        </w:rPr>
        <w:t>竞价上限为13.38</w:t>
      </w:r>
      <w:r w:rsidR="00EE1475">
        <w:rPr>
          <w:rFonts w:asciiTheme="minorEastAsia" w:hAnsiTheme="minorEastAsia" w:cs="宋体" w:hint="eastAsia"/>
          <w:color w:val="000000"/>
          <w:kern w:val="0"/>
          <w:szCs w:val="21"/>
        </w:rPr>
        <w:t>万元，高于竞价</w:t>
      </w:r>
      <w:r w:rsidRPr="001A7619">
        <w:rPr>
          <w:rFonts w:asciiTheme="minorEastAsia" w:hAnsiTheme="minorEastAsia" w:cs="宋体" w:hint="eastAsia"/>
          <w:color w:val="000000"/>
          <w:kern w:val="0"/>
          <w:szCs w:val="21"/>
        </w:rPr>
        <w:t xml:space="preserve">上限的为废标。 </w:t>
      </w:r>
    </w:p>
    <w:p w:rsidR="001A7619" w:rsidRPr="001A7619" w:rsidRDefault="00BD7376" w:rsidP="001A7619">
      <w:pPr>
        <w:widowControl/>
        <w:spacing w:line="360" w:lineRule="auto"/>
        <w:ind w:left="315" w:hangingChars="150" w:hanging="315"/>
        <w:jc w:val="left"/>
        <w:textAlignment w:val="center"/>
        <w:rPr>
          <w:rFonts w:asciiTheme="minorEastAsia" w:hAnsiTheme="minorEastAsia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6、</w:t>
      </w:r>
      <w:r w:rsidR="001A7619">
        <w:rPr>
          <w:rFonts w:asciiTheme="minorEastAsia" w:hAnsiTheme="minorEastAsia" w:cs="宋体" w:hint="eastAsia"/>
          <w:color w:val="000000"/>
          <w:kern w:val="0"/>
          <w:szCs w:val="21"/>
        </w:rPr>
        <w:t>服务</w:t>
      </w:r>
      <w:r w:rsidR="008C5470" w:rsidRPr="001A7619">
        <w:rPr>
          <w:rFonts w:asciiTheme="minorEastAsia" w:hAnsiTheme="minorEastAsia" w:cs="宋体" w:hint="eastAsia"/>
          <w:color w:val="000000"/>
          <w:kern w:val="0"/>
          <w:szCs w:val="21"/>
        </w:rPr>
        <w:t>要求：</w:t>
      </w:r>
      <w:r w:rsidR="001A7619" w:rsidRPr="001A7619">
        <w:rPr>
          <w:rFonts w:asciiTheme="minorEastAsia" w:hAnsiTheme="minorEastAsia" w:cs="宋体" w:hint="eastAsia"/>
          <w:color w:val="000000"/>
          <w:kern w:val="0"/>
          <w:szCs w:val="21"/>
        </w:rPr>
        <w:t>中标单位所供设备</w:t>
      </w:r>
      <w:r w:rsidR="001A7619" w:rsidRPr="001A7619">
        <w:rPr>
          <w:rFonts w:asciiTheme="minorEastAsia" w:hAnsiTheme="minorEastAsia"/>
          <w:color w:val="000000" w:themeColor="text1"/>
          <w:szCs w:val="21"/>
        </w:rPr>
        <w:t>型号、配置参数必需一一对应，不能更换，如有不符，按相关规定处理</w:t>
      </w:r>
      <w:r w:rsidR="001A7619" w:rsidRPr="001A7619">
        <w:rPr>
          <w:rFonts w:asciiTheme="minorEastAsia" w:hAnsiTheme="minorEastAsia" w:hint="eastAsia"/>
          <w:color w:val="000000" w:themeColor="text1"/>
          <w:szCs w:val="21"/>
        </w:rPr>
        <w:t>，</w:t>
      </w:r>
      <w:r w:rsidR="00EE1475">
        <w:rPr>
          <w:rFonts w:asciiTheme="minorEastAsia" w:hAnsiTheme="minorEastAsia" w:hint="eastAsia"/>
          <w:color w:val="000000" w:themeColor="text1"/>
          <w:szCs w:val="21"/>
        </w:rPr>
        <w:t>安装调试好后，需给学校老师作相应的培训与指导，直至能熟练的掌握操作。</w:t>
      </w:r>
    </w:p>
    <w:p w:rsidR="008C5470" w:rsidRPr="00BD7376" w:rsidRDefault="008C5470" w:rsidP="00BD7376">
      <w:pPr>
        <w:pStyle w:val="a4"/>
        <w:widowControl/>
        <w:numPr>
          <w:ilvl w:val="0"/>
          <w:numId w:val="5"/>
        </w:numPr>
        <w:spacing w:line="360" w:lineRule="auto"/>
        <w:ind w:firstLineChars="0"/>
        <w:jc w:val="left"/>
        <w:textAlignment w:val="center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D7376">
        <w:rPr>
          <w:rFonts w:asciiTheme="minorEastAsia" w:hAnsiTheme="minorEastAsia" w:cs="宋体" w:hint="eastAsia"/>
          <w:color w:val="000000"/>
          <w:kern w:val="0"/>
          <w:szCs w:val="21"/>
        </w:rPr>
        <w:t>反向竞价轮次5轮，每轮间隔时间15分钟。反向竞价供应商在第一轮竞价时必须报价，如果没有参与，则失去后几轮的报价资格；如果在下一轮无供应商进行竞价，则上一轮最低价者中标；如果上一轮报价价格相同，则默认优先报最低价的供应商中标；每一轮供应商都可以多次竞价；第一轮报价供应商不得少于2家，否则竞价失败。</w:t>
      </w:r>
    </w:p>
    <w:p w:rsidR="008C5470" w:rsidRPr="00420747" w:rsidRDefault="008C5470" w:rsidP="008C5470">
      <w:pPr>
        <w:jc w:val="center"/>
        <w:rPr>
          <w:rFonts w:ascii="Calibri" w:eastAsia="宋体" w:hAnsi="Calibri" w:cs="Times New Roman"/>
          <w:szCs w:val="21"/>
        </w:rPr>
      </w:pPr>
    </w:p>
    <w:p w:rsidR="008C5470" w:rsidRPr="00420747" w:rsidRDefault="008C5470" w:rsidP="00553911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sectPr w:rsidR="008C5470" w:rsidRPr="00420747" w:rsidSect="00811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D9" w:rsidRDefault="002953D9" w:rsidP="00553911">
      <w:r>
        <w:separator/>
      </w:r>
    </w:p>
  </w:endnote>
  <w:endnote w:type="continuationSeparator" w:id="0">
    <w:p w:rsidR="002953D9" w:rsidRDefault="002953D9" w:rsidP="0055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D9" w:rsidRDefault="002953D9" w:rsidP="00553911">
      <w:r>
        <w:separator/>
      </w:r>
    </w:p>
  </w:footnote>
  <w:footnote w:type="continuationSeparator" w:id="0">
    <w:p w:rsidR="002953D9" w:rsidRDefault="002953D9" w:rsidP="00553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C8FBD9"/>
    <w:multiLevelType w:val="singleLevel"/>
    <w:tmpl w:val="89C8FBD9"/>
    <w:lvl w:ilvl="0">
      <w:start w:val="1"/>
      <w:numFmt w:val="decimal"/>
      <w:suff w:val="nothing"/>
      <w:lvlText w:val="%1、"/>
      <w:lvlJc w:val="left"/>
    </w:lvl>
  </w:abstractNum>
  <w:abstractNum w:abstractNumId="1">
    <w:nsid w:val="C8655730"/>
    <w:multiLevelType w:val="singleLevel"/>
    <w:tmpl w:val="C8655730"/>
    <w:lvl w:ilvl="0">
      <w:start w:val="6"/>
      <w:numFmt w:val="decimal"/>
      <w:suff w:val="nothing"/>
      <w:lvlText w:val="%1、"/>
      <w:lvlJc w:val="left"/>
    </w:lvl>
  </w:abstractNum>
  <w:abstractNum w:abstractNumId="2">
    <w:nsid w:val="275D62DB"/>
    <w:multiLevelType w:val="hybridMultilevel"/>
    <w:tmpl w:val="E27066E4"/>
    <w:lvl w:ilvl="0" w:tplc="D6180C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3156A0"/>
    <w:multiLevelType w:val="hybridMultilevel"/>
    <w:tmpl w:val="A33845AC"/>
    <w:lvl w:ilvl="0" w:tplc="56928DE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651464"/>
    <w:multiLevelType w:val="hybridMultilevel"/>
    <w:tmpl w:val="8DE29D6A"/>
    <w:lvl w:ilvl="0" w:tplc="CEF051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69D"/>
    <w:rsid w:val="000F069D"/>
    <w:rsid w:val="001A7619"/>
    <w:rsid w:val="002953D9"/>
    <w:rsid w:val="002A2AEF"/>
    <w:rsid w:val="00420747"/>
    <w:rsid w:val="00516D3D"/>
    <w:rsid w:val="005272E6"/>
    <w:rsid w:val="00553911"/>
    <w:rsid w:val="005E51F6"/>
    <w:rsid w:val="006364A9"/>
    <w:rsid w:val="007359B4"/>
    <w:rsid w:val="00811E4D"/>
    <w:rsid w:val="00831486"/>
    <w:rsid w:val="00863865"/>
    <w:rsid w:val="008C5470"/>
    <w:rsid w:val="009712DF"/>
    <w:rsid w:val="00A80886"/>
    <w:rsid w:val="00B3612D"/>
    <w:rsid w:val="00BC65A8"/>
    <w:rsid w:val="00BD7376"/>
    <w:rsid w:val="00C71875"/>
    <w:rsid w:val="00EA68D6"/>
    <w:rsid w:val="00EE1475"/>
    <w:rsid w:val="00F62A81"/>
    <w:rsid w:val="00F768BA"/>
    <w:rsid w:val="00F93FB3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6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F069D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FD638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D638D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553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53911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553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5539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采购中心葛宝良</cp:lastModifiedBy>
  <cp:revision>9</cp:revision>
  <dcterms:created xsi:type="dcterms:W3CDTF">2019-07-04T05:55:00Z</dcterms:created>
  <dcterms:modified xsi:type="dcterms:W3CDTF">2019-08-23T01:57:00Z</dcterms:modified>
</cp:coreProperties>
</file>