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E8" w:rsidRDefault="009E3287" w:rsidP="00DB583A">
      <w:pPr>
        <w:pStyle w:val="ab"/>
        <w:rPr>
          <w:rStyle w:val="1Char"/>
          <w:rFonts w:ascii="仿宋" w:eastAsia="仿宋" w:hAnsi="仿宋"/>
          <w:b/>
          <w:kern w:val="2"/>
          <w:sz w:val="36"/>
          <w:szCs w:val="36"/>
        </w:rPr>
      </w:pPr>
      <w:r>
        <w:rPr>
          <w:rStyle w:val="1Char"/>
          <w:rFonts w:ascii="仿宋" w:eastAsia="仿宋" w:hAnsi="仿宋" w:hint="eastAsia"/>
          <w:b/>
          <w:kern w:val="2"/>
          <w:sz w:val="36"/>
          <w:szCs w:val="36"/>
        </w:rPr>
        <w:t>顾国和外国语学校精品</w:t>
      </w:r>
      <w:r w:rsidR="00282DFF" w:rsidRPr="008138D5">
        <w:rPr>
          <w:rStyle w:val="1Char"/>
          <w:rFonts w:ascii="仿宋" w:eastAsia="仿宋" w:hAnsi="仿宋" w:hint="eastAsia"/>
          <w:b/>
          <w:kern w:val="2"/>
          <w:sz w:val="36"/>
          <w:szCs w:val="36"/>
        </w:rPr>
        <w:t>录播系统预算清单</w:t>
      </w:r>
    </w:p>
    <w:p w:rsidR="008138D5" w:rsidRPr="008138D5" w:rsidRDefault="008138D5" w:rsidP="00DB583A">
      <w:pPr>
        <w:pStyle w:val="ab"/>
        <w:rPr>
          <w:rStyle w:val="1Char"/>
          <w:rFonts w:ascii="仿宋" w:eastAsia="仿宋" w:hAnsi="仿宋"/>
          <w:b/>
          <w:kern w:val="2"/>
          <w:sz w:val="36"/>
          <w:szCs w:val="36"/>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0"/>
        <w:gridCol w:w="1442"/>
        <w:gridCol w:w="1443"/>
        <w:gridCol w:w="4368"/>
        <w:gridCol w:w="426"/>
        <w:gridCol w:w="425"/>
        <w:gridCol w:w="850"/>
        <w:gridCol w:w="993"/>
      </w:tblGrid>
      <w:tr w:rsidR="00282DFF" w:rsidTr="000962E1">
        <w:trPr>
          <w:trHeight w:val="541"/>
        </w:trPr>
        <w:tc>
          <w:tcPr>
            <w:tcW w:w="675" w:type="dxa"/>
            <w:vAlign w:val="center"/>
          </w:tcPr>
          <w:p w:rsidR="00282DFF" w:rsidRDefault="00282DFF" w:rsidP="00282DFF">
            <w:pPr>
              <w:spacing w:line="300" w:lineRule="exact"/>
              <w:jc w:val="center"/>
              <w:rPr>
                <w:rFonts w:ascii="宋体" w:hAnsi="宋体"/>
                <w:b/>
                <w:szCs w:val="21"/>
              </w:rPr>
            </w:pPr>
            <w:r>
              <w:rPr>
                <w:rFonts w:ascii="宋体" w:hAnsi="宋体" w:hint="eastAsia"/>
                <w:b/>
                <w:szCs w:val="21"/>
              </w:rPr>
              <w:t>序号</w:t>
            </w:r>
          </w:p>
        </w:tc>
        <w:tc>
          <w:tcPr>
            <w:tcW w:w="1452" w:type="dxa"/>
            <w:gridSpan w:val="2"/>
            <w:vAlign w:val="center"/>
          </w:tcPr>
          <w:p w:rsidR="00282DFF" w:rsidRDefault="00282DFF" w:rsidP="00282DFF">
            <w:pPr>
              <w:spacing w:line="300" w:lineRule="exact"/>
              <w:jc w:val="center"/>
              <w:rPr>
                <w:rFonts w:ascii="宋体" w:hAnsi="宋体"/>
                <w:b/>
                <w:szCs w:val="21"/>
              </w:rPr>
            </w:pPr>
            <w:r>
              <w:rPr>
                <w:rFonts w:ascii="宋体" w:hAnsi="宋体" w:hint="eastAsia"/>
                <w:b/>
                <w:szCs w:val="21"/>
              </w:rPr>
              <w:t>设备名称</w:t>
            </w:r>
          </w:p>
        </w:tc>
        <w:tc>
          <w:tcPr>
            <w:tcW w:w="5811" w:type="dxa"/>
            <w:gridSpan w:val="2"/>
            <w:vAlign w:val="center"/>
          </w:tcPr>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技术指标</w:t>
            </w:r>
          </w:p>
        </w:tc>
        <w:tc>
          <w:tcPr>
            <w:tcW w:w="426" w:type="dxa"/>
            <w:vAlign w:val="center"/>
          </w:tcPr>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数量</w:t>
            </w:r>
          </w:p>
        </w:tc>
        <w:tc>
          <w:tcPr>
            <w:tcW w:w="425" w:type="dxa"/>
            <w:vAlign w:val="center"/>
          </w:tcPr>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单位</w:t>
            </w:r>
          </w:p>
        </w:tc>
        <w:tc>
          <w:tcPr>
            <w:tcW w:w="850" w:type="dxa"/>
            <w:vAlign w:val="center"/>
          </w:tcPr>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单价</w:t>
            </w:r>
          </w:p>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（元）</w:t>
            </w:r>
          </w:p>
        </w:tc>
        <w:tc>
          <w:tcPr>
            <w:tcW w:w="993" w:type="dxa"/>
            <w:vAlign w:val="center"/>
          </w:tcPr>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金额</w:t>
            </w:r>
          </w:p>
          <w:p w:rsidR="00282DFF" w:rsidRDefault="00282DFF" w:rsidP="00282DFF">
            <w:pPr>
              <w:spacing w:line="300" w:lineRule="exact"/>
              <w:jc w:val="center"/>
              <w:rPr>
                <w:rFonts w:ascii="微软雅黑" w:eastAsia="微软雅黑" w:hAnsi="微软雅黑"/>
                <w:b/>
                <w:sz w:val="18"/>
                <w:szCs w:val="18"/>
              </w:rPr>
            </w:pPr>
            <w:r>
              <w:rPr>
                <w:rFonts w:ascii="微软雅黑" w:eastAsia="微软雅黑" w:hAnsi="微软雅黑" w:hint="eastAsia"/>
                <w:b/>
                <w:sz w:val="18"/>
                <w:szCs w:val="18"/>
              </w:rPr>
              <w:t>（元）</w:t>
            </w:r>
          </w:p>
        </w:tc>
      </w:tr>
      <w:tr w:rsidR="00282DFF" w:rsidTr="000962E1">
        <w:trPr>
          <w:trHeight w:val="26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sz w:val="18"/>
                <w:szCs w:val="18"/>
              </w:rPr>
              <w:t>1</w:t>
            </w:r>
          </w:p>
        </w:tc>
        <w:tc>
          <w:tcPr>
            <w:tcW w:w="1442" w:type="dxa"/>
            <w:vAlign w:val="center"/>
          </w:tcPr>
          <w:p w:rsidR="00282DFF" w:rsidRDefault="00533A55" w:rsidP="00533A55">
            <w:pPr>
              <w:spacing w:line="300" w:lineRule="exact"/>
              <w:jc w:val="center"/>
              <w:rPr>
                <w:rFonts w:ascii="宋体" w:hAnsi="宋体"/>
                <w:b/>
                <w:szCs w:val="21"/>
              </w:rPr>
            </w:pPr>
            <w:r>
              <w:rPr>
                <w:rFonts w:ascii="宋体" w:hAnsi="宋体" w:hint="eastAsia"/>
                <w:b/>
                <w:szCs w:val="21"/>
              </w:rPr>
              <w:t>高清</w:t>
            </w:r>
            <w:r w:rsidR="00282DFF">
              <w:rPr>
                <w:rFonts w:ascii="宋体" w:hAnsi="宋体" w:hint="eastAsia"/>
                <w:b/>
                <w:szCs w:val="21"/>
              </w:rPr>
              <w:t>录播主机</w:t>
            </w:r>
            <w:r w:rsidR="000962E1">
              <w:rPr>
                <w:rFonts w:ascii="宋体" w:hAnsi="宋体" w:hint="eastAsia"/>
                <w:b/>
                <w:szCs w:val="21"/>
              </w:rPr>
              <w:t>（</w:t>
            </w:r>
            <w:r>
              <w:rPr>
                <w:rFonts w:ascii="宋体" w:hAnsi="宋体" w:hint="eastAsia"/>
                <w:b/>
                <w:szCs w:val="21"/>
              </w:rPr>
              <w:t>奥威亚</w:t>
            </w:r>
            <w:r w:rsidRPr="00533A55">
              <w:rPr>
                <w:rFonts w:ascii="宋体" w:hAnsi="宋体"/>
                <w:b/>
                <w:szCs w:val="21"/>
              </w:rPr>
              <w:t>AE-A6+</w:t>
            </w:r>
            <w:r w:rsidR="000962E1">
              <w:rPr>
                <w:rFonts w:ascii="宋体" w:hAnsi="宋体" w:hint="eastAsia"/>
                <w:b/>
                <w:szCs w:val="21"/>
              </w:rPr>
              <w:t>）</w:t>
            </w:r>
          </w:p>
        </w:tc>
        <w:tc>
          <w:tcPr>
            <w:tcW w:w="5811" w:type="dxa"/>
            <w:gridSpan w:val="2"/>
          </w:tcPr>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1.整体设计：标准1U机架式外观设计，便于机柜安装。要求采用嵌入式ARM架构设计，Linux操作系统。</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▲2.内置互动功能：兼容H.323主流互动协议，支持互动教学、教研应用。</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3.内置跟踪功能：无需额外配置跟踪主机即可实现图像识别跟踪分析与处理功能。</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4.内置音频处理功能：支持混音、EQ均衡、回声抑制、幻象供电功能。</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▲5.视频采集：支持1080P@30高清采集和编码录制，支持4路1080P高清摄像机输入、2路1080P高清HDMI信号接入。</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▲6.视频传输：高清摄像机采用3G-SDI方式传输，保证视频传输质量，不接受网络传输方式。支持PoC供电，实现高清摄像机视频信号、PoC供电信号和控制信号同传。</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7.视频输出：支持3路HDMI输出，输出分辨率支持1080P@60，输出内容包括导播画面、录制效果画面和互动画面。</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8.视频编码：兼容H.265和H.264两种视频编码协议，实现更高效率和更好质量的编码技术。</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9.音频编码：采用AAC编码协议，支持2路XLR平衡音频输入、2路Line in、1路Line out、1路耳机监听输出。</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10.视频存储：内置2T存储硬盘，支持录制文件本地保存，支持标准MP4视频封装格式。</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11.视频直播：支持RTMP视频传输协议，满足向云端服务器或直播平台的直播推送功能。</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12.导播控制：支持2个USB2.0，支持U盘同步录制、视频拷贝，支持接入鼠标键盘的本地导播操作；</w:t>
            </w:r>
          </w:p>
          <w:p w:rsidR="00533A55" w:rsidRPr="00533A55" w:rsidRDefault="00533A55" w:rsidP="00533A55">
            <w:pPr>
              <w:pStyle w:val="NewNewNewNew"/>
              <w:jc w:val="left"/>
              <w:rPr>
                <w:rFonts w:ascii="宋体" w:hAnsi="宋体"/>
                <w:sz w:val="18"/>
                <w:szCs w:val="18"/>
              </w:rPr>
            </w:pPr>
            <w:r w:rsidRPr="00533A55">
              <w:rPr>
                <w:rFonts w:ascii="宋体" w:hAnsi="宋体" w:hint="eastAsia"/>
                <w:sz w:val="18"/>
                <w:szCs w:val="18"/>
              </w:rPr>
              <w:t>13.文件上传：支持FTP文件传输协议，与资源平台无缝对接，通过FTP方式实现视频自动/手动上传至资源平台。</w:t>
            </w:r>
          </w:p>
          <w:p w:rsidR="00282DFF" w:rsidRDefault="00533A55" w:rsidP="00533A55">
            <w:pPr>
              <w:pStyle w:val="NewNewNewNew"/>
              <w:jc w:val="left"/>
              <w:rPr>
                <w:rFonts w:ascii="宋体" w:hAnsi="宋体"/>
                <w:sz w:val="18"/>
                <w:szCs w:val="18"/>
              </w:rPr>
            </w:pPr>
            <w:r w:rsidRPr="00533A55">
              <w:rPr>
                <w:rFonts w:ascii="宋体" w:hAnsi="宋体" w:hint="eastAsia"/>
                <w:sz w:val="18"/>
                <w:szCs w:val="18"/>
              </w:rPr>
              <w:t>14.整机使用平均无故障运行时间(MTBF)应≥100000小时,提供具备检测资质的第三方检测机构提供的正规检测报告复印件并加盖厂家投标专用章或公章。</w:t>
            </w:r>
          </w:p>
        </w:tc>
        <w:tc>
          <w:tcPr>
            <w:tcW w:w="426" w:type="dxa"/>
            <w:vAlign w:val="center"/>
          </w:tcPr>
          <w:p w:rsidR="00282DFF" w:rsidRDefault="00834327" w:rsidP="00834327">
            <w:pPr>
              <w:pStyle w:val="NewNewNewNew"/>
              <w:jc w:val="center"/>
              <w:rPr>
                <w:rFonts w:ascii="宋体" w:hAnsi="宋体"/>
                <w:sz w:val="18"/>
                <w:szCs w:val="18"/>
              </w:rPr>
            </w:pPr>
            <w:r>
              <w:rPr>
                <w:rFonts w:ascii="宋体" w:hAnsi="宋体" w:hint="eastAsia"/>
                <w:sz w:val="18"/>
                <w:szCs w:val="18"/>
              </w:rPr>
              <w:t>1</w:t>
            </w:r>
          </w:p>
        </w:tc>
        <w:tc>
          <w:tcPr>
            <w:tcW w:w="425" w:type="dxa"/>
            <w:vAlign w:val="center"/>
          </w:tcPr>
          <w:p w:rsidR="00282DFF" w:rsidRDefault="00834327" w:rsidP="00834327">
            <w:pPr>
              <w:pStyle w:val="NewNewNewNew"/>
              <w:jc w:val="center"/>
              <w:rPr>
                <w:rFonts w:ascii="宋体" w:hAnsi="宋体"/>
                <w:sz w:val="18"/>
                <w:szCs w:val="18"/>
              </w:rPr>
            </w:pPr>
            <w:r>
              <w:rPr>
                <w:rFonts w:ascii="宋体" w:hAnsi="宋体" w:hint="eastAsia"/>
                <w:sz w:val="18"/>
                <w:szCs w:val="18"/>
              </w:rPr>
              <w:t>台</w:t>
            </w:r>
          </w:p>
        </w:tc>
        <w:tc>
          <w:tcPr>
            <w:tcW w:w="850" w:type="dxa"/>
            <w:vAlign w:val="center"/>
          </w:tcPr>
          <w:p w:rsidR="00282DFF" w:rsidRDefault="00282DFF" w:rsidP="00702486">
            <w:pPr>
              <w:pStyle w:val="NewNewNewNew"/>
              <w:jc w:val="center"/>
              <w:rPr>
                <w:rFonts w:ascii="宋体" w:hAnsi="宋体"/>
                <w:sz w:val="18"/>
                <w:szCs w:val="18"/>
              </w:rPr>
            </w:pPr>
          </w:p>
        </w:tc>
        <w:tc>
          <w:tcPr>
            <w:tcW w:w="993" w:type="dxa"/>
            <w:vAlign w:val="center"/>
          </w:tcPr>
          <w:p w:rsidR="00282DFF" w:rsidRDefault="00282DFF" w:rsidP="00702486">
            <w:pPr>
              <w:pStyle w:val="NewNewNewNew"/>
              <w:jc w:val="center"/>
              <w:rPr>
                <w:rFonts w:ascii="宋体" w:hAnsi="宋体"/>
                <w:sz w:val="18"/>
                <w:szCs w:val="18"/>
              </w:rPr>
            </w:pPr>
          </w:p>
        </w:tc>
      </w:tr>
      <w:tr w:rsidR="00282DFF" w:rsidTr="000962E1">
        <w:trPr>
          <w:trHeight w:val="613"/>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sz w:val="18"/>
                <w:szCs w:val="18"/>
              </w:rPr>
              <w:t>2</w:t>
            </w:r>
          </w:p>
        </w:tc>
        <w:tc>
          <w:tcPr>
            <w:tcW w:w="1442" w:type="dxa"/>
            <w:vAlign w:val="center"/>
          </w:tcPr>
          <w:p w:rsidR="00282DFF" w:rsidRDefault="00282DFF" w:rsidP="00DB583A">
            <w:pPr>
              <w:spacing w:line="300" w:lineRule="exact"/>
              <w:jc w:val="center"/>
              <w:rPr>
                <w:rFonts w:ascii="宋体" w:hAnsi="宋体"/>
                <w:b/>
                <w:szCs w:val="21"/>
              </w:rPr>
            </w:pPr>
            <w:r>
              <w:rPr>
                <w:rFonts w:ascii="宋体" w:hAnsi="宋体" w:hint="eastAsia"/>
                <w:b/>
                <w:szCs w:val="21"/>
              </w:rPr>
              <w:t>录播主机系统软件</w:t>
            </w:r>
            <w:r w:rsidR="000962E1">
              <w:rPr>
                <w:rFonts w:ascii="宋体" w:hAnsi="宋体" w:hint="eastAsia"/>
                <w:b/>
                <w:szCs w:val="21"/>
              </w:rPr>
              <w:t>（</w:t>
            </w:r>
            <w:r w:rsidR="00725E2E">
              <w:rPr>
                <w:rFonts w:ascii="宋体" w:hAnsi="宋体" w:hint="eastAsia"/>
                <w:b/>
                <w:szCs w:val="21"/>
              </w:rPr>
              <w:t>奥威亚</w:t>
            </w:r>
            <w:r w:rsidR="00725E2E" w:rsidRPr="00533A55">
              <w:rPr>
                <w:rFonts w:ascii="宋体" w:hAnsi="宋体"/>
                <w:b/>
                <w:szCs w:val="21"/>
              </w:rPr>
              <w:t>AE-A6+</w:t>
            </w:r>
            <w:r w:rsidR="000962E1">
              <w:rPr>
                <w:rFonts w:ascii="宋体" w:hAnsi="宋体" w:hint="eastAsia"/>
                <w:b/>
                <w:szCs w:val="21"/>
              </w:rPr>
              <w:t>）</w:t>
            </w:r>
          </w:p>
        </w:tc>
        <w:tc>
          <w:tcPr>
            <w:tcW w:w="5811" w:type="dxa"/>
            <w:gridSpan w:val="2"/>
            <w:vAlign w:val="center"/>
          </w:tcPr>
          <w:p w:rsidR="00725E2E" w:rsidRPr="00725E2E" w:rsidRDefault="00725E2E" w:rsidP="00725E2E">
            <w:pPr>
              <w:rPr>
                <w:rFonts w:ascii="宋体" w:hAnsi="宋体"/>
                <w:sz w:val="18"/>
                <w:szCs w:val="18"/>
              </w:rPr>
            </w:pPr>
            <w:r w:rsidRPr="00725E2E">
              <w:rPr>
                <w:rFonts w:ascii="宋体" w:hAnsi="宋体" w:hint="eastAsia"/>
                <w:sz w:val="18"/>
                <w:szCs w:val="18"/>
              </w:rPr>
              <w:t>录播应用软件：</w:t>
            </w:r>
          </w:p>
          <w:p w:rsidR="00725E2E" w:rsidRPr="00725E2E" w:rsidRDefault="00725E2E" w:rsidP="00725E2E">
            <w:pPr>
              <w:rPr>
                <w:rFonts w:ascii="宋体" w:hAnsi="宋体"/>
                <w:sz w:val="18"/>
                <w:szCs w:val="18"/>
              </w:rPr>
            </w:pPr>
            <w:r w:rsidRPr="00725E2E">
              <w:rPr>
                <w:rFonts w:ascii="宋体" w:hAnsi="宋体" w:hint="eastAsia"/>
                <w:sz w:val="18"/>
                <w:szCs w:val="18"/>
              </w:rPr>
              <w:t>高度集成各类流媒体应用软件，支持管理、导播、直播、点播等子软件的整合应用，均内置于主机内。提供流媒体管理、点播、导播、直播等相关功能的计算机软件著作权登记证书复印件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（一）管理软件：</w:t>
            </w:r>
          </w:p>
          <w:p w:rsidR="00725E2E" w:rsidRPr="00725E2E" w:rsidRDefault="00725E2E" w:rsidP="00725E2E">
            <w:pPr>
              <w:rPr>
                <w:rFonts w:ascii="宋体" w:hAnsi="宋体"/>
                <w:sz w:val="18"/>
                <w:szCs w:val="18"/>
              </w:rPr>
            </w:pPr>
            <w:r w:rsidRPr="00725E2E">
              <w:rPr>
                <w:rFonts w:ascii="宋体" w:hAnsi="宋体" w:hint="eastAsia"/>
                <w:sz w:val="18"/>
                <w:szCs w:val="18"/>
              </w:rPr>
              <w:t>1.整体设计：采用B/S架构设计，支持主流浏览器直接访问录播主机进行管理。实现跟踪管理、录像管理、用户管理、版本管理、参数管理等各种应用功能的整合管理。</w:t>
            </w:r>
          </w:p>
          <w:p w:rsidR="00725E2E" w:rsidRPr="00725E2E" w:rsidRDefault="00725E2E" w:rsidP="00725E2E">
            <w:pPr>
              <w:rPr>
                <w:rFonts w:ascii="宋体" w:hAnsi="宋体"/>
                <w:sz w:val="18"/>
                <w:szCs w:val="18"/>
              </w:rPr>
            </w:pPr>
            <w:r w:rsidRPr="00725E2E">
              <w:rPr>
                <w:rFonts w:ascii="宋体" w:hAnsi="宋体" w:hint="eastAsia"/>
                <w:sz w:val="18"/>
                <w:szCs w:val="18"/>
              </w:rPr>
              <w:t>2.跟踪管理：基于图像识别跟踪拍摄，支持多种逻辑跟踪技术，支持教师特写和全景画面切换跟踪，支持学生起立回答问题特写跟踪。支持电</w:t>
            </w:r>
            <w:r w:rsidRPr="00725E2E">
              <w:rPr>
                <w:rFonts w:ascii="宋体" w:hAnsi="宋体" w:hint="eastAsia"/>
                <w:sz w:val="18"/>
                <w:szCs w:val="18"/>
              </w:rPr>
              <w:lastRenderedPageBreak/>
              <w:t>脑课件信号自动检测跟踪。</w:t>
            </w:r>
          </w:p>
          <w:p w:rsidR="00725E2E" w:rsidRPr="00725E2E" w:rsidRDefault="00725E2E" w:rsidP="00725E2E">
            <w:pPr>
              <w:rPr>
                <w:rFonts w:ascii="宋体" w:hAnsi="宋体"/>
                <w:sz w:val="18"/>
                <w:szCs w:val="18"/>
              </w:rPr>
            </w:pPr>
            <w:r w:rsidRPr="00725E2E">
              <w:rPr>
                <w:rFonts w:ascii="宋体" w:hAnsi="宋体" w:hint="eastAsia"/>
                <w:sz w:val="18"/>
                <w:szCs w:val="18"/>
              </w:rPr>
              <w:t>3.硬盘管理：支持硬盘格式化功能，支持对设备异常断电、宕机造成的损坏视频文件进行修复。提供上述功能软件界面截图并加盖厂家投标专用章或公章。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4.版本管理：支持在线升级与系统授权，可查询录播主机的设备型号、版本信息、机身号。</w:t>
            </w:r>
          </w:p>
          <w:p w:rsidR="00725E2E" w:rsidRPr="00725E2E" w:rsidRDefault="00725E2E" w:rsidP="00725E2E">
            <w:pPr>
              <w:rPr>
                <w:rFonts w:ascii="宋体" w:hAnsi="宋体"/>
                <w:sz w:val="18"/>
                <w:szCs w:val="18"/>
              </w:rPr>
            </w:pPr>
            <w:r w:rsidRPr="00725E2E">
              <w:rPr>
                <w:rFonts w:ascii="宋体" w:hAnsi="宋体" w:hint="eastAsia"/>
                <w:sz w:val="18"/>
                <w:szCs w:val="18"/>
              </w:rPr>
              <w:t>5.互动管理：支持通过通讯录选择互动录播并“一键式”呼叫创建互动房间，支持通过会议号和会议密码直接加入已创建的互动房间。</w:t>
            </w:r>
          </w:p>
          <w:p w:rsidR="00725E2E" w:rsidRPr="00725E2E" w:rsidRDefault="00725E2E" w:rsidP="00725E2E">
            <w:pPr>
              <w:rPr>
                <w:rFonts w:ascii="宋体" w:hAnsi="宋体"/>
                <w:sz w:val="18"/>
                <w:szCs w:val="18"/>
              </w:rPr>
            </w:pPr>
            <w:r w:rsidRPr="00725E2E">
              <w:rPr>
                <w:rFonts w:ascii="宋体" w:hAnsi="宋体" w:hint="eastAsia"/>
                <w:sz w:val="18"/>
                <w:szCs w:val="18"/>
              </w:rPr>
              <w:t>▲6.互动通讯录管理：支持查询互动云系统的通讯录数据，查询内容包括所有已在互动云系统注册的录播账号、录播昵称。支持分级筛选查询互动录播设备。支持“关键字”检索功能，通过录播账号、昵称快速查找到互动录播设备。提供上述功能软件界面截图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▲7.短号管理：支持对每台录播设备自动分配纯数字短号，可以通过短号直接呼叫录播设备创建互动。</w:t>
            </w:r>
          </w:p>
          <w:p w:rsidR="00725E2E" w:rsidRPr="00725E2E" w:rsidRDefault="00725E2E" w:rsidP="00725E2E">
            <w:pPr>
              <w:rPr>
                <w:rFonts w:ascii="宋体" w:hAnsi="宋体"/>
                <w:sz w:val="18"/>
                <w:szCs w:val="18"/>
              </w:rPr>
            </w:pPr>
            <w:r w:rsidRPr="00725E2E">
              <w:rPr>
                <w:rFonts w:ascii="宋体" w:hAnsi="宋体" w:hint="eastAsia"/>
                <w:sz w:val="18"/>
                <w:szCs w:val="18"/>
              </w:rPr>
              <w:t>▲8.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p>
          <w:p w:rsidR="00725E2E" w:rsidRPr="00725E2E" w:rsidRDefault="00725E2E" w:rsidP="00725E2E">
            <w:pPr>
              <w:rPr>
                <w:rFonts w:ascii="宋体" w:hAnsi="宋体"/>
                <w:sz w:val="18"/>
                <w:szCs w:val="18"/>
              </w:rPr>
            </w:pPr>
            <w:r w:rsidRPr="00725E2E">
              <w:rPr>
                <w:rFonts w:ascii="宋体" w:hAnsi="宋体" w:hint="eastAsia"/>
                <w:sz w:val="18"/>
                <w:szCs w:val="18"/>
              </w:rPr>
              <w:t>▲9.互动网络管理：支持网络检测功能，测试录播设备与互动服务器之前的网络通讯情况，包括上下行丢包率数据、带宽数据。互动应用支持网络自适应功能，互动画面中可叠加显示各互动点的视频码流和丢包率。提供上述功能软件界面截图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w:t>
            </w:r>
            <w:r>
              <w:rPr>
                <w:rFonts w:ascii="宋体" w:hAnsi="宋体" w:hint="eastAsia"/>
                <w:sz w:val="18"/>
                <w:szCs w:val="18"/>
              </w:rPr>
              <w:t>10.</w:t>
            </w:r>
            <w:r w:rsidRPr="00725E2E">
              <w:rPr>
                <w:rFonts w:ascii="宋体" w:hAnsi="宋体" w:hint="eastAsia"/>
                <w:sz w:val="18"/>
                <w:szCs w:val="18"/>
              </w:rPr>
              <w:t>为保证良好的互动画面，录播主机应具备双流互动功能,双向互动时,互动双方具备将教学场景及教学资源画面以两路独立HDMI信号分别同时环出显示</w:t>
            </w:r>
          </w:p>
          <w:p w:rsidR="00725E2E" w:rsidRPr="00725E2E" w:rsidRDefault="00725E2E" w:rsidP="00725E2E">
            <w:pPr>
              <w:rPr>
                <w:rFonts w:ascii="宋体" w:hAnsi="宋体"/>
                <w:sz w:val="18"/>
                <w:szCs w:val="18"/>
              </w:rPr>
            </w:pPr>
            <w:r w:rsidRPr="00725E2E">
              <w:rPr>
                <w:rFonts w:ascii="宋体" w:hAnsi="宋体" w:hint="eastAsia"/>
                <w:sz w:val="18"/>
                <w:szCs w:val="18"/>
              </w:rPr>
              <w:t>（二）导播软件：</w:t>
            </w:r>
          </w:p>
          <w:p w:rsidR="00725E2E" w:rsidRPr="00725E2E" w:rsidRDefault="00725E2E" w:rsidP="00725E2E">
            <w:pPr>
              <w:rPr>
                <w:rFonts w:ascii="宋体" w:hAnsi="宋体"/>
                <w:sz w:val="18"/>
                <w:szCs w:val="18"/>
              </w:rPr>
            </w:pPr>
            <w:r w:rsidRPr="00725E2E">
              <w:rPr>
                <w:rFonts w:ascii="宋体" w:hAnsi="宋体" w:hint="eastAsia"/>
                <w:sz w:val="18"/>
                <w:szCs w:val="18"/>
              </w:rPr>
              <w:t>1.导播方式：提供本地导播和网页导播多种导播方式，支持外接导播摇杆控制台进行导播操作。</w:t>
            </w:r>
          </w:p>
          <w:p w:rsidR="00725E2E" w:rsidRPr="00725E2E" w:rsidRDefault="00725E2E" w:rsidP="00725E2E">
            <w:pPr>
              <w:rPr>
                <w:rFonts w:ascii="宋体" w:hAnsi="宋体"/>
                <w:sz w:val="18"/>
                <w:szCs w:val="18"/>
              </w:rPr>
            </w:pPr>
            <w:r w:rsidRPr="00725E2E">
              <w:rPr>
                <w:rFonts w:ascii="宋体" w:hAnsi="宋体" w:hint="eastAsia"/>
                <w:sz w:val="18"/>
                <w:szCs w:val="18"/>
              </w:rPr>
              <w:t>2.导播功能：支持布局切换、转场特效、字幕、LOGO、摄像机控制等基本导播功能。</w:t>
            </w:r>
          </w:p>
          <w:p w:rsidR="00725E2E" w:rsidRPr="00725E2E" w:rsidRDefault="00725E2E" w:rsidP="00725E2E">
            <w:pPr>
              <w:rPr>
                <w:rFonts w:ascii="宋体" w:hAnsi="宋体"/>
                <w:sz w:val="18"/>
                <w:szCs w:val="18"/>
              </w:rPr>
            </w:pPr>
            <w:r w:rsidRPr="00725E2E">
              <w:rPr>
                <w:rFonts w:ascii="宋体" w:hAnsi="宋体" w:hint="eastAsia"/>
                <w:sz w:val="18"/>
                <w:szCs w:val="18"/>
              </w:rPr>
              <w:t>3.跟踪方式：支持手动、全自动、半自动是那种跟踪导播方式，可“一键式”开启全自动图像跟踪拍摄录制。</w:t>
            </w:r>
          </w:p>
          <w:p w:rsidR="00725E2E" w:rsidRPr="00725E2E" w:rsidRDefault="00725E2E" w:rsidP="00725E2E">
            <w:pPr>
              <w:rPr>
                <w:rFonts w:ascii="宋体" w:hAnsi="宋体"/>
                <w:sz w:val="18"/>
                <w:szCs w:val="18"/>
              </w:rPr>
            </w:pPr>
            <w:r w:rsidRPr="00725E2E">
              <w:rPr>
                <w:rFonts w:ascii="宋体" w:hAnsi="宋体" w:hint="eastAsia"/>
                <w:sz w:val="18"/>
                <w:szCs w:val="18"/>
              </w:rPr>
              <w:t>4.信号切换：支持摄像机和HDMI信号的实时预览，支持点击切换录制画面。</w:t>
            </w:r>
          </w:p>
          <w:p w:rsidR="00725E2E" w:rsidRPr="00725E2E" w:rsidRDefault="00725E2E" w:rsidP="00725E2E">
            <w:pPr>
              <w:rPr>
                <w:rFonts w:ascii="宋体" w:hAnsi="宋体"/>
                <w:sz w:val="18"/>
                <w:szCs w:val="18"/>
              </w:rPr>
            </w:pPr>
            <w:r w:rsidRPr="00725E2E">
              <w:rPr>
                <w:rFonts w:ascii="宋体" w:hAnsi="宋体" w:hint="eastAsia"/>
                <w:sz w:val="18"/>
                <w:szCs w:val="18"/>
              </w:rPr>
              <w:t>5.鼠标定位：支持鼠标快速定位功能，通过鼠标点击快速居中画面区域，通过鼠标滚轮可以调节云台摄像机的焦距。</w:t>
            </w:r>
          </w:p>
          <w:p w:rsidR="00725E2E" w:rsidRPr="00725E2E" w:rsidRDefault="00725E2E" w:rsidP="00725E2E">
            <w:pPr>
              <w:rPr>
                <w:rFonts w:ascii="宋体" w:hAnsi="宋体"/>
                <w:sz w:val="18"/>
                <w:szCs w:val="18"/>
              </w:rPr>
            </w:pPr>
            <w:r w:rsidRPr="00725E2E">
              <w:rPr>
                <w:rFonts w:ascii="宋体" w:hAnsi="宋体" w:hint="eastAsia"/>
                <w:sz w:val="18"/>
                <w:szCs w:val="18"/>
              </w:rPr>
              <w:t>6.云台预置位：支持云台摄像机预置位的预设和调用功能，每个云台摄像机至少支持8个以上预置位功能。</w:t>
            </w:r>
          </w:p>
          <w:p w:rsidR="00725E2E" w:rsidRPr="00725E2E" w:rsidRDefault="00725E2E" w:rsidP="00725E2E">
            <w:pPr>
              <w:rPr>
                <w:rFonts w:ascii="宋体" w:hAnsi="宋体"/>
                <w:sz w:val="18"/>
                <w:szCs w:val="18"/>
              </w:rPr>
            </w:pPr>
            <w:r w:rsidRPr="00725E2E">
              <w:rPr>
                <w:rFonts w:ascii="宋体" w:hAnsi="宋体" w:hint="eastAsia"/>
                <w:sz w:val="18"/>
                <w:szCs w:val="18"/>
              </w:rPr>
              <w:t>7.布局设置：支持自定义布局设置，支持多个视频图层自由叠加组合，自定义布局时可随意拖拉画面窗口。</w:t>
            </w:r>
          </w:p>
          <w:p w:rsidR="00725E2E" w:rsidRPr="00725E2E" w:rsidRDefault="00725E2E" w:rsidP="00725E2E">
            <w:pPr>
              <w:rPr>
                <w:rFonts w:ascii="宋体" w:hAnsi="宋体"/>
                <w:sz w:val="18"/>
                <w:szCs w:val="18"/>
              </w:rPr>
            </w:pPr>
            <w:r w:rsidRPr="00725E2E">
              <w:rPr>
                <w:rFonts w:ascii="宋体" w:hAnsi="宋体" w:hint="eastAsia"/>
                <w:sz w:val="18"/>
                <w:szCs w:val="18"/>
              </w:rPr>
              <w:t>8.字幕台标：支持字幕和字幕背景的透明度设置功能，支持字幕滚动和固定位置两种显示方式；支持上传台标，自定义台标位置。</w:t>
            </w:r>
          </w:p>
          <w:p w:rsidR="00725E2E" w:rsidRPr="00725E2E" w:rsidRDefault="00725E2E" w:rsidP="00725E2E">
            <w:pPr>
              <w:rPr>
                <w:rFonts w:ascii="宋体" w:hAnsi="宋体"/>
                <w:sz w:val="18"/>
                <w:szCs w:val="18"/>
              </w:rPr>
            </w:pPr>
            <w:r w:rsidRPr="00725E2E">
              <w:rPr>
                <w:rFonts w:ascii="宋体" w:hAnsi="宋体" w:hint="eastAsia"/>
                <w:sz w:val="18"/>
                <w:szCs w:val="18"/>
              </w:rPr>
              <w:t>（三）直播软件：</w:t>
            </w:r>
          </w:p>
          <w:p w:rsidR="00725E2E" w:rsidRPr="00725E2E" w:rsidRDefault="00725E2E" w:rsidP="00725E2E">
            <w:pPr>
              <w:rPr>
                <w:rFonts w:ascii="宋体" w:hAnsi="宋体"/>
                <w:sz w:val="18"/>
                <w:szCs w:val="18"/>
              </w:rPr>
            </w:pPr>
            <w:r w:rsidRPr="00725E2E">
              <w:rPr>
                <w:rFonts w:ascii="宋体" w:hAnsi="宋体" w:hint="eastAsia"/>
                <w:sz w:val="18"/>
                <w:szCs w:val="18"/>
              </w:rPr>
              <w:t>1.直播协议：支持HTTP、RTMP、RTSP多种直播视频流传输协议；支持TCP和UDP传输控制协议。</w:t>
            </w:r>
          </w:p>
          <w:p w:rsidR="00725E2E" w:rsidRPr="00725E2E" w:rsidRDefault="00725E2E" w:rsidP="00725E2E">
            <w:pPr>
              <w:rPr>
                <w:rFonts w:ascii="宋体" w:hAnsi="宋体"/>
                <w:sz w:val="18"/>
                <w:szCs w:val="18"/>
              </w:rPr>
            </w:pPr>
            <w:r w:rsidRPr="00725E2E">
              <w:rPr>
                <w:rFonts w:ascii="宋体" w:hAnsi="宋体" w:hint="eastAsia"/>
                <w:sz w:val="18"/>
                <w:szCs w:val="18"/>
              </w:rPr>
              <w:lastRenderedPageBreak/>
              <w:t>▲2.推流对接：支持通过RTMP协议向各类型直播服务器推送音视频流，支持同时推送至少3路独立的RTMP直播流。提供上述功能软件界面截图并加盖厂家投标专用章或公章。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3.直播参数：支持高清直播画质，可自定义直播分辨率、码流大小，以适应不同网络环境下保持直播的流畅性。</w:t>
            </w:r>
          </w:p>
          <w:p w:rsidR="00725E2E" w:rsidRPr="00725E2E" w:rsidRDefault="00725E2E" w:rsidP="00725E2E">
            <w:pPr>
              <w:rPr>
                <w:rFonts w:ascii="宋体" w:hAnsi="宋体"/>
                <w:sz w:val="18"/>
                <w:szCs w:val="18"/>
              </w:rPr>
            </w:pPr>
            <w:r w:rsidRPr="00725E2E">
              <w:rPr>
                <w:rFonts w:ascii="宋体" w:hAnsi="宋体" w:hint="eastAsia"/>
                <w:sz w:val="18"/>
                <w:szCs w:val="18"/>
              </w:rPr>
              <w:t>4.直播场景：录播主机录课状态、互动状态均支持直播应用，实现公开课直播、教研听课等应用。</w:t>
            </w:r>
          </w:p>
          <w:p w:rsidR="00725E2E" w:rsidRPr="00725E2E" w:rsidRDefault="00725E2E" w:rsidP="00725E2E">
            <w:pPr>
              <w:rPr>
                <w:rFonts w:ascii="宋体" w:hAnsi="宋体"/>
                <w:sz w:val="18"/>
                <w:szCs w:val="18"/>
              </w:rPr>
            </w:pPr>
            <w:r w:rsidRPr="00725E2E">
              <w:rPr>
                <w:rFonts w:ascii="宋体" w:hAnsi="宋体" w:hint="eastAsia"/>
                <w:sz w:val="18"/>
                <w:szCs w:val="18"/>
              </w:rPr>
              <w:t>5.平台直播：支持录播主机与资源平台无缝对接，实现一键开启“直播”功能，可通过PC、手机等终端访问平台观看直播。</w:t>
            </w:r>
          </w:p>
          <w:p w:rsidR="00725E2E" w:rsidRPr="00725E2E" w:rsidRDefault="00725E2E" w:rsidP="00725E2E">
            <w:pPr>
              <w:rPr>
                <w:rFonts w:ascii="宋体" w:hAnsi="宋体"/>
                <w:sz w:val="18"/>
                <w:szCs w:val="18"/>
              </w:rPr>
            </w:pPr>
            <w:r w:rsidRPr="00725E2E">
              <w:rPr>
                <w:rFonts w:ascii="宋体" w:hAnsi="宋体" w:hint="eastAsia"/>
                <w:sz w:val="18"/>
                <w:szCs w:val="18"/>
              </w:rPr>
              <w:t>（四）流媒体点播软件：</w:t>
            </w:r>
          </w:p>
          <w:p w:rsidR="00725E2E" w:rsidRPr="00725E2E" w:rsidRDefault="00725E2E" w:rsidP="00725E2E">
            <w:pPr>
              <w:rPr>
                <w:rFonts w:ascii="宋体" w:hAnsi="宋体"/>
                <w:sz w:val="18"/>
                <w:szCs w:val="18"/>
              </w:rPr>
            </w:pPr>
            <w:r w:rsidRPr="00725E2E">
              <w:rPr>
                <w:rFonts w:ascii="宋体" w:hAnsi="宋体" w:hint="eastAsia"/>
                <w:sz w:val="18"/>
                <w:szCs w:val="18"/>
              </w:rPr>
              <w:t>1.录制参数：支持高、低双码流录制功能，支持自定义录制分辨率、帧率和码流，码流512kbps到40Mbps可设。</w:t>
            </w:r>
          </w:p>
          <w:p w:rsidR="00725E2E" w:rsidRPr="00725E2E" w:rsidRDefault="00725E2E" w:rsidP="00725E2E">
            <w:pPr>
              <w:rPr>
                <w:rFonts w:ascii="宋体" w:hAnsi="宋体"/>
                <w:sz w:val="18"/>
                <w:szCs w:val="18"/>
              </w:rPr>
            </w:pPr>
            <w:r w:rsidRPr="00725E2E">
              <w:rPr>
                <w:rFonts w:ascii="宋体" w:hAnsi="宋体" w:hint="eastAsia"/>
                <w:sz w:val="18"/>
                <w:szCs w:val="18"/>
              </w:rPr>
              <w:t>▲2.分割录制：录制文件支持分割技术，可按照用户设定的文件时长自动分割录制成多个视频文件，提供不分段、30分钟分段、60分钟分段三种方式可选。提供上述功能软件界面截图并加盖厂家投标专用章或公章。</w:t>
            </w:r>
          </w:p>
          <w:p w:rsidR="00725E2E" w:rsidRPr="00725E2E" w:rsidRDefault="00725E2E" w:rsidP="00725E2E">
            <w:pPr>
              <w:rPr>
                <w:rFonts w:ascii="宋体" w:hAnsi="宋体"/>
                <w:sz w:val="18"/>
                <w:szCs w:val="18"/>
              </w:rPr>
            </w:pPr>
            <w:r w:rsidRPr="00725E2E">
              <w:rPr>
                <w:rFonts w:ascii="宋体" w:hAnsi="宋体" w:hint="eastAsia"/>
                <w:sz w:val="18"/>
                <w:szCs w:val="18"/>
              </w:rPr>
              <w:t>3.视频封装：支持标准MP4视频封装格式，支持录像文件下载；</w:t>
            </w:r>
          </w:p>
          <w:p w:rsidR="00725E2E" w:rsidRPr="00725E2E" w:rsidRDefault="00725E2E" w:rsidP="00725E2E">
            <w:pPr>
              <w:rPr>
                <w:rFonts w:ascii="宋体" w:hAnsi="宋体"/>
                <w:sz w:val="18"/>
                <w:szCs w:val="18"/>
              </w:rPr>
            </w:pPr>
            <w:r w:rsidRPr="00725E2E">
              <w:rPr>
                <w:rFonts w:ascii="宋体" w:hAnsi="宋体" w:hint="eastAsia"/>
                <w:sz w:val="18"/>
                <w:szCs w:val="18"/>
              </w:rPr>
              <w:t>4.录像管理：支持对录制视频按标题、主持人、时间、时长进行排序；可按照主题、主讲人进行分组展示；支持查询视频文件的分辨率等文件参数。</w:t>
            </w:r>
          </w:p>
          <w:p w:rsidR="00282DFF" w:rsidRPr="00725E2E" w:rsidRDefault="00725E2E" w:rsidP="00725E2E">
            <w:pPr>
              <w:rPr>
                <w:rFonts w:ascii="宋体" w:hAnsi="宋体"/>
                <w:sz w:val="18"/>
                <w:szCs w:val="18"/>
              </w:rPr>
            </w:pPr>
            <w:r w:rsidRPr="00725E2E">
              <w:rPr>
                <w:rFonts w:ascii="宋体" w:hAnsi="宋体" w:hint="eastAsia"/>
                <w:sz w:val="18"/>
                <w:szCs w:val="18"/>
              </w:rPr>
              <w:t>5.录像点播：支持对录制文件进行点播回放，点播分辨率达1080P，支持拖拽播放进度条播放；</w:t>
            </w:r>
          </w:p>
        </w:tc>
        <w:tc>
          <w:tcPr>
            <w:tcW w:w="426" w:type="dxa"/>
            <w:vAlign w:val="center"/>
          </w:tcPr>
          <w:p w:rsidR="00282DFF" w:rsidRPr="00834327" w:rsidRDefault="00834327" w:rsidP="00834327">
            <w:pPr>
              <w:jc w:val="center"/>
              <w:rPr>
                <w:rFonts w:ascii="宋体" w:hAnsi="宋体"/>
                <w:sz w:val="18"/>
                <w:szCs w:val="18"/>
              </w:rPr>
            </w:pPr>
            <w:r>
              <w:rPr>
                <w:rFonts w:ascii="宋体" w:hAnsi="宋体" w:hint="eastAsia"/>
                <w:sz w:val="18"/>
                <w:szCs w:val="18"/>
              </w:rPr>
              <w:lastRenderedPageBreak/>
              <w:t>1</w:t>
            </w:r>
          </w:p>
        </w:tc>
        <w:tc>
          <w:tcPr>
            <w:tcW w:w="425" w:type="dxa"/>
            <w:vAlign w:val="center"/>
          </w:tcPr>
          <w:p w:rsidR="00282DFF" w:rsidRPr="00834327" w:rsidRDefault="00834327" w:rsidP="00834327">
            <w:pPr>
              <w:jc w:val="center"/>
              <w:rPr>
                <w:rFonts w:ascii="宋体" w:hAnsi="宋体"/>
                <w:sz w:val="18"/>
                <w:szCs w:val="18"/>
              </w:rPr>
            </w:pPr>
            <w:r>
              <w:rPr>
                <w:rFonts w:ascii="宋体" w:hAnsi="宋体" w:hint="eastAsia"/>
                <w:sz w:val="18"/>
                <w:szCs w:val="18"/>
              </w:rPr>
              <w:t>套</w:t>
            </w:r>
          </w:p>
        </w:tc>
        <w:tc>
          <w:tcPr>
            <w:tcW w:w="850" w:type="dxa"/>
            <w:vAlign w:val="center"/>
          </w:tcPr>
          <w:p w:rsidR="00282DFF" w:rsidRPr="00834327" w:rsidRDefault="00282DFF" w:rsidP="00834327">
            <w:pPr>
              <w:jc w:val="center"/>
              <w:rPr>
                <w:rFonts w:ascii="宋体" w:hAnsi="宋体"/>
                <w:sz w:val="18"/>
                <w:szCs w:val="18"/>
              </w:rPr>
            </w:pPr>
          </w:p>
        </w:tc>
        <w:tc>
          <w:tcPr>
            <w:tcW w:w="993" w:type="dxa"/>
            <w:vAlign w:val="center"/>
          </w:tcPr>
          <w:p w:rsidR="00282DFF" w:rsidRPr="00834327" w:rsidRDefault="00282DFF" w:rsidP="00834327">
            <w:pPr>
              <w:jc w:val="center"/>
              <w:rPr>
                <w:rFonts w:ascii="宋体" w:hAnsi="宋体"/>
                <w:sz w:val="18"/>
                <w:szCs w:val="18"/>
              </w:rPr>
            </w:pPr>
          </w:p>
        </w:tc>
      </w:tr>
      <w:tr w:rsidR="00282DFF" w:rsidTr="000962E1">
        <w:trPr>
          <w:trHeight w:val="274"/>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sz w:val="18"/>
                <w:szCs w:val="18"/>
              </w:rPr>
              <w:lastRenderedPageBreak/>
              <w:t>3</w:t>
            </w:r>
          </w:p>
        </w:tc>
        <w:tc>
          <w:tcPr>
            <w:tcW w:w="1442" w:type="dxa"/>
            <w:vAlign w:val="center"/>
          </w:tcPr>
          <w:p w:rsidR="00282DFF" w:rsidRDefault="00725E2E" w:rsidP="00DB583A">
            <w:pPr>
              <w:spacing w:line="300" w:lineRule="exact"/>
              <w:jc w:val="center"/>
              <w:rPr>
                <w:rFonts w:ascii="宋体" w:hAnsi="宋体"/>
                <w:b/>
                <w:szCs w:val="21"/>
              </w:rPr>
            </w:pPr>
            <w:r>
              <w:rPr>
                <w:rFonts w:ascii="宋体" w:hAnsi="宋体" w:hint="eastAsia"/>
                <w:b/>
                <w:szCs w:val="21"/>
              </w:rPr>
              <w:t>高清云台摄像机</w:t>
            </w:r>
            <w:r w:rsidR="00387F9E">
              <w:rPr>
                <w:rFonts w:ascii="宋体" w:hAnsi="宋体" w:hint="eastAsia"/>
                <w:b/>
                <w:szCs w:val="21"/>
              </w:rPr>
              <w:t>含软件</w:t>
            </w:r>
            <w:r>
              <w:rPr>
                <w:rFonts w:ascii="宋体" w:hAnsi="宋体" w:hint="eastAsia"/>
                <w:b/>
                <w:szCs w:val="21"/>
              </w:rPr>
              <w:t>（奥威亚AX-C22P）</w:t>
            </w:r>
          </w:p>
        </w:tc>
        <w:tc>
          <w:tcPr>
            <w:tcW w:w="5811" w:type="dxa"/>
            <w:gridSpan w:val="2"/>
            <w:vAlign w:val="center"/>
          </w:tcPr>
          <w:p w:rsidR="00725E2E" w:rsidRPr="00725E2E" w:rsidRDefault="00725E2E" w:rsidP="00725E2E">
            <w:pPr>
              <w:rPr>
                <w:rFonts w:ascii="宋体" w:hAnsi="宋体"/>
                <w:sz w:val="18"/>
                <w:szCs w:val="18"/>
              </w:rPr>
            </w:pPr>
            <w:r w:rsidRPr="00725E2E">
              <w:rPr>
                <w:rFonts w:ascii="宋体" w:hAnsi="宋体" w:hint="eastAsia"/>
                <w:sz w:val="18"/>
                <w:szCs w:val="18"/>
              </w:rPr>
              <w:t>1) ▲视频输出接口：HDMI*1、SDI*2，同步输出图像</w:t>
            </w:r>
          </w:p>
          <w:p w:rsidR="00725E2E" w:rsidRPr="00725E2E" w:rsidRDefault="00725E2E" w:rsidP="00725E2E">
            <w:pPr>
              <w:rPr>
                <w:rFonts w:ascii="宋体" w:hAnsi="宋体"/>
                <w:sz w:val="18"/>
                <w:szCs w:val="18"/>
              </w:rPr>
            </w:pPr>
            <w:r w:rsidRPr="00725E2E">
              <w:rPr>
                <w:rFonts w:ascii="宋体" w:hAnsi="宋体" w:hint="eastAsia"/>
                <w:sz w:val="18"/>
                <w:szCs w:val="18"/>
              </w:rPr>
              <w:t>2) 传感器类型：CMOS、1/2.7英寸</w:t>
            </w:r>
          </w:p>
          <w:p w:rsidR="00725E2E" w:rsidRPr="00725E2E" w:rsidRDefault="00725E2E" w:rsidP="00725E2E">
            <w:pPr>
              <w:rPr>
                <w:rFonts w:ascii="宋体" w:hAnsi="宋体"/>
                <w:sz w:val="18"/>
                <w:szCs w:val="18"/>
              </w:rPr>
            </w:pPr>
            <w:r w:rsidRPr="00725E2E">
              <w:rPr>
                <w:rFonts w:ascii="宋体" w:hAnsi="宋体" w:hint="eastAsia"/>
                <w:sz w:val="18"/>
                <w:szCs w:val="18"/>
              </w:rPr>
              <w:t>3) 传感器像素：总像素：220万，有效像素：212万</w:t>
            </w:r>
          </w:p>
          <w:p w:rsidR="00725E2E" w:rsidRPr="00725E2E" w:rsidRDefault="00725E2E" w:rsidP="00725E2E">
            <w:pPr>
              <w:rPr>
                <w:rFonts w:ascii="宋体" w:hAnsi="宋体"/>
                <w:sz w:val="18"/>
                <w:szCs w:val="18"/>
              </w:rPr>
            </w:pPr>
            <w:r w:rsidRPr="00725E2E">
              <w:rPr>
                <w:rFonts w:ascii="宋体" w:hAnsi="宋体" w:hint="eastAsia"/>
                <w:sz w:val="18"/>
                <w:szCs w:val="18"/>
              </w:rPr>
              <w:t>4) 镜头焦距：20倍光学变焦、16倍数字变焦</w:t>
            </w:r>
          </w:p>
          <w:p w:rsidR="00725E2E" w:rsidRPr="00725E2E" w:rsidRDefault="00725E2E" w:rsidP="00725E2E">
            <w:pPr>
              <w:rPr>
                <w:rFonts w:ascii="宋体" w:hAnsi="宋体"/>
                <w:sz w:val="18"/>
                <w:szCs w:val="18"/>
              </w:rPr>
            </w:pPr>
            <w:r w:rsidRPr="00725E2E">
              <w:rPr>
                <w:rFonts w:ascii="宋体" w:hAnsi="宋体" w:hint="eastAsia"/>
                <w:sz w:val="18"/>
                <w:szCs w:val="18"/>
              </w:rPr>
              <w:t>5) 采用了2D和基于运动估计的3D降噪算法</w:t>
            </w:r>
          </w:p>
          <w:p w:rsidR="00725E2E" w:rsidRPr="00725E2E" w:rsidRDefault="00725E2E" w:rsidP="00725E2E">
            <w:pPr>
              <w:rPr>
                <w:rFonts w:ascii="宋体" w:hAnsi="宋体"/>
                <w:sz w:val="18"/>
                <w:szCs w:val="18"/>
              </w:rPr>
            </w:pPr>
            <w:r w:rsidRPr="00725E2E">
              <w:rPr>
                <w:rFonts w:ascii="宋体" w:hAnsi="宋体" w:hint="eastAsia"/>
                <w:sz w:val="18"/>
                <w:szCs w:val="18"/>
              </w:rPr>
              <w:t>6) 水平视场角：60.7° ~ 3.36°，垂直视场角：34.1° ~ 1.89°</w:t>
            </w:r>
          </w:p>
          <w:p w:rsidR="00725E2E" w:rsidRPr="00725E2E" w:rsidRDefault="00725E2E" w:rsidP="00725E2E">
            <w:pPr>
              <w:rPr>
                <w:rFonts w:ascii="宋体" w:hAnsi="宋体"/>
                <w:sz w:val="18"/>
                <w:szCs w:val="18"/>
              </w:rPr>
            </w:pPr>
            <w:r w:rsidRPr="00725E2E">
              <w:rPr>
                <w:rFonts w:ascii="宋体" w:hAnsi="宋体" w:hint="eastAsia"/>
                <w:sz w:val="18"/>
                <w:szCs w:val="18"/>
              </w:rPr>
              <w:t>7) 水平转动范围：±170°，垂直转动范围：-30° ~ +120°，水平转动速度范围：1.0° ~ 94.2°/s，垂直转动速度范围：1.0° ~ 74.8°/s</w:t>
            </w:r>
          </w:p>
          <w:p w:rsidR="00725E2E" w:rsidRPr="00725E2E" w:rsidRDefault="00725E2E" w:rsidP="00725E2E">
            <w:pPr>
              <w:rPr>
                <w:rFonts w:ascii="宋体" w:hAnsi="宋体"/>
                <w:sz w:val="18"/>
                <w:szCs w:val="18"/>
              </w:rPr>
            </w:pPr>
            <w:r w:rsidRPr="00725E2E">
              <w:rPr>
                <w:rFonts w:ascii="宋体" w:hAnsi="宋体" w:hint="eastAsia"/>
                <w:sz w:val="18"/>
                <w:szCs w:val="18"/>
              </w:rPr>
              <w:t>8) 支持水平、垂直翻转</w:t>
            </w:r>
          </w:p>
          <w:p w:rsidR="00725E2E" w:rsidRPr="00725E2E" w:rsidRDefault="00725E2E" w:rsidP="00725E2E">
            <w:pPr>
              <w:rPr>
                <w:rFonts w:ascii="宋体" w:hAnsi="宋体"/>
                <w:sz w:val="18"/>
                <w:szCs w:val="18"/>
              </w:rPr>
            </w:pPr>
            <w:r w:rsidRPr="00725E2E">
              <w:rPr>
                <w:rFonts w:ascii="宋体" w:hAnsi="宋体" w:hint="eastAsia"/>
                <w:sz w:val="18"/>
                <w:szCs w:val="18"/>
              </w:rPr>
              <w:t>9) 预置位数量：255</w:t>
            </w:r>
          </w:p>
          <w:p w:rsidR="00725E2E" w:rsidRPr="00725E2E" w:rsidRDefault="00725E2E" w:rsidP="00725E2E">
            <w:pPr>
              <w:rPr>
                <w:rFonts w:ascii="宋体" w:hAnsi="宋体"/>
                <w:sz w:val="18"/>
                <w:szCs w:val="18"/>
              </w:rPr>
            </w:pPr>
            <w:r w:rsidRPr="00725E2E">
              <w:rPr>
                <w:rFonts w:ascii="宋体" w:hAnsi="宋体" w:hint="eastAsia"/>
                <w:sz w:val="18"/>
                <w:szCs w:val="18"/>
              </w:rPr>
              <w:t>10) 网络接口：RJ45</w:t>
            </w:r>
          </w:p>
          <w:p w:rsidR="00725E2E" w:rsidRPr="00725E2E" w:rsidRDefault="00725E2E" w:rsidP="00725E2E">
            <w:pPr>
              <w:rPr>
                <w:rFonts w:ascii="宋体" w:hAnsi="宋体"/>
                <w:sz w:val="18"/>
                <w:szCs w:val="18"/>
              </w:rPr>
            </w:pPr>
            <w:r w:rsidRPr="00725E2E">
              <w:rPr>
                <w:rFonts w:ascii="宋体" w:hAnsi="宋体" w:hint="eastAsia"/>
                <w:sz w:val="18"/>
                <w:szCs w:val="18"/>
              </w:rPr>
              <w:t>11) 音频接口：Line In,3.5mm</w:t>
            </w:r>
          </w:p>
          <w:p w:rsidR="00725E2E" w:rsidRPr="00725E2E" w:rsidRDefault="00725E2E" w:rsidP="00725E2E">
            <w:pPr>
              <w:rPr>
                <w:rFonts w:ascii="宋体" w:hAnsi="宋体"/>
                <w:sz w:val="18"/>
                <w:szCs w:val="18"/>
              </w:rPr>
            </w:pPr>
            <w:r w:rsidRPr="00725E2E">
              <w:rPr>
                <w:rFonts w:ascii="宋体" w:hAnsi="宋体" w:hint="eastAsia"/>
                <w:sz w:val="18"/>
                <w:szCs w:val="18"/>
              </w:rPr>
              <w:t>12) 通讯接口：RS232、RS422</w:t>
            </w:r>
          </w:p>
          <w:p w:rsidR="00725E2E" w:rsidRPr="00725E2E" w:rsidRDefault="00725E2E" w:rsidP="00725E2E">
            <w:pPr>
              <w:rPr>
                <w:rFonts w:ascii="宋体" w:hAnsi="宋体"/>
                <w:sz w:val="18"/>
                <w:szCs w:val="18"/>
              </w:rPr>
            </w:pPr>
            <w:r w:rsidRPr="00725E2E">
              <w:rPr>
                <w:rFonts w:ascii="宋体" w:hAnsi="宋体" w:hint="eastAsia"/>
                <w:sz w:val="18"/>
                <w:szCs w:val="18"/>
              </w:rPr>
              <w:t>13) 支持的协议类型：VISCA</w:t>
            </w:r>
          </w:p>
          <w:p w:rsidR="00725E2E" w:rsidRPr="00725E2E" w:rsidRDefault="00725E2E" w:rsidP="00725E2E">
            <w:pPr>
              <w:rPr>
                <w:rFonts w:ascii="宋体" w:hAnsi="宋体"/>
                <w:sz w:val="18"/>
                <w:szCs w:val="18"/>
              </w:rPr>
            </w:pPr>
            <w:r w:rsidRPr="00725E2E">
              <w:rPr>
                <w:rFonts w:ascii="宋体" w:hAnsi="宋体" w:hint="eastAsia"/>
                <w:sz w:val="18"/>
                <w:szCs w:val="18"/>
              </w:rPr>
              <w:t>14) 编码技术：视频H.264，音频AAC</w:t>
            </w:r>
          </w:p>
          <w:p w:rsidR="00725E2E" w:rsidRPr="00725E2E" w:rsidRDefault="00725E2E" w:rsidP="00725E2E">
            <w:pPr>
              <w:rPr>
                <w:rFonts w:ascii="宋体" w:hAnsi="宋体"/>
                <w:sz w:val="18"/>
                <w:szCs w:val="18"/>
              </w:rPr>
            </w:pPr>
            <w:r w:rsidRPr="00725E2E">
              <w:rPr>
                <w:rFonts w:ascii="宋体" w:hAnsi="宋体" w:hint="eastAsia"/>
                <w:sz w:val="18"/>
                <w:szCs w:val="18"/>
              </w:rPr>
              <w:t>15) 电源支持：DC12V、PoE、PoC</w:t>
            </w:r>
          </w:p>
          <w:p w:rsidR="00725E2E" w:rsidRPr="00725E2E" w:rsidRDefault="00725E2E" w:rsidP="00725E2E">
            <w:pPr>
              <w:rPr>
                <w:rFonts w:ascii="宋体" w:hAnsi="宋体"/>
                <w:sz w:val="18"/>
                <w:szCs w:val="18"/>
              </w:rPr>
            </w:pPr>
            <w:r w:rsidRPr="00725E2E">
              <w:rPr>
                <w:rFonts w:ascii="宋体" w:hAnsi="宋体" w:hint="eastAsia"/>
                <w:sz w:val="18"/>
                <w:szCs w:val="18"/>
              </w:rPr>
              <w:t>16) 要求摄像机与录播主机为同一品牌</w:t>
            </w:r>
          </w:p>
          <w:p w:rsidR="00725E2E" w:rsidRPr="00725E2E" w:rsidRDefault="00725E2E" w:rsidP="00725E2E">
            <w:pPr>
              <w:rPr>
                <w:rFonts w:ascii="宋体" w:hAnsi="宋体"/>
                <w:sz w:val="18"/>
                <w:szCs w:val="18"/>
              </w:rPr>
            </w:pPr>
            <w:r w:rsidRPr="00725E2E">
              <w:rPr>
                <w:rFonts w:ascii="宋体" w:hAnsi="宋体" w:hint="eastAsia"/>
                <w:sz w:val="18"/>
                <w:szCs w:val="18"/>
              </w:rPr>
              <w:t>17) ▲提供产品无故障运行时间MTBF＞100000小时检测报告复印件。</w:t>
            </w:r>
          </w:p>
          <w:p w:rsidR="00282DFF" w:rsidRDefault="00725E2E" w:rsidP="00725E2E">
            <w:pPr>
              <w:rPr>
                <w:rFonts w:ascii="宋体" w:hAnsi="宋体"/>
                <w:sz w:val="18"/>
                <w:szCs w:val="18"/>
              </w:rPr>
            </w:pPr>
            <w:r w:rsidRPr="00725E2E">
              <w:rPr>
                <w:rFonts w:ascii="宋体" w:hAnsi="宋体" w:hint="eastAsia"/>
                <w:sz w:val="18"/>
                <w:szCs w:val="18"/>
              </w:rPr>
              <w:t>18) 提供国家广播电视产品质量监督检验中心出具的摄像机质量检验报告复印件。</w:t>
            </w:r>
          </w:p>
          <w:p w:rsidR="00725E2E" w:rsidRPr="00725E2E" w:rsidRDefault="00725E2E" w:rsidP="00725E2E">
            <w:pPr>
              <w:rPr>
                <w:rFonts w:ascii="宋体" w:hAnsi="宋体"/>
                <w:b/>
                <w:sz w:val="18"/>
                <w:szCs w:val="18"/>
              </w:rPr>
            </w:pPr>
            <w:r>
              <w:rPr>
                <w:rFonts w:ascii="宋体" w:hAnsi="宋体" w:hint="eastAsia"/>
                <w:b/>
                <w:sz w:val="18"/>
                <w:szCs w:val="18"/>
              </w:rPr>
              <w:t>摄像机</w:t>
            </w:r>
            <w:r w:rsidRPr="00725E2E">
              <w:rPr>
                <w:rFonts w:ascii="宋体" w:hAnsi="宋体" w:hint="eastAsia"/>
                <w:b/>
                <w:sz w:val="18"/>
                <w:szCs w:val="18"/>
              </w:rPr>
              <w:t>管理软件</w:t>
            </w:r>
          </w:p>
          <w:p w:rsidR="00725E2E" w:rsidRPr="00725E2E" w:rsidRDefault="00725E2E" w:rsidP="00725E2E">
            <w:pPr>
              <w:rPr>
                <w:rFonts w:ascii="宋体" w:hAnsi="宋体"/>
                <w:sz w:val="18"/>
                <w:szCs w:val="18"/>
              </w:rPr>
            </w:pPr>
            <w:r>
              <w:rPr>
                <w:rFonts w:ascii="宋体" w:hAnsi="宋体" w:hint="eastAsia"/>
                <w:sz w:val="18"/>
                <w:szCs w:val="18"/>
              </w:rPr>
              <w:t>1</w:t>
            </w:r>
            <w:r w:rsidRPr="00725E2E">
              <w:rPr>
                <w:rFonts w:ascii="宋体" w:hAnsi="宋体" w:hint="eastAsia"/>
                <w:sz w:val="18"/>
                <w:szCs w:val="18"/>
              </w:rPr>
              <w:t>) 摄像机管理软件采用B/S架构，支持通用浏览器直接访问进行管理。</w:t>
            </w:r>
          </w:p>
          <w:p w:rsidR="00725E2E" w:rsidRPr="00725E2E" w:rsidRDefault="00725E2E" w:rsidP="00725E2E">
            <w:pPr>
              <w:rPr>
                <w:rFonts w:ascii="宋体" w:hAnsi="宋体"/>
                <w:sz w:val="18"/>
                <w:szCs w:val="18"/>
              </w:rPr>
            </w:pPr>
            <w:r w:rsidRPr="00725E2E">
              <w:rPr>
                <w:rFonts w:ascii="宋体" w:hAnsi="宋体" w:hint="eastAsia"/>
                <w:sz w:val="18"/>
                <w:szCs w:val="18"/>
              </w:rPr>
              <w:t>2) 支持网络参数设置与修改，支持一键恢复默认参数。</w:t>
            </w:r>
          </w:p>
          <w:p w:rsidR="00725E2E" w:rsidRPr="00725E2E" w:rsidRDefault="00725E2E" w:rsidP="00725E2E">
            <w:pPr>
              <w:rPr>
                <w:rFonts w:ascii="宋体" w:hAnsi="宋体"/>
                <w:sz w:val="18"/>
                <w:szCs w:val="18"/>
              </w:rPr>
            </w:pPr>
            <w:r w:rsidRPr="00725E2E">
              <w:rPr>
                <w:rFonts w:ascii="宋体" w:hAnsi="宋体" w:hint="eastAsia"/>
                <w:sz w:val="18"/>
                <w:szCs w:val="18"/>
              </w:rPr>
              <w:t>3) 支持曝光模式设置功能，包括自动、手动。</w:t>
            </w:r>
          </w:p>
          <w:p w:rsidR="00725E2E" w:rsidRPr="00725E2E" w:rsidRDefault="00725E2E" w:rsidP="00725E2E">
            <w:pPr>
              <w:rPr>
                <w:rFonts w:ascii="宋体" w:hAnsi="宋体"/>
                <w:sz w:val="18"/>
                <w:szCs w:val="18"/>
              </w:rPr>
            </w:pPr>
            <w:r w:rsidRPr="00725E2E">
              <w:rPr>
                <w:rFonts w:ascii="宋体" w:hAnsi="宋体" w:hint="eastAsia"/>
                <w:sz w:val="18"/>
                <w:szCs w:val="18"/>
              </w:rPr>
              <w:lastRenderedPageBreak/>
              <w:t>4) 支持抗闪烁频率、动态范围、光圈、快门参数设置。</w:t>
            </w:r>
          </w:p>
          <w:p w:rsidR="00725E2E" w:rsidRPr="00725E2E" w:rsidRDefault="00725E2E" w:rsidP="00725E2E">
            <w:pPr>
              <w:rPr>
                <w:rFonts w:ascii="宋体" w:hAnsi="宋体"/>
                <w:sz w:val="18"/>
                <w:szCs w:val="18"/>
              </w:rPr>
            </w:pPr>
            <w:r w:rsidRPr="00725E2E">
              <w:rPr>
                <w:rFonts w:ascii="宋体" w:hAnsi="宋体" w:hint="eastAsia"/>
                <w:sz w:val="18"/>
                <w:szCs w:val="18"/>
              </w:rPr>
              <w:t>5) 支持自动白平衡设置功能，红、蓝增益可调范围0~200。</w:t>
            </w:r>
          </w:p>
          <w:p w:rsidR="00725E2E" w:rsidRPr="00725E2E" w:rsidRDefault="00725E2E" w:rsidP="00725E2E">
            <w:pPr>
              <w:rPr>
                <w:rFonts w:ascii="宋体" w:hAnsi="宋体"/>
                <w:sz w:val="18"/>
                <w:szCs w:val="18"/>
              </w:rPr>
            </w:pPr>
            <w:r w:rsidRPr="00725E2E">
              <w:rPr>
                <w:rFonts w:ascii="宋体" w:hAnsi="宋体" w:hint="eastAsia"/>
                <w:sz w:val="18"/>
                <w:szCs w:val="18"/>
              </w:rPr>
              <w:t>6) 支持噪声抑制设置功能，支持2D、3D降噪。</w:t>
            </w:r>
          </w:p>
          <w:p w:rsidR="00725E2E" w:rsidRPr="00725E2E" w:rsidRDefault="00725E2E" w:rsidP="00725E2E">
            <w:pPr>
              <w:rPr>
                <w:rFonts w:ascii="宋体" w:hAnsi="宋体"/>
                <w:sz w:val="18"/>
                <w:szCs w:val="18"/>
              </w:rPr>
            </w:pPr>
            <w:r w:rsidRPr="00725E2E">
              <w:rPr>
                <w:rFonts w:ascii="宋体" w:hAnsi="宋体" w:hint="eastAsia"/>
                <w:sz w:val="18"/>
                <w:szCs w:val="18"/>
              </w:rPr>
              <w:t>7) 支持摄像机图像质量调节功能，包括亮度、对比度、色调、饱和度。</w:t>
            </w:r>
          </w:p>
          <w:p w:rsidR="00725E2E" w:rsidRPr="00725E2E" w:rsidRDefault="00725E2E" w:rsidP="00725E2E">
            <w:pPr>
              <w:rPr>
                <w:rFonts w:ascii="宋体" w:hAnsi="宋体"/>
                <w:sz w:val="18"/>
                <w:szCs w:val="18"/>
              </w:rPr>
            </w:pPr>
            <w:r w:rsidRPr="00725E2E">
              <w:rPr>
                <w:rFonts w:ascii="宋体" w:hAnsi="宋体" w:hint="eastAsia"/>
                <w:sz w:val="18"/>
                <w:szCs w:val="18"/>
              </w:rPr>
              <w:t>8) 支持摄像机控制功能，包括云台控制、预置位设置与调用、焦距调节等。</w:t>
            </w:r>
          </w:p>
          <w:p w:rsidR="00725E2E" w:rsidRPr="00725E2E" w:rsidRDefault="00725E2E" w:rsidP="00725E2E">
            <w:pPr>
              <w:rPr>
                <w:rFonts w:ascii="宋体" w:hAnsi="宋体"/>
                <w:sz w:val="18"/>
                <w:szCs w:val="18"/>
              </w:rPr>
            </w:pPr>
            <w:r w:rsidRPr="00725E2E">
              <w:rPr>
                <w:rFonts w:ascii="宋体" w:hAnsi="宋体" w:hint="eastAsia"/>
                <w:sz w:val="18"/>
                <w:szCs w:val="18"/>
              </w:rPr>
              <w:t>9) 提供中国软件评测中心出具的高清摄像机管理软件相关检测报告复印件。</w:t>
            </w:r>
          </w:p>
        </w:tc>
        <w:tc>
          <w:tcPr>
            <w:tcW w:w="426" w:type="dxa"/>
            <w:vAlign w:val="center"/>
          </w:tcPr>
          <w:p w:rsidR="00282DFF" w:rsidRPr="00834327" w:rsidRDefault="00725E2E" w:rsidP="00834327">
            <w:pPr>
              <w:jc w:val="center"/>
              <w:rPr>
                <w:rFonts w:ascii="宋体" w:hAnsi="宋体"/>
                <w:sz w:val="18"/>
                <w:szCs w:val="18"/>
              </w:rPr>
            </w:pPr>
            <w:r>
              <w:rPr>
                <w:rFonts w:ascii="宋体" w:hAnsi="宋体" w:hint="eastAsia"/>
                <w:sz w:val="18"/>
                <w:szCs w:val="18"/>
              </w:rPr>
              <w:lastRenderedPageBreak/>
              <w:t>4</w:t>
            </w:r>
          </w:p>
        </w:tc>
        <w:tc>
          <w:tcPr>
            <w:tcW w:w="425" w:type="dxa"/>
            <w:vAlign w:val="center"/>
          </w:tcPr>
          <w:p w:rsidR="00282DFF" w:rsidRPr="00834327" w:rsidRDefault="00725E2E" w:rsidP="00834327">
            <w:pPr>
              <w:jc w:val="center"/>
              <w:rPr>
                <w:rFonts w:ascii="宋体" w:hAnsi="宋体"/>
                <w:sz w:val="18"/>
                <w:szCs w:val="18"/>
              </w:rPr>
            </w:pPr>
            <w:r>
              <w:rPr>
                <w:rFonts w:ascii="宋体" w:hAnsi="宋体" w:hint="eastAsia"/>
                <w:sz w:val="18"/>
                <w:szCs w:val="18"/>
              </w:rPr>
              <w:t>台</w:t>
            </w:r>
          </w:p>
        </w:tc>
        <w:tc>
          <w:tcPr>
            <w:tcW w:w="850" w:type="dxa"/>
            <w:vAlign w:val="center"/>
          </w:tcPr>
          <w:p w:rsidR="00282DFF" w:rsidRPr="00834327" w:rsidRDefault="00282DFF" w:rsidP="00834327">
            <w:pPr>
              <w:jc w:val="center"/>
              <w:rPr>
                <w:rFonts w:ascii="宋体" w:hAnsi="宋体"/>
                <w:sz w:val="18"/>
                <w:szCs w:val="18"/>
              </w:rPr>
            </w:pPr>
          </w:p>
        </w:tc>
        <w:tc>
          <w:tcPr>
            <w:tcW w:w="993" w:type="dxa"/>
            <w:vAlign w:val="center"/>
          </w:tcPr>
          <w:p w:rsidR="00282DFF" w:rsidRPr="00834327" w:rsidRDefault="00282DFF" w:rsidP="00834327">
            <w:pPr>
              <w:jc w:val="center"/>
              <w:rPr>
                <w:rFonts w:ascii="宋体" w:hAnsi="宋体"/>
                <w:sz w:val="18"/>
                <w:szCs w:val="18"/>
              </w:rPr>
            </w:pPr>
          </w:p>
        </w:tc>
      </w:tr>
      <w:tr w:rsidR="00282DFF" w:rsidTr="000962E1">
        <w:trPr>
          <w:trHeight w:val="874"/>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lastRenderedPageBreak/>
              <w:t>4</w:t>
            </w:r>
          </w:p>
        </w:tc>
        <w:tc>
          <w:tcPr>
            <w:tcW w:w="1442" w:type="dxa"/>
            <w:vAlign w:val="center"/>
          </w:tcPr>
          <w:p w:rsidR="00282DFF" w:rsidRDefault="00725E2E" w:rsidP="00387F9E">
            <w:pPr>
              <w:spacing w:line="300" w:lineRule="exact"/>
              <w:jc w:val="center"/>
              <w:rPr>
                <w:rFonts w:ascii="宋体" w:hAnsi="宋体"/>
                <w:b/>
                <w:szCs w:val="21"/>
              </w:rPr>
            </w:pPr>
            <w:r>
              <w:rPr>
                <w:rFonts w:ascii="宋体" w:hAnsi="宋体" w:hint="eastAsia"/>
                <w:b/>
                <w:szCs w:val="21"/>
              </w:rPr>
              <w:t>定位摄像机</w:t>
            </w:r>
            <w:r w:rsidR="00387F9E">
              <w:rPr>
                <w:rFonts w:ascii="宋体" w:hAnsi="宋体" w:hint="eastAsia"/>
                <w:b/>
                <w:szCs w:val="21"/>
              </w:rPr>
              <w:t>含软件（奥威亚ITS-S100）</w:t>
            </w:r>
          </w:p>
        </w:tc>
        <w:tc>
          <w:tcPr>
            <w:tcW w:w="5811" w:type="dxa"/>
            <w:gridSpan w:val="2"/>
            <w:vAlign w:val="center"/>
          </w:tcPr>
          <w:p w:rsidR="00725E2E" w:rsidRPr="00725E2E" w:rsidRDefault="00725E2E" w:rsidP="00725E2E">
            <w:pPr>
              <w:spacing w:line="300" w:lineRule="exact"/>
              <w:rPr>
                <w:kern w:val="0"/>
                <w:sz w:val="18"/>
                <w:szCs w:val="18"/>
              </w:rPr>
            </w:pPr>
            <w:r w:rsidRPr="00725E2E">
              <w:rPr>
                <w:rFonts w:hint="eastAsia"/>
                <w:kern w:val="0"/>
                <w:sz w:val="18"/>
                <w:szCs w:val="18"/>
              </w:rPr>
              <w:t xml:space="preserve">1. </w:t>
            </w:r>
            <w:r w:rsidRPr="00725E2E">
              <w:rPr>
                <w:rFonts w:hint="eastAsia"/>
                <w:kern w:val="0"/>
                <w:sz w:val="18"/>
                <w:szCs w:val="18"/>
              </w:rPr>
              <w:t>扫描方式：逐行扫描</w:t>
            </w:r>
          </w:p>
          <w:p w:rsidR="00725E2E" w:rsidRPr="00725E2E" w:rsidRDefault="00725E2E" w:rsidP="00725E2E">
            <w:pPr>
              <w:spacing w:line="300" w:lineRule="exact"/>
              <w:rPr>
                <w:kern w:val="0"/>
                <w:sz w:val="18"/>
                <w:szCs w:val="18"/>
              </w:rPr>
            </w:pPr>
            <w:r w:rsidRPr="00725E2E">
              <w:rPr>
                <w:rFonts w:hint="eastAsia"/>
                <w:kern w:val="0"/>
                <w:sz w:val="18"/>
                <w:szCs w:val="18"/>
              </w:rPr>
              <w:t xml:space="preserve">2. </w:t>
            </w:r>
            <w:r w:rsidRPr="00725E2E">
              <w:rPr>
                <w:rFonts w:hint="eastAsia"/>
                <w:kern w:val="0"/>
                <w:sz w:val="18"/>
                <w:szCs w:val="18"/>
              </w:rPr>
              <w:t>输出帧率：</w:t>
            </w:r>
            <w:r w:rsidRPr="00725E2E">
              <w:rPr>
                <w:rFonts w:hint="eastAsia"/>
                <w:kern w:val="0"/>
                <w:sz w:val="18"/>
                <w:szCs w:val="18"/>
              </w:rPr>
              <w:t>30fps</w:t>
            </w:r>
          </w:p>
          <w:p w:rsidR="00725E2E" w:rsidRPr="00725E2E" w:rsidRDefault="00725E2E" w:rsidP="00725E2E">
            <w:pPr>
              <w:spacing w:line="300" w:lineRule="exact"/>
              <w:rPr>
                <w:kern w:val="0"/>
                <w:sz w:val="18"/>
                <w:szCs w:val="18"/>
              </w:rPr>
            </w:pPr>
            <w:r w:rsidRPr="00725E2E">
              <w:rPr>
                <w:rFonts w:hint="eastAsia"/>
                <w:kern w:val="0"/>
                <w:sz w:val="18"/>
                <w:szCs w:val="18"/>
              </w:rPr>
              <w:t xml:space="preserve">3. </w:t>
            </w:r>
            <w:r w:rsidRPr="00725E2E">
              <w:rPr>
                <w:rFonts w:hint="eastAsia"/>
                <w:kern w:val="0"/>
                <w:sz w:val="18"/>
                <w:szCs w:val="18"/>
              </w:rPr>
              <w:t>摄像元件：</w:t>
            </w:r>
            <w:r w:rsidRPr="00725E2E">
              <w:rPr>
                <w:rFonts w:hint="eastAsia"/>
                <w:kern w:val="0"/>
                <w:sz w:val="18"/>
                <w:szCs w:val="18"/>
              </w:rPr>
              <w:t xml:space="preserve">1/3 " </w:t>
            </w:r>
          </w:p>
          <w:p w:rsidR="00725E2E" w:rsidRPr="00725E2E" w:rsidRDefault="00725E2E" w:rsidP="00725E2E">
            <w:pPr>
              <w:spacing w:line="300" w:lineRule="exact"/>
              <w:rPr>
                <w:kern w:val="0"/>
                <w:sz w:val="18"/>
                <w:szCs w:val="18"/>
              </w:rPr>
            </w:pPr>
            <w:r w:rsidRPr="00725E2E">
              <w:rPr>
                <w:rFonts w:hint="eastAsia"/>
                <w:kern w:val="0"/>
                <w:sz w:val="18"/>
                <w:szCs w:val="18"/>
              </w:rPr>
              <w:t xml:space="preserve">4. </w:t>
            </w:r>
            <w:r w:rsidRPr="00725E2E">
              <w:rPr>
                <w:rFonts w:hint="eastAsia"/>
                <w:kern w:val="0"/>
                <w:sz w:val="18"/>
                <w:szCs w:val="18"/>
              </w:rPr>
              <w:t>有效像素：</w:t>
            </w:r>
            <w:r w:rsidRPr="00725E2E">
              <w:rPr>
                <w:rFonts w:hint="eastAsia"/>
                <w:kern w:val="0"/>
                <w:sz w:val="18"/>
                <w:szCs w:val="18"/>
              </w:rPr>
              <w:t>1920</w:t>
            </w:r>
            <w:r w:rsidRPr="00725E2E">
              <w:rPr>
                <w:rFonts w:hint="eastAsia"/>
                <w:kern w:val="0"/>
                <w:sz w:val="18"/>
                <w:szCs w:val="18"/>
              </w:rPr>
              <w:t>（</w:t>
            </w:r>
            <w:r w:rsidRPr="00725E2E">
              <w:rPr>
                <w:rFonts w:hint="eastAsia"/>
                <w:kern w:val="0"/>
                <w:sz w:val="18"/>
                <w:szCs w:val="18"/>
              </w:rPr>
              <w:t>H.</w:t>
            </w:r>
            <w:r w:rsidRPr="00725E2E">
              <w:rPr>
                <w:rFonts w:hint="eastAsia"/>
                <w:kern w:val="0"/>
                <w:sz w:val="18"/>
                <w:szCs w:val="18"/>
              </w:rPr>
              <w:t>×</w:t>
            </w:r>
            <w:r w:rsidRPr="00725E2E">
              <w:rPr>
                <w:rFonts w:hint="eastAsia"/>
                <w:kern w:val="0"/>
                <w:sz w:val="18"/>
                <w:szCs w:val="18"/>
              </w:rPr>
              <w:t>1080</w:t>
            </w:r>
            <w:r w:rsidRPr="00725E2E">
              <w:rPr>
                <w:rFonts w:hint="eastAsia"/>
                <w:kern w:val="0"/>
                <w:sz w:val="18"/>
                <w:szCs w:val="18"/>
              </w:rPr>
              <w:t>（</w:t>
            </w:r>
            <w:r w:rsidRPr="00725E2E">
              <w:rPr>
                <w:rFonts w:hint="eastAsia"/>
                <w:kern w:val="0"/>
                <w:sz w:val="18"/>
                <w:szCs w:val="18"/>
              </w:rPr>
              <w:t>V.</w:t>
            </w:r>
          </w:p>
          <w:p w:rsidR="00725E2E" w:rsidRPr="00725E2E" w:rsidRDefault="00725E2E" w:rsidP="00725E2E">
            <w:pPr>
              <w:spacing w:line="300" w:lineRule="exact"/>
              <w:rPr>
                <w:kern w:val="0"/>
                <w:sz w:val="18"/>
                <w:szCs w:val="18"/>
              </w:rPr>
            </w:pPr>
            <w:r w:rsidRPr="00725E2E">
              <w:rPr>
                <w:rFonts w:hint="eastAsia"/>
                <w:kern w:val="0"/>
                <w:sz w:val="18"/>
                <w:szCs w:val="18"/>
              </w:rPr>
              <w:t xml:space="preserve">5. </w:t>
            </w:r>
            <w:r w:rsidRPr="00725E2E">
              <w:rPr>
                <w:rFonts w:hint="eastAsia"/>
                <w:kern w:val="0"/>
                <w:sz w:val="18"/>
                <w:szCs w:val="18"/>
              </w:rPr>
              <w:t>最低照度：</w:t>
            </w:r>
            <w:r w:rsidRPr="00725E2E">
              <w:rPr>
                <w:rFonts w:hint="eastAsia"/>
                <w:kern w:val="0"/>
                <w:sz w:val="18"/>
                <w:szCs w:val="18"/>
              </w:rPr>
              <w:t>0.3Lux</w:t>
            </w:r>
          </w:p>
          <w:p w:rsidR="00725E2E" w:rsidRPr="00725E2E" w:rsidRDefault="00725E2E" w:rsidP="00725E2E">
            <w:pPr>
              <w:spacing w:line="300" w:lineRule="exact"/>
              <w:rPr>
                <w:kern w:val="0"/>
                <w:sz w:val="18"/>
                <w:szCs w:val="18"/>
              </w:rPr>
            </w:pPr>
            <w:r w:rsidRPr="00725E2E">
              <w:rPr>
                <w:rFonts w:hint="eastAsia"/>
                <w:kern w:val="0"/>
                <w:sz w:val="18"/>
                <w:szCs w:val="18"/>
              </w:rPr>
              <w:t xml:space="preserve">6. </w:t>
            </w:r>
            <w:r w:rsidRPr="00725E2E">
              <w:rPr>
                <w:rFonts w:hint="eastAsia"/>
                <w:kern w:val="0"/>
                <w:sz w:val="18"/>
                <w:szCs w:val="18"/>
              </w:rPr>
              <w:t>通讯方式：</w:t>
            </w:r>
            <w:r w:rsidRPr="00725E2E">
              <w:rPr>
                <w:rFonts w:hint="eastAsia"/>
                <w:kern w:val="0"/>
                <w:sz w:val="18"/>
                <w:szCs w:val="18"/>
              </w:rPr>
              <w:t>RJ-45</w:t>
            </w:r>
            <w:r w:rsidRPr="00725E2E">
              <w:rPr>
                <w:rFonts w:hint="eastAsia"/>
                <w:kern w:val="0"/>
                <w:sz w:val="18"/>
                <w:szCs w:val="18"/>
              </w:rPr>
              <w:t>，支持</w:t>
            </w:r>
            <w:r w:rsidRPr="00725E2E">
              <w:rPr>
                <w:rFonts w:hint="eastAsia"/>
                <w:kern w:val="0"/>
                <w:sz w:val="18"/>
                <w:szCs w:val="18"/>
              </w:rPr>
              <w:t>POE</w:t>
            </w:r>
            <w:r w:rsidRPr="00725E2E">
              <w:rPr>
                <w:rFonts w:hint="eastAsia"/>
                <w:kern w:val="0"/>
                <w:sz w:val="18"/>
                <w:szCs w:val="18"/>
              </w:rPr>
              <w:t>供电</w:t>
            </w:r>
          </w:p>
          <w:p w:rsidR="00282DFF" w:rsidRDefault="00725E2E" w:rsidP="00725E2E">
            <w:pPr>
              <w:spacing w:line="300" w:lineRule="exact"/>
              <w:rPr>
                <w:kern w:val="0"/>
                <w:sz w:val="18"/>
                <w:szCs w:val="18"/>
              </w:rPr>
            </w:pPr>
            <w:r w:rsidRPr="00725E2E">
              <w:rPr>
                <w:rFonts w:hint="eastAsia"/>
                <w:kern w:val="0"/>
                <w:sz w:val="18"/>
                <w:szCs w:val="18"/>
              </w:rPr>
              <w:t xml:space="preserve">7. </w:t>
            </w:r>
            <w:r w:rsidRPr="00725E2E">
              <w:rPr>
                <w:rFonts w:hint="eastAsia"/>
                <w:kern w:val="0"/>
                <w:sz w:val="18"/>
                <w:szCs w:val="18"/>
              </w:rPr>
              <w:t>提供权威机构检测通过的产品无故障运行时间</w:t>
            </w:r>
            <w:r w:rsidRPr="00725E2E">
              <w:rPr>
                <w:rFonts w:hint="eastAsia"/>
                <w:kern w:val="0"/>
                <w:sz w:val="18"/>
                <w:szCs w:val="18"/>
              </w:rPr>
              <w:t>MTBF</w:t>
            </w:r>
            <w:r w:rsidRPr="00725E2E">
              <w:rPr>
                <w:rFonts w:hint="eastAsia"/>
                <w:kern w:val="0"/>
                <w:sz w:val="18"/>
                <w:szCs w:val="18"/>
              </w:rPr>
              <w:t>＞</w:t>
            </w:r>
            <w:r w:rsidRPr="00725E2E">
              <w:rPr>
                <w:rFonts w:hint="eastAsia"/>
                <w:kern w:val="0"/>
                <w:sz w:val="18"/>
                <w:szCs w:val="18"/>
              </w:rPr>
              <w:t>60000</w:t>
            </w:r>
            <w:r w:rsidRPr="00725E2E">
              <w:rPr>
                <w:rFonts w:hint="eastAsia"/>
                <w:kern w:val="0"/>
                <w:sz w:val="18"/>
                <w:szCs w:val="18"/>
              </w:rPr>
              <w:t>小时检测报告复印件并加盖厂家投标专用章或公章。</w:t>
            </w:r>
          </w:p>
          <w:p w:rsidR="00725E2E" w:rsidRDefault="00725E2E" w:rsidP="00725E2E">
            <w:pPr>
              <w:spacing w:line="300" w:lineRule="exact"/>
              <w:rPr>
                <w:b/>
                <w:kern w:val="0"/>
                <w:sz w:val="18"/>
                <w:szCs w:val="18"/>
              </w:rPr>
            </w:pPr>
            <w:r w:rsidRPr="00725E2E">
              <w:rPr>
                <w:rFonts w:hint="eastAsia"/>
                <w:b/>
                <w:kern w:val="0"/>
                <w:sz w:val="18"/>
                <w:szCs w:val="18"/>
              </w:rPr>
              <w:t>定位分析软件：</w:t>
            </w:r>
          </w:p>
          <w:p w:rsidR="00387F9E" w:rsidRPr="00387F9E" w:rsidRDefault="00387F9E" w:rsidP="00387F9E">
            <w:pPr>
              <w:spacing w:line="300" w:lineRule="exact"/>
              <w:rPr>
                <w:kern w:val="0"/>
                <w:sz w:val="18"/>
                <w:szCs w:val="18"/>
              </w:rPr>
            </w:pPr>
            <w:r w:rsidRPr="00387F9E">
              <w:rPr>
                <w:rFonts w:hint="eastAsia"/>
                <w:kern w:val="0"/>
                <w:sz w:val="18"/>
                <w:szCs w:val="18"/>
              </w:rPr>
              <w:t xml:space="preserve">1. </w:t>
            </w:r>
            <w:r w:rsidRPr="00387F9E">
              <w:rPr>
                <w:rFonts w:hint="eastAsia"/>
                <w:kern w:val="0"/>
                <w:sz w:val="18"/>
                <w:szCs w:val="18"/>
              </w:rPr>
              <w:t>采用</w:t>
            </w:r>
            <w:r w:rsidRPr="00387F9E">
              <w:rPr>
                <w:rFonts w:hint="eastAsia"/>
                <w:kern w:val="0"/>
                <w:sz w:val="18"/>
                <w:szCs w:val="18"/>
              </w:rPr>
              <w:t>B/S</w:t>
            </w:r>
            <w:r w:rsidRPr="00387F9E">
              <w:rPr>
                <w:rFonts w:hint="eastAsia"/>
                <w:kern w:val="0"/>
                <w:sz w:val="18"/>
                <w:szCs w:val="18"/>
              </w:rPr>
              <w:t>架构设计，支持通用浏览器进行远程访问进行管理；</w:t>
            </w:r>
          </w:p>
          <w:p w:rsidR="00387F9E" w:rsidRPr="00387F9E" w:rsidRDefault="00387F9E" w:rsidP="00387F9E">
            <w:pPr>
              <w:spacing w:line="300" w:lineRule="exact"/>
              <w:rPr>
                <w:kern w:val="0"/>
                <w:sz w:val="18"/>
                <w:szCs w:val="18"/>
              </w:rPr>
            </w:pPr>
            <w:r w:rsidRPr="00387F9E">
              <w:rPr>
                <w:rFonts w:hint="eastAsia"/>
                <w:kern w:val="0"/>
                <w:sz w:val="18"/>
                <w:szCs w:val="18"/>
              </w:rPr>
              <w:t xml:space="preserve">2. </w:t>
            </w:r>
            <w:r w:rsidRPr="00387F9E">
              <w:rPr>
                <w:rFonts w:hint="eastAsia"/>
                <w:kern w:val="0"/>
                <w:sz w:val="18"/>
                <w:szCs w:val="18"/>
              </w:rPr>
              <w:t>采用图像识别定位分析技术，智能识别教学行为，根据预设的跟踪分析逻辑触发跟踪信号，与录播主机进行跟踪数据对接；</w:t>
            </w:r>
          </w:p>
          <w:p w:rsidR="00387F9E" w:rsidRPr="00387F9E" w:rsidRDefault="00387F9E" w:rsidP="00387F9E">
            <w:pPr>
              <w:spacing w:line="300" w:lineRule="exact"/>
              <w:rPr>
                <w:kern w:val="0"/>
                <w:sz w:val="18"/>
                <w:szCs w:val="18"/>
              </w:rPr>
            </w:pPr>
            <w:r w:rsidRPr="00387F9E">
              <w:rPr>
                <w:rFonts w:hint="eastAsia"/>
                <w:kern w:val="0"/>
                <w:sz w:val="18"/>
                <w:szCs w:val="18"/>
              </w:rPr>
              <w:t xml:space="preserve">3. </w:t>
            </w:r>
            <w:r w:rsidRPr="00387F9E">
              <w:rPr>
                <w:rFonts w:hint="eastAsia"/>
                <w:kern w:val="0"/>
                <w:sz w:val="18"/>
                <w:szCs w:val="18"/>
              </w:rPr>
              <w:t>支持两种跟踪模式：紧跟模式、“特写”与“全景”切换跟踪模式。</w:t>
            </w:r>
          </w:p>
          <w:p w:rsidR="00387F9E" w:rsidRPr="00387F9E" w:rsidRDefault="00387F9E" w:rsidP="00387F9E">
            <w:pPr>
              <w:spacing w:line="300" w:lineRule="exact"/>
              <w:rPr>
                <w:kern w:val="0"/>
                <w:sz w:val="18"/>
                <w:szCs w:val="18"/>
              </w:rPr>
            </w:pPr>
            <w:r w:rsidRPr="00387F9E">
              <w:rPr>
                <w:rFonts w:hint="eastAsia"/>
                <w:kern w:val="0"/>
                <w:sz w:val="18"/>
                <w:szCs w:val="18"/>
              </w:rPr>
              <w:t xml:space="preserve">4. </w:t>
            </w:r>
            <w:r w:rsidRPr="00387F9E">
              <w:rPr>
                <w:rFonts w:hint="eastAsia"/>
                <w:kern w:val="0"/>
                <w:sz w:val="18"/>
                <w:szCs w:val="18"/>
              </w:rPr>
              <w:t>支持多个区域屏蔽功能，避免屏蔽区域内的干扰，提高系统识别效果；</w:t>
            </w:r>
          </w:p>
          <w:p w:rsidR="00387F9E" w:rsidRPr="00387F9E" w:rsidRDefault="00387F9E" w:rsidP="00387F9E">
            <w:pPr>
              <w:spacing w:line="300" w:lineRule="exact"/>
              <w:rPr>
                <w:kern w:val="0"/>
                <w:sz w:val="18"/>
                <w:szCs w:val="18"/>
              </w:rPr>
            </w:pPr>
            <w:r w:rsidRPr="00387F9E">
              <w:rPr>
                <w:rFonts w:hint="eastAsia"/>
                <w:kern w:val="0"/>
                <w:sz w:val="18"/>
                <w:szCs w:val="18"/>
              </w:rPr>
              <w:t xml:space="preserve">5. </w:t>
            </w:r>
            <w:r w:rsidRPr="00387F9E">
              <w:rPr>
                <w:rFonts w:hint="eastAsia"/>
                <w:kern w:val="0"/>
                <w:sz w:val="18"/>
                <w:szCs w:val="18"/>
              </w:rPr>
              <w:t>支持检测区域设置，对指定区域进行跟踪分析，支持同时划分多个检测区域。</w:t>
            </w:r>
          </w:p>
          <w:p w:rsidR="00387F9E" w:rsidRPr="00387F9E" w:rsidRDefault="00387F9E" w:rsidP="00387F9E">
            <w:pPr>
              <w:spacing w:line="300" w:lineRule="exact"/>
              <w:rPr>
                <w:kern w:val="0"/>
                <w:sz w:val="18"/>
                <w:szCs w:val="18"/>
              </w:rPr>
            </w:pPr>
            <w:r w:rsidRPr="00387F9E">
              <w:rPr>
                <w:rFonts w:hint="eastAsia"/>
                <w:kern w:val="0"/>
                <w:sz w:val="18"/>
                <w:szCs w:val="18"/>
              </w:rPr>
              <w:t xml:space="preserve">6. </w:t>
            </w:r>
            <w:r w:rsidRPr="00387F9E">
              <w:rPr>
                <w:rFonts w:hint="eastAsia"/>
                <w:kern w:val="0"/>
                <w:sz w:val="18"/>
                <w:szCs w:val="18"/>
              </w:rPr>
              <w:t>具有“模糊防抖”功能，避免人员小幅度活动时引起的摄像机画面抖动现象；</w:t>
            </w:r>
          </w:p>
          <w:p w:rsidR="00387F9E" w:rsidRPr="00387F9E" w:rsidRDefault="00387F9E" w:rsidP="00387F9E">
            <w:pPr>
              <w:spacing w:line="300" w:lineRule="exact"/>
              <w:rPr>
                <w:kern w:val="0"/>
                <w:sz w:val="18"/>
                <w:szCs w:val="18"/>
              </w:rPr>
            </w:pPr>
            <w:r w:rsidRPr="00387F9E">
              <w:rPr>
                <w:rFonts w:hint="eastAsia"/>
                <w:kern w:val="0"/>
                <w:sz w:val="18"/>
                <w:szCs w:val="18"/>
              </w:rPr>
              <w:t xml:space="preserve">7. </w:t>
            </w:r>
            <w:r w:rsidRPr="00387F9E">
              <w:rPr>
                <w:rFonts w:hint="eastAsia"/>
                <w:kern w:val="0"/>
                <w:sz w:val="18"/>
                <w:szCs w:val="18"/>
              </w:rPr>
              <w:t>支持学生起立跟踪功能，支持当学生起立特写跟踪拍摄，同时支持学生起立后自定义为学生与老师双分屏交互画面；</w:t>
            </w:r>
          </w:p>
          <w:p w:rsidR="00387F9E" w:rsidRPr="00387F9E" w:rsidRDefault="00387F9E" w:rsidP="00387F9E">
            <w:pPr>
              <w:spacing w:line="300" w:lineRule="exact"/>
              <w:rPr>
                <w:kern w:val="0"/>
                <w:sz w:val="18"/>
                <w:szCs w:val="18"/>
              </w:rPr>
            </w:pPr>
            <w:r w:rsidRPr="00387F9E">
              <w:rPr>
                <w:rFonts w:hint="eastAsia"/>
                <w:kern w:val="0"/>
                <w:sz w:val="18"/>
                <w:szCs w:val="18"/>
              </w:rPr>
              <w:t xml:space="preserve">8. </w:t>
            </w:r>
            <w:r w:rsidRPr="00387F9E">
              <w:rPr>
                <w:rFonts w:hint="eastAsia"/>
                <w:kern w:val="0"/>
                <w:sz w:val="18"/>
                <w:szCs w:val="18"/>
              </w:rPr>
              <w:t>支持多个学生起立跟踪功能，多学生起立切换为学生全景拍摄；</w:t>
            </w:r>
          </w:p>
          <w:p w:rsidR="00387F9E" w:rsidRPr="00387F9E" w:rsidRDefault="00387F9E" w:rsidP="00387F9E">
            <w:pPr>
              <w:spacing w:line="300" w:lineRule="exact"/>
              <w:rPr>
                <w:kern w:val="0"/>
                <w:sz w:val="18"/>
                <w:szCs w:val="18"/>
              </w:rPr>
            </w:pPr>
            <w:r w:rsidRPr="00387F9E">
              <w:rPr>
                <w:rFonts w:hint="eastAsia"/>
                <w:kern w:val="0"/>
                <w:sz w:val="18"/>
                <w:szCs w:val="18"/>
              </w:rPr>
              <w:t xml:space="preserve">9. </w:t>
            </w:r>
            <w:r w:rsidRPr="00387F9E">
              <w:rPr>
                <w:rFonts w:hint="eastAsia"/>
                <w:kern w:val="0"/>
                <w:sz w:val="18"/>
                <w:szCs w:val="18"/>
              </w:rPr>
              <w:t>支持自定义规定时间间隔自动切换为学生全景画面；</w:t>
            </w:r>
          </w:p>
          <w:p w:rsidR="00387F9E" w:rsidRPr="00725E2E" w:rsidRDefault="00387F9E" w:rsidP="00387F9E">
            <w:pPr>
              <w:spacing w:line="300" w:lineRule="exact"/>
              <w:rPr>
                <w:b/>
                <w:kern w:val="0"/>
                <w:sz w:val="18"/>
                <w:szCs w:val="18"/>
              </w:rPr>
            </w:pPr>
            <w:r w:rsidRPr="00387F9E">
              <w:rPr>
                <w:rFonts w:hint="eastAsia"/>
                <w:kern w:val="0"/>
                <w:sz w:val="18"/>
                <w:szCs w:val="18"/>
              </w:rPr>
              <w:t xml:space="preserve">10. </w:t>
            </w:r>
            <w:r w:rsidRPr="00387F9E">
              <w:rPr>
                <w:rFonts w:hint="eastAsia"/>
                <w:kern w:val="0"/>
                <w:sz w:val="18"/>
                <w:szCs w:val="18"/>
              </w:rPr>
              <w:t>提供定位分析相关软件著作权登记证书复印件并加盖厂家投标专用章或公章。</w:t>
            </w:r>
          </w:p>
        </w:tc>
        <w:tc>
          <w:tcPr>
            <w:tcW w:w="426" w:type="dxa"/>
            <w:vAlign w:val="center"/>
          </w:tcPr>
          <w:p w:rsidR="00282DFF" w:rsidRPr="00834327" w:rsidRDefault="00387F9E" w:rsidP="00834327">
            <w:pPr>
              <w:spacing w:line="300" w:lineRule="exact"/>
              <w:jc w:val="center"/>
              <w:rPr>
                <w:kern w:val="0"/>
                <w:sz w:val="18"/>
                <w:szCs w:val="18"/>
              </w:rPr>
            </w:pPr>
            <w:r>
              <w:rPr>
                <w:rFonts w:hint="eastAsia"/>
                <w:kern w:val="0"/>
                <w:sz w:val="18"/>
                <w:szCs w:val="18"/>
              </w:rPr>
              <w:t>2</w:t>
            </w:r>
          </w:p>
        </w:tc>
        <w:tc>
          <w:tcPr>
            <w:tcW w:w="425" w:type="dxa"/>
            <w:vAlign w:val="center"/>
          </w:tcPr>
          <w:p w:rsidR="00282DFF" w:rsidRPr="00834327" w:rsidRDefault="00834327" w:rsidP="00834327">
            <w:pPr>
              <w:spacing w:line="300" w:lineRule="exact"/>
              <w:jc w:val="center"/>
              <w:rPr>
                <w:kern w:val="0"/>
                <w:sz w:val="18"/>
                <w:szCs w:val="18"/>
              </w:rPr>
            </w:pPr>
            <w:r>
              <w:rPr>
                <w:rFonts w:hint="eastAsia"/>
                <w:kern w:val="0"/>
                <w:sz w:val="18"/>
                <w:szCs w:val="18"/>
              </w:rPr>
              <w:t>套</w:t>
            </w:r>
          </w:p>
        </w:tc>
        <w:tc>
          <w:tcPr>
            <w:tcW w:w="850" w:type="dxa"/>
            <w:vAlign w:val="center"/>
          </w:tcPr>
          <w:p w:rsidR="00282DFF" w:rsidRPr="00834327" w:rsidRDefault="00282DFF" w:rsidP="00834327">
            <w:pPr>
              <w:spacing w:line="300" w:lineRule="exact"/>
              <w:jc w:val="center"/>
              <w:rPr>
                <w:kern w:val="0"/>
                <w:sz w:val="18"/>
                <w:szCs w:val="18"/>
              </w:rPr>
            </w:pPr>
          </w:p>
        </w:tc>
        <w:tc>
          <w:tcPr>
            <w:tcW w:w="993" w:type="dxa"/>
            <w:vAlign w:val="center"/>
          </w:tcPr>
          <w:p w:rsidR="00282DFF" w:rsidRPr="00834327" w:rsidRDefault="00282DFF" w:rsidP="00834327">
            <w:pPr>
              <w:spacing w:line="300" w:lineRule="exact"/>
              <w:jc w:val="center"/>
              <w:rPr>
                <w:kern w:val="0"/>
                <w:sz w:val="18"/>
                <w:szCs w:val="18"/>
              </w:rPr>
            </w:pPr>
          </w:p>
        </w:tc>
      </w:tr>
      <w:tr w:rsidR="00282DFF" w:rsidTr="000962E1">
        <w:trPr>
          <w:trHeight w:val="1408"/>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5</w:t>
            </w:r>
          </w:p>
        </w:tc>
        <w:tc>
          <w:tcPr>
            <w:tcW w:w="1442" w:type="dxa"/>
            <w:vAlign w:val="center"/>
          </w:tcPr>
          <w:p w:rsidR="00282DFF" w:rsidRDefault="00387F9E" w:rsidP="00387F9E">
            <w:pPr>
              <w:spacing w:line="300" w:lineRule="exact"/>
              <w:jc w:val="center"/>
              <w:rPr>
                <w:rFonts w:ascii="宋体" w:hAnsi="宋体"/>
                <w:b/>
                <w:szCs w:val="21"/>
              </w:rPr>
            </w:pPr>
            <w:r>
              <w:rPr>
                <w:rFonts w:ascii="宋体" w:hAnsi="宋体" w:hint="eastAsia"/>
                <w:b/>
                <w:szCs w:val="21"/>
              </w:rPr>
              <w:t>音频处理器</w:t>
            </w:r>
            <w:r w:rsidR="000962E1">
              <w:rPr>
                <w:rFonts w:ascii="宋体" w:hAnsi="宋体" w:hint="eastAsia"/>
                <w:b/>
                <w:szCs w:val="21"/>
              </w:rPr>
              <w:t>（</w:t>
            </w:r>
            <w:r>
              <w:rPr>
                <w:rFonts w:ascii="宋体" w:hAnsi="宋体" w:hint="eastAsia"/>
                <w:b/>
                <w:szCs w:val="21"/>
              </w:rPr>
              <w:t>艾力特</w:t>
            </w:r>
            <w:r w:rsidR="000962E1">
              <w:rPr>
                <w:rFonts w:ascii="宋体" w:hAnsi="宋体" w:hint="eastAsia"/>
                <w:b/>
                <w:szCs w:val="21"/>
              </w:rPr>
              <w:t>）</w:t>
            </w:r>
          </w:p>
        </w:tc>
        <w:tc>
          <w:tcPr>
            <w:tcW w:w="5811" w:type="dxa"/>
            <w:gridSpan w:val="2"/>
            <w:vAlign w:val="center"/>
          </w:tcPr>
          <w:p w:rsidR="00387F9E" w:rsidRPr="00387F9E" w:rsidRDefault="00387F9E" w:rsidP="00387F9E">
            <w:pPr>
              <w:spacing w:line="300" w:lineRule="exact"/>
              <w:rPr>
                <w:kern w:val="0"/>
                <w:sz w:val="18"/>
                <w:szCs w:val="18"/>
              </w:rPr>
            </w:pPr>
            <w:r>
              <w:rPr>
                <w:rFonts w:hint="eastAsia"/>
                <w:kern w:val="0"/>
                <w:sz w:val="18"/>
                <w:szCs w:val="18"/>
              </w:rPr>
              <w:t>1</w:t>
            </w:r>
            <w:r>
              <w:rPr>
                <w:rFonts w:hint="eastAsia"/>
                <w:kern w:val="0"/>
                <w:sz w:val="18"/>
                <w:szCs w:val="18"/>
              </w:rPr>
              <w:t>）</w:t>
            </w:r>
            <w:r w:rsidRPr="00387F9E">
              <w:rPr>
                <w:rFonts w:hint="eastAsia"/>
                <w:kern w:val="0"/>
                <w:sz w:val="18"/>
                <w:szCs w:val="18"/>
              </w:rPr>
              <w:t>12</w:t>
            </w:r>
            <w:r w:rsidRPr="00387F9E">
              <w:rPr>
                <w:rFonts w:hint="eastAsia"/>
                <w:kern w:val="0"/>
                <w:sz w:val="18"/>
                <w:szCs w:val="18"/>
              </w:rPr>
              <w:t>进</w:t>
            </w:r>
            <w:r w:rsidRPr="00387F9E">
              <w:rPr>
                <w:rFonts w:hint="eastAsia"/>
                <w:kern w:val="0"/>
                <w:sz w:val="18"/>
                <w:szCs w:val="18"/>
              </w:rPr>
              <w:t>4</w:t>
            </w:r>
            <w:r w:rsidRPr="00387F9E">
              <w:rPr>
                <w:rFonts w:hint="eastAsia"/>
                <w:kern w:val="0"/>
                <w:sz w:val="18"/>
                <w:szCs w:val="18"/>
              </w:rPr>
              <w:t>出音频处理器，集成自动噪音抑制技术，（去除包含空调、排气扇等噪音干扰）保证声音质量；可通过网络进行监听，软件升级和参数配置（支持局域网和公网）；</w:t>
            </w:r>
          </w:p>
          <w:p w:rsidR="00387F9E" w:rsidRPr="00387F9E" w:rsidRDefault="00387F9E" w:rsidP="00387F9E">
            <w:pPr>
              <w:spacing w:line="300" w:lineRule="exact"/>
              <w:rPr>
                <w:kern w:val="0"/>
                <w:sz w:val="18"/>
                <w:szCs w:val="18"/>
              </w:rPr>
            </w:pPr>
            <w:r>
              <w:rPr>
                <w:rFonts w:hint="eastAsia"/>
                <w:kern w:val="0"/>
                <w:sz w:val="18"/>
                <w:szCs w:val="18"/>
              </w:rPr>
              <w:t>2</w:t>
            </w:r>
            <w:r>
              <w:rPr>
                <w:rFonts w:hint="eastAsia"/>
                <w:kern w:val="0"/>
                <w:sz w:val="18"/>
                <w:szCs w:val="18"/>
              </w:rPr>
              <w:t>）</w:t>
            </w:r>
            <w:r w:rsidRPr="00387F9E">
              <w:rPr>
                <w:rFonts w:hint="eastAsia"/>
                <w:kern w:val="0"/>
                <w:sz w:val="18"/>
                <w:szCs w:val="18"/>
              </w:rPr>
              <w:t>8</w:t>
            </w:r>
            <w:r w:rsidRPr="00387F9E">
              <w:rPr>
                <w:rFonts w:hint="eastAsia"/>
                <w:kern w:val="0"/>
                <w:sz w:val="18"/>
                <w:szCs w:val="18"/>
              </w:rPr>
              <w:t>路差分输入；</w:t>
            </w:r>
            <w:r w:rsidRPr="00387F9E">
              <w:rPr>
                <w:rFonts w:hint="eastAsia"/>
                <w:kern w:val="0"/>
                <w:sz w:val="18"/>
                <w:szCs w:val="18"/>
              </w:rPr>
              <w:t>4</w:t>
            </w:r>
            <w:r w:rsidRPr="00387F9E">
              <w:rPr>
                <w:rFonts w:hint="eastAsia"/>
                <w:kern w:val="0"/>
                <w:sz w:val="18"/>
                <w:szCs w:val="18"/>
              </w:rPr>
              <w:t>路单声道</w:t>
            </w:r>
            <w:r w:rsidRPr="00387F9E">
              <w:rPr>
                <w:rFonts w:hint="eastAsia"/>
                <w:kern w:val="0"/>
                <w:sz w:val="18"/>
                <w:szCs w:val="18"/>
              </w:rPr>
              <w:t>Line-IN</w:t>
            </w:r>
            <w:r w:rsidRPr="00387F9E">
              <w:rPr>
                <w:rFonts w:hint="eastAsia"/>
                <w:kern w:val="0"/>
                <w:sz w:val="18"/>
                <w:szCs w:val="18"/>
              </w:rPr>
              <w:t>输入</w:t>
            </w:r>
            <w:r w:rsidRPr="00387F9E">
              <w:rPr>
                <w:rFonts w:hint="eastAsia"/>
                <w:kern w:val="0"/>
                <w:sz w:val="18"/>
                <w:szCs w:val="18"/>
              </w:rPr>
              <w:t>, 4</w:t>
            </w:r>
            <w:r w:rsidRPr="00387F9E">
              <w:rPr>
                <w:rFonts w:hint="eastAsia"/>
                <w:kern w:val="0"/>
                <w:sz w:val="18"/>
                <w:szCs w:val="18"/>
              </w:rPr>
              <w:t>路平衡输出，；</w:t>
            </w:r>
            <w:r w:rsidRPr="00387F9E">
              <w:rPr>
                <w:rFonts w:hint="eastAsia"/>
                <w:kern w:val="0"/>
                <w:sz w:val="18"/>
                <w:szCs w:val="18"/>
              </w:rPr>
              <w:t>8</w:t>
            </w:r>
            <w:r w:rsidRPr="00387F9E">
              <w:rPr>
                <w:rFonts w:hint="eastAsia"/>
                <w:kern w:val="0"/>
                <w:sz w:val="18"/>
                <w:szCs w:val="18"/>
              </w:rPr>
              <w:t>路平衡输入可做</w:t>
            </w:r>
            <w:r w:rsidRPr="00387F9E">
              <w:rPr>
                <w:rFonts w:hint="eastAsia"/>
                <w:kern w:val="0"/>
                <w:sz w:val="18"/>
                <w:szCs w:val="18"/>
              </w:rPr>
              <w:t>16</w:t>
            </w:r>
            <w:r w:rsidRPr="00387F9E">
              <w:rPr>
                <w:rFonts w:hint="eastAsia"/>
                <w:kern w:val="0"/>
                <w:sz w:val="18"/>
                <w:szCs w:val="18"/>
              </w:rPr>
              <w:t>段</w:t>
            </w:r>
            <w:r w:rsidRPr="00387F9E">
              <w:rPr>
                <w:rFonts w:hint="eastAsia"/>
                <w:kern w:val="0"/>
                <w:sz w:val="18"/>
                <w:szCs w:val="18"/>
              </w:rPr>
              <w:t>EQ</w:t>
            </w:r>
            <w:r w:rsidRPr="00387F9E">
              <w:rPr>
                <w:rFonts w:hint="eastAsia"/>
                <w:kern w:val="0"/>
                <w:sz w:val="18"/>
                <w:szCs w:val="18"/>
              </w:rPr>
              <w:t>处理（其他输入、输出不作</w:t>
            </w:r>
            <w:r w:rsidRPr="00387F9E">
              <w:rPr>
                <w:rFonts w:hint="eastAsia"/>
                <w:kern w:val="0"/>
                <w:sz w:val="18"/>
                <w:szCs w:val="18"/>
              </w:rPr>
              <w:t>EQ</w:t>
            </w:r>
            <w:r w:rsidRPr="00387F9E">
              <w:rPr>
                <w:rFonts w:hint="eastAsia"/>
                <w:kern w:val="0"/>
                <w:sz w:val="18"/>
                <w:szCs w:val="18"/>
              </w:rPr>
              <w:t>处理）；</w:t>
            </w:r>
            <w:r w:rsidRPr="00387F9E">
              <w:rPr>
                <w:rFonts w:hint="eastAsia"/>
                <w:kern w:val="0"/>
                <w:sz w:val="18"/>
                <w:szCs w:val="18"/>
              </w:rPr>
              <w:t xml:space="preserve"> </w:t>
            </w:r>
          </w:p>
          <w:p w:rsidR="00387F9E" w:rsidRPr="00387F9E" w:rsidRDefault="00387F9E" w:rsidP="00387F9E">
            <w:pPr>
              <w:spacing w:line="300" w:lineRule="exact"/>
              <w:rPr>
                <w:kern w:val="0"/>
                <w:sz w:val="18"/>
                <w:szCs w:val="18"/>
              </w:rPr>
            </w:pPr>
            <w:r>
              <w:rPr>
                <w:rFonts w:hint="eastAsia"/>
                <w:kern w:val="0"/>
                <w:sz w:val="18"/>
                <w:szCs w:val="18"/>
              </w:rPr>
              <w:t>3</w:t>
            </w:r>
            <w:r>
              <w:rPr>
                <w:rFonts w:hint="eastAsia"/>
                <w:kern w:val="0"/>
                <w:sz w:val="18"/>
                <w:szCs w:val="18"/>
              </w:rPr>
              <w:t>）</w:t>
            </w:r>
            <w:r w:rsidRPr="00387F9E">
              <w:rPr>
                <w:rFonts w:hint="eastAsia"/>
                <w:kern w:val="0"/>
                <w:sz w:val="18"/>
                <w:szCs w:val="18"/>
              </w:rPr>
              <w:t>音抗混响功能，避免多路语音互相干扰，突出重要语音信号；回声消除功能：无线麦克风、吊麦的混音需要进行</w:t>
            </w:r>
            <w:r w:rsidRPr="00387F9E">
              <w:rPr>
                <w:rFonts w:hint="eastAsia"/>
                <w:kern w:val="0"/>
                <w:sz w:val="18"/>
                <w:szCs w:val="18"/>
              </w:rPr>
              <w:t>AEC</w:t>
            </w:r>
            <w:r w:rsidRPr="00387F9E">
              <w:rPr>
                <w:rFonts w:hint="eastAsia"/>
                <w:kern w:val="0"/>
                <w:sz w:val="18"/>
                <w:szCs w:val="18"/>
              </w:rPr>
              <w:t>处理，参考信号为远程音频信号；</w:t>
            </w:r>
          </w:p>
          <w:p w:rsidR="00387F9E" w:rsidRPr="00387F9E" w:rsidRDefault="00387F9E" w:rsidP="00387F9E">
            <w:pPr>
              <w:spacing w:line="300" w:lineRule="exact"/>
              <w:rPr>
                <w:kern w:val="0"/>
                <w:sz w:val="18"/>
                <w:szCs w:val="18"/>
              </w:rPr>
            </w:pPr>
            <w:r>
              <w:rPr>
                <w:rFonts w:hint="eastAsia"/>
                <w:kern w:val="0"/>
                <w:sz w:val="18"/>
                <w:szCs w:val="18"/>
              </w:rPr>
              <w:t>4</w:t>
            </w:r>
            <w:r>
              <w:rPr>
                <w:rFonts w:hint="eastAsia"/>
                <w:kern w:val="0"/>
                <w:sz w:val="18"/>
                <w:szCs w:val="18"/>
              </w:rPr>
              <w:t>）</w:t>
            </w:r>
            <w:r w:rsidRPr="00387F9E">
              <w:rPr>
                <w:rFonts w:hint="eastAsia"/>
                <w:kern w:val="0"/>
                <w:sz w:val="18"/>
                <w:szCs w:val="18"/>
              </w:rPr>
              <w:t>具有</w:t>
            </w:r>
            <w:r w:rsidRPr="00387F9E">
              <w:rPr>
                <w:rFonts w:hint="eastAsia"/>
                <w:kern w:val="0"/>
                <w:sz w:val="18"/>
                <w:szCs w:val="18"/>
              </w:rPr>
              <w:t>AGC</w:t>
            </w:r>
            <w:r w:rsidRPr="00387F9E">
              <w:rPr>
                <w:rFonts w:hint="eastAsia"/>
                <w:kern w:val="0"/>
                <w:sz w:val="18"/>
                <w:szCs w:val="18"/>
              </w:rPr>
              <w:t>功能，防止多人大声说话时破音；远程回声消除：</w:t>
            </w:r>
            <w:r w:rsidRPr="00387F9E">
              <w:rPr>
                <w:rFonts w:hint="eastAsia"/>
                <w:kern w:val="0"/>
                <w:sz w:val="18"/>
                <w:szCs w:val="18"/>
              </w:rPr>
              <w:t xml:space="preserve"> </w:t>
            </w:r>
            <w:r w:rsidRPr="00387F9E">
              <w:rPr>
                <w:rFonts w:hint="eastAsia"/>
                <w:kern w:val="0"/>
                <w:sz w:val="18"/>
                <w:szCs w:val="18"/>
              </w:rPr>
              <w:t>处理回声延迟能力：</w:t>
            </w:r>
            <w:r w:rsidRPr="00387F9E">
              <w:rPr>
                <w:rFonts w:hint="eastAsia"/>
                <w:kern w:val="0"/>
                <w:sz w:val="18"/>
                <w:szCs w:val="18"/>
              </w:rPr>
              <w:t>128ms</w:t>
            </w:r>
            <w:r w:rsidRPr="00387F9E">
              <w:rPr>
                <w:rFonts w:hint="eastAsia"/>
                <w:kern w:val="0"/>
                <w:sz w:val="18"/>
                <w:szCs w:val="18"/>
              </w:rPr>
              <w:t>，</w:t>
            </w:r>
            <w:r w:rsidRPr="00387F9E">
              <w:rPr>
                <w:rFonts w:hint="eastAsia"/>
                <w:kern w:val="0"/>
                <w:sz w:val="18"/>
                <w:szCs w:val="18"/>
              </w:rPr>
              <w:t>256ms</w:t>
            </w:r>
            <w:r w:rsidRPr="00387F9E">
              <w:rPr>
                <w:rFonts w:hint="eastAsia"/>
                <w:kern w:val="0"/>
                <w:sz w:val="18"/>
                <w:szCs w:val="18"/>
              </w:rPr>
              <w:t>，</w:t>
            </w:r>
            <w:r w:rsidRPr="00387F9E">
              <w:rPr>
                <w:rFonts w:hint="eastAsia"/>
                <w:kern w:val="0"/>
                <w:sz w:val="18"/>
                <w:szCs w:val="18"/>
              </w:rPr>
              <w:t>512ms</w:t>
            </w:r>
            <w:r w:rsidRPr="00387F9E">
              <w:rPr>
                <w:rFonts w:hint="eastAsia"/>
                <w:kern w:val="0"/>
                <w:sz w:val="18"/>
                <w:szCs w:val="18"/>
              </w:rPr>
              <w:t>回声抑制比：</w:t>
            </w:r>
            <w:r w:rsidRPr="00387F9E">
              <w:rPr>
                <w:rFonts w:hint="eastAsia"/>
                <w:kern w:val="0"/>
                <w:sz w:val="18"/>
                <w:szCs w:val="18"/>
              </w:rPr>
              <w:t xml:space="preserve"> </w:t>
            </w:r>
            <w:r w:rsidRPr="00387F9E">
              <w:rPr>
                <w:rFonts w:hint="eastAsia"/>
                <w:kern w:val="0"/>
                <w:sz w:val="18"/>
                <w:szCs w:val="18"/>
              </w:rPr>
              <w:t>＞</w:t>
            </w:r>
            <w:r w:rsidRPr="00387F9E">
              <w:rPr>
                <w:rFonts w:hint="eastAsia"/>
                <w:kern w:val="0"/>
                <w:sz w:val="18"/>
                <w:szCs w:val="18"/>
              </w:rPr>
              <w:t>60dB</w:t>
            </w:r>
            <w:r w:rsidRPr="00387F9E">
              <w:rPr>
                <w:rFonts w:hint="eastAsia"/>
                <w:kern w:val="0"/>
                <w:sz w:val="18"/>
                <w:szCs w:val="18"/>
              </w:rPr>
              <w:t>采样率：</w:t>
            </w:r>
            <w:r w:rsidRPr="00387F9E">
              <w:rPr>
                <w:rFonts w:hint="eastAsia"/>
                <w:kern w:val="0"/>
                <w:sz w:val="18"/>
                <w:szCs w:val="18"/>
              </w:rPr>
              <w:t xml:space="preserve"> 32K</w:t>
            </w:r>
            <w:r w:rsidRPr="00387F9E">
              <w:rPr>
                <w:rFonts w:hint="eastAsia"/>
                <w:kern w:val="0"/>
                <w:sz w:val="18"/>
                <w:szCs w:val="18"/>
              </w:rPr>
              <w:t>采样位数：</w:t>
            </w:r>
            <w:r w:rsidRPr="00387F9E">
              <w:rPr>
                <w:rFonts w:hint="eastAsia"/>
                <w:kern w:val="0"/>
                <w:sz w:val="18"/>
                <w:szCs w:val="18"/>
              </w:rPr>
              <w:t xml:space="preserve"> 16</w:t>
            </w:r>
            <w:r w:rsidRPr="00387F9E">
              <w:rPr>
                <w:rFonts w:hint="eastAsia"/>
                <w:kern w:val="0"/>
                <w:sz w:val="18"/>
                <w:szCs w:val="18"/>
              </w:rPr>
              <w:t>位动态范围：</w:t>
            </w:r>
            <w:r w:rsidRPr="00387F9E">
              <w:rPr>
                <w:rFonts w:hint="eastAsia"/>
                <w:kern w:val="0"/>
                <w:sz w:val="18"/>
                <w:szCs w:val="18"/>
              </w:rPr>
              <w:t xml:space="preserve"> 90db</w:t>
            </w:r>
            <w:r w:rsidRPr="00387F9E">
              <w:rPr>
                <w:rFonts w:hint="eastAsia"/>
                <w:kern w:val="0"/>
                <w:sz w:val="18"/>
                <w:szCs w:val="18"/>
              </w:rPr>
              <w:t>；环境噪声消除：</w:t>
            </w:r>
            <w:r w:rsidRPr="00387F9E">
              <w:rPr>
                <w:rFonts w:hint="eastAsia"/>
                <w:kern w:val="0"/>
                <w:sz w:val="18"/>
                <w:szCs w:val="18"/>
              </w:rPr>
              <w:t xml:space="preserve">  </w:t>
            </w:r>
            <w:r w:rsidRPr="00387F9E">
              <w:rPr>
                <w:rFonts w:hint="eastAsia"/>
                <w:kern w:val="0"/>
                <w:sz w:val="18"/>
                <w:szCs w:val="18"/>
              </w:rPr>
              <w:t>稳态噪声消除比：</w:t>
            </w:r>
            <w:r w:rsidRPr="00387F9E">
              <w:rPr>
                <w:rFonts w:hint="eastAsia"/>
                <w:kern w:val="0"/>
                <w:sz w:val="18"/>
                <w:szCs w:val="18"/>
              </w:rPr>
              <w:t xml:space="preserve">30dB </w:t>
            </w:r>
            <w:r w:rsidRPr="00387F9E">
              <w:rPr>
                <w:rFonts w:hint="eastAsia"/>
                <w:kern w:val="0"/>
                <w:sz w:val="18"/>
                <w:szCs w:val="18"/>
              </w:rPr>
              <w:t>；频率响应</w:t>
            </w:r>
            <w:r w:rsidRPr="00387F9E">
              <w:rPr>
                <w:rFonts w:hint="eastAsia"/>
                <w:kern w:val="0"/>
                <w:sz w:val="18"/>
                <w:szCs w:val="18"/>
              </w:rPr>
              <w:t xml:space="preserve"> </w:t>
            </w:r>
            <w:r w:rsidRPr="00387F9E">
              <w:rPr>
                <w:rFonts w:hint="eastAsia"/>
                <w:kern w:val="0"/>
                <w:sz w:val="18"/>
                <w:szCs w:val="18"/>
              </w:rPr>
              <w:t>：</w:t>
            </w:r>
            <w:r w:rsidRPr="00387F9E">
              <w:rPr>
                <w:rFonts w:hint="eastAsia"/>
                <w:kern w:val="0"/>
                <w:sz w:val="18"/>
                <w:szCs w:val="18"/>
              </w:rPr>
              <w:t xml:space="preserve"> 20Hz-16KHz </w:t>
            </w:r>
            <w:r w:rsidRPr="00387F9E">
              <w:rPr>
                <w:rFonts w:hint="eastAsia"/>
                <w:kern w:val="0"/>
                <w:sz w:val="18"/>
                <w:szCs w:val="18"/>
              </w:rPr>
              <w:t>最大增益</w:t>
            </w:r>
            <w:r w:rsidRPr="00387F9E">
              <w:rPr>
                <w:rFonts w:hint="eastAsia"/>
                <w:kern w:val="0"/>
                <w:sz w:val="18"/>
                <w:szCs w:val="18"/>
              </w:rPr>
              <w:t xml:space="preserve"> </w:t>
            </w:r>
            <w:r w:rsidRPr="00387F9E">
              <w:rPr>
                <w:rFonts w:hint="eastAsia"/>
                <w:kern w:val="0"/>
                <w:sz w:val="18"/>
                <w:szCs w:val="18"/>
              </w:rPr>
              <w:t>：</w:t>
            </w:r>
            <w:r w:rsidRPr="00387F9E">
              <w:rPr>
                <w:rFonts w:hint="eastAsia"/>
                <w:kern w:val="0"/>
                <w:sz w:val="18"/>
                <w:szCs w:val="18"/>
              </w:rPr>
              <w:t xml:space="preserve"> 59dB </w:t>
            </w:r>
          </w:p>
          <w:p w:rsidR="00387F9E" w:rsidRPr="00387F9E" w:rsidRDefault="00387F9E" w:rsidP="00387F9E">
            <w:pPr>
              <w:spacing w:line="300" w:lineRule="exact"/>
              <w:rPr>
                <w:kern w:val="0"/>
                <w:sz w:val="18"/>
                <w:szCs w:val="18"/>
              </w:rPr>
            </w:pPr>
            <w:r>
              <w:rPr>
                <w:rFonts w:hint="eastAsia"/>
                <w:kern w:val="0"/>
                <w:sz w:val="18"/>
                <w:szCs w:val="18"/>
              </w:rPr>
              <w:t>5</w:t>
            </w:r>
            <w:r>
              <w:rPr>
                <w:rFonts w:hint="eastAsia"/>
                <w:kern w:val="0"/>
                <w:sz w:val="18"/>
                <w:szCs w:val="18"/>
              </w:rPr>
              <w:t>）</w:t>
            </w:r>
            <w:r w:rsidRPr="00387F9E">
              <w:rPr>
                <w:rFonts w:hint="eastAsia"/>
                <w:kern w:val="0"/>
                <w:sz w:val="18"/>
                <w:szCs w:val="18"/>
              </w:rPr>
              <w:t>具备降噪控制软件证书；</w:t>
            </w:r>
          </w:p>
          <w:p w:rsidR="00387F9E" w:rsidRPr="00387F9E" w:rsidRDefault="00387F9E" w:rsidP="00387F9E">
            <w:pPr>
              <w:spacing w:line="300" w:lineRule="exact"/>
              <w:rPr>
                <w:kern w:val="0"/>
                <w:sz w:val="18"/>
                <w:szCs w:val="18"/>
              </w:rPr>
            </w:pPr>
            <w:r>
              <w:rPr>
                <w:rFonts w:hint="eastAsia"/>
                <w:kern w:val="0"/>
                <w:sz w:val="18"/>
                <w:szCs w:val="18"/>
              </w:rPr>
              <w:t>6</w:t>
            </w:r>
            <w:r>
              <w:rPr>
                <w:rFonts w:hint="eastAsia"/>
                <w:kern w:val="0"/>
                <w:sz w:val="18"/>
                <w:szCs w:val="18"/>
              </w:rPr>
              <w:t>）</w:t>
            </w:r>
            <w:r w:rsidRPr="00387F9E">
              <w:rPr>
                <w:rFonts w:hint="eastAsia"/>
                <w:kern w:val="0"/>
                <w:sz w:val="18"/>
                <w:szCs w:val="18"/>
              </w:rPr>
              <w:t>具备回声消除专用软件证书；</w:t>
            </w:r>
            <w:r w:rsidRPr="00387F9E">
              <w:rPr>
                <w:rFonts w:hint="eastAsia"/>
                <w:kern w:val="0"/>
                <w:sz w:val="18"/>
                <w:szCs w:val="18"/>
              </w:rPr>
              <w:t xml:space="preserve">                                      </w:t>
            </w:r>
          </w:p>
          <w:p w:rsidR="00387F9E" w:rsidRPr="00387F9E" w:rsidRDefault="00387F9E" w:rsidP="00387F9E">
            <w:pPr>
              <w:spacing w:line="300" w:lineRule="exact"/>
              <w:rPr>
                <w:kern w:val="0"/>
                <w:sz w:val="18"/>
                <w:szCs w:val="18"/>
              </w:rPr>
            </w:pPr>
            <w:r>
              <w:rPr>
                <w:rFonts w:hint="eastAsia"/>
                <w:kern w:val="0"/>
                <w:sz w:val="18"/>
                <w:szCs w:val="18"/>
              </w:rPr>
              <w:t>7</w:t>
            </w:r>
            <w:r>
              <w:rPr>
                <w:rFonts w:hint="eastAsia"/>
                <w:kern w:val="0"/>
                <w:sz w:val="18"/>
                <w:szCs w:val="18"/>
              </w:rPr>
              <w:t>）</w:t>
            </w:r>
            <w:r w:rsidRPr="00387F9E">
              <w:rPr>
                <w:rFonts w:hint="eastAsia"/>
                <w:kern w:val="0"/>
                <w:sz w:val="18"/>
                <w:szCs w:val="18"/>
              </w:rPr>
              <w:t>具备音频主机软件证书；</w:t>
            </w:r>
          </w:p>
        </w:tc>
        <w:tc>
          <w:tcPr>
            <w:tcW w:w="426" w:type="dxa"/>
            <w:vAlign w:val="center"/>
          </w:tcPr>
          <w:p w:rsidR="00282DFF" w:rsidRPr="00834327" w:rsidRDefault="00834327" w:rsidP="00834327">
            <w:pPr>
              <w:spacing w:line="300" w:lineRule="exact"/>
              <w:jc w:val="center"/>
              <w:rPr>
                <w:kern w:val="0"/>
                <w:sz w:val="18"/>
                <w:szCs w:val="18"/>
              </w:rPr>
            </w:pPr>
            <w:r>
              <w:rPr>
                <w:rFonts w:hint="eastAsia"/>
                <w:kern w:val="0"/>
                <w:sz w:val="18"/>
                <w:szCs w:val="18"/>
              </w:rPr>
              <w:t>1</w:t>
            </w:r>
          </w:p>
        </w:tc>
        <w:tc>
          <w:tcPr>
            <w:tcW w:w="425" w:type="dxa"/>
            <w:vAlign w:val="center"/>
          </w:tcPr>
          <w:p w:rsidR="00282DFF" w:rsidRPr="00834327" w:rsidRDefault="00834327" w:rsidP="00834327">
            <w:pPr>
              <w:spacing w:line="300" w:lineRule="exact"/>
              <w:jc w:val="center"/>
              <w:rPr>
                <w:kern w:val="0"/>
                <w:sz w:val="18"/>
                <w:szCs w:val="18"/>
              </w:rPr>
            </w:pPr>
            <w:r>
              <w:rPr>
                <w:rFonts w:hint="eastAsia"/>
                <w:kern w:val="0"/>
                <w:sz w:val="18"/>
                <w:szCs w:val="18"/>
              </w:rPr>
              <w:t>套</w:t>
            </w:r>
          </w:p>
        </w:tc>
        <w:tc>
          <w:tcPr>
            <w:tcW w:w="850" w:type="dxa"/>
            <w:vAlign w:val="center"/>
          </w:tcPr>
          <w:p w:rsidR="00282DFF" w:rsidRPr="00834327" w:rsidRDefault="00282DFF" w:rsidP="00834327">
            <w:pPr>
              <w:spacing w:line="300" w:lineRule="exact"/>
              <w:jc w:val="center"/>
              <w:rPr>
                <w:kern w:val="0"/>
                <w:sz w:val="18"/>
                <w:szCs w:val="18"/>
              </w:rPr>
            </w:pPr>
          </w:p>
        </w:tc>
        <w:tc>
          <w:tcPr>
            <w:tcW w:w="993" w:type="dxa"/>
            <w:vAlign w:val="center"/>
          </w:tcPr>
          <w:p w:rsidR="00282DFF" w:rsidRPr="00834327" w:rsidRDefault="00282DFF" w:rsidP="00834327">
            <w:pPr>
              <w:spacing w:line="300" w:lineRule="exact"/>
              <w:jc w:val="center"/>
              <w:rPr>
                <w:kern w:val="0"/>
                <w:sz w:val="18"/>
                <w:szCs w:val="18"/>
              </w:rPr>
            </w:pPr>
          </w:p>
        </w:tc>
      </w:tr>
      <w:tr w:rsidR="00282DFF" w:rsidTr="000962E1">
        <w:trPr>
          <w:trHeight w:val="1408"/>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lastRenderedPageBreak/>
              <w:t>6</w:t>
            </w:r>
          </w:p>
        </w:tc>
        <w:tc>
          <w:tcPr>
            <w:tcW w:w="1442" w:type="dxa"/>
            <w:vAlign w:val="center"/>
          </w:tcPr>
          <w:p w:rsidR="00282DFF" w:rsidRDefault="008E21D2" w:rsidP="008E21D2">
            <w:pPr>
              <w:spacing w:line="300" w:lineRule="exact"/>
              <w:jc w:val="center"/>
              <w:rPr>
                <w:rFonts w:ascii="宋体" w:hAnsi="宋体"/>
                <w:b/>
                <w:szCs w:val="21"/>
              </w:rPr>
            </w:pPr>
            <w:r>
              <w:rPr>
                <w:rFonts w:ascii="宋体" w:hAnsi="宋体" w:hint="eastAsia"/>
                <w:b/>
                <w:szCs w:val="21"/>
              </w:rPr>
              <w:t>定向拾音话筒(奥威亚AT-680)</w:t>
            </w:r>
          </w:p>
        </w:tc>
        <w:tc>
          <w:tcPr>
            <w:tcW w:w="5811" w:type="dxa"/>
            <w:gridSpan w:val="2"/>
            <w:vAlign w:val="center"/>
          </w:tcPr>
          <w:p w:rsidR="008E21D2" w:rsidRPr="008E21D2" w:rsidRDefault="008E21D2" w:rsidP="008E21D2">
            <w:pPr>
              <w:rPr>
                <w:rFonts w:ascii="宋体" w:hAnsi="宋体"/>
                <w:sz w:val="18"/>
                <w:szCs w:val="18"/>
              </w:rPr>
            </w:pPr>
            <w:r w:rsidRPr="008E21D2">
              <w:rPr>
                <w:rFonts w:ascii="宋体" w:hAnsi="宋体" w:hint="eastAsia"/>
                <w:sz w:val="18"/>
                <w:szCs w:val="18"/>
              </w:rPr>
              <w:t>拾音角度：360°</w:t>
            </w:r>
          </w:p>
          <w:p w:rsidR="008E21D2" w:rsidRPr="008E21D2" w:rsidRDefault="008E21D2" w:rsidP="008E21D2">
            <w:pPr>
              <w:rPr>
                <w:rFonts w:ascii="宋体" w:hAnsi="宋体"/>
                <w:sz w:val="18"/>
                <w:szCs w:val="18"/>
              </w:rPr>
            </w:pPr>
            <w:r w:rsidRPr="008E21D2">
              <w:rPr>
                <w:rFonts w:ascii="宋体" w:hAnsi="宋体" w:hint="eastAsia"/>
                <w:sz w:val="18"/>
                <w:szCs w:val="18"/>
              </w:rPr>
              <w:t>定位精度：±10°</w:t>
            </w:r>
          </w:p>
          <w:p w:rsidR="008E21D2" w:rsidRPr="008E21D2" w:rsidRDefault="008E21D2" w:rsidP="008E21D2">
            <w:pPr>
              <w:rPr>
                <w:rFonts w:ascii="宋体" w:hAnsi="宋体"/>
                <w:sz w:val="18"/>
                <w:szCs w:val="18"/>
              </w:rPr>
            </w:pPr>
            <w:r w:rsidRPr="008E21D2">
              <w:rPr>
                <w:rFonts w:ascii="宋体" w:hAnsi="宋体" w:hint="eastAsia"/>
                <w:sz w:val="18"/>
                <w:szCs w:val="18"/>
              </w:rPr>
              <w:t>输出阻抗（平衡式）：100Ω</w:t>
            </w:r>
          </w:p>
          <w:p w:rsidR="008E21D2" w:rsidRPr="008E21D2" w:rsidRDefault="008E21D2" w:rsidP="008E21D2">
            <w:pPr>
              <w:rPr>
                <w:rFonts w:ascii="宋体" w:hAnsi="宋体"/>
                <w:sz w:val="18"/>
                <w:szCs w:val="18"/>
              </w:rPr>
            </w:pPr>
            <w:r w:rsidRPr="008E21D2">
              <w:rPr>
                <w:rFonts w:ascii="宋体" w:hAnsi="宋体" w:hint="eastAsia"/>
                <w:sz w:val="18"/>
                <w:szCs w:val="18"/>
              </w:rPr>
              <w:t>灵敏度（94dB SPL@1kHz）： 6dBu</w:t>
            </w:r>
          </w:p>
          <w:p w:rsidR="008E21D2" w:rsidRPr="008E21D2" w:rsidRDefault="008E21D2" w:rsidP="008E21D2">
            <w:pPr>
              <w:rPr>
                <w:rFonts w:ascii="宋体" w:hAnsi="宋体"/>
                <w:sz w:val="18"/>
                <w:szCs w:val="18"/>
              </w:rPr>
            </w:pPr>
            <w:r w:rsidRPr="008E21D2">
              <w:rPr>
                <w:rFonts w:ascii="宋体" w:hAnsi="宋体" w:hint="eastAsia"/>
                <w:sz w:val="18"/>
                <w:szCs w:val="18"/>
              </w:rPr>
              <w:t>信噪比：大于65dB</w:t>
            </w:r>
          </w:p>
          <w:p w:rsidR="008E21D2" w:rsidRPr="008E21D2" w:rsidRDefault="008E21D2" w:rsidP="008E21D2">
            <w:pPr>
              <w:rPr>
                <w:rFonts w:ascii="宋体" w:hAnsi="宋体"/>
                <w:sz w:val="18"/>
                <w:szCs w:val="18"/>
              </w:rPr>
            </w:pPr>
            <w:r w:rsidRPr="008E21D2">
              <w:rPr>
                <w:rFonts w:ascii="宋体" w:hAnsi="宋体" w:hint="eastAsia"/>
                <w:sz w:val="18"/>
                <w:szCs w:val="18"/>
              </w:rPr>
              <w:t>传输方式：数字传输</w:t>
            </w:r>
          </w:p>
          <w:p w:rsidR="008E21D2" w:rsidRPr="008E21D2" w:rsidRDefault="008E21D2" w:rsidP="008E21D2">
            <w:pPr>
              <w:rPr>
                <w:rFonts w:ascii="宋体" w:hAnsi="宋体"/>
                <w:sz w:val="18"/>
                <w:szCs w:val="18"/>
              </w:rPr>
            </w:pPr>
            <w:r w:rsidRPr="008E21D2">
              <w:rPr>
                <w:rFonts w:ascii="宋体" w:hAnsi="宋体" w:hint="eastAsia"/>
                <w:sz w:val="18"/>
                <w:szCs w:val="18"/>
              </w:rPr>
              <w:t>稳态噪声抑制：15dB</w:t>
            </w:r>
          </w:p>
          <w:p w:rsidR="008E21D2" w:rsidRPr="008E21D2" w:rsidRDefault="008E21D2" w:rsidP="008E21D2">
            <w:pPr>
              <w:rPr>
                <w:rFonts w:ascii="宋体" w:hAnsi="宋体"/>
                <w:sz w:val="18"/>
                <w:szCs w:val="18"/>
              </w:rPr>
            </w:pPr>
            <w:r w:rsidRPr="008E21D2">
              <w:rPr>
                <w:rFonts w:ascii="宋体" w:hAnsi="宋体" w:hint="eastAsia"/>
                <w:sz w:val="18"/>
                <w:szCs w:val="18"/>
              </w:rPr>
              <w:t>扩散噪声抑制：15dB</w:t>
            </w:r>
          </w:p>
          <w:p w:rsidR="008E21D2" w:rsidRPr="008E21D2" w:rsidRDefault="008E21D2" w:rsidP="008E21D2">
            <w:pPr>
              <w:rPr>
                <w:rFonts w:ascii="宋体" w:hAnsi="宋体"/>
                <w:sz w:val="18"/>
                <w:szCs w:val="18"/>
              </w:rPr>
            </w:pPr>
            <w:r w:rsidRPr="008E21D2">
              <w:rPr>
                <w:rFonts w:ascii="宋体" w:hAnsi="宋体" w:hint="eastAsia"/>
                <w:sz w:val="18"/>
                <w:szCs w:val="18"/>
              </w:rPr>
              <w:t>平稳噪声抑制等级：-26dB</w:t>
            </w:r>
          </w:p>
          <w:p w:rsidR="008E21D2" w:rsidRPr="008E21D2" w:rsidRDefault="008E21D2" w:rsidP="008E21D2">
            <w:pPr>
              <w:rPr>
                <w:rFonts w:ascii="宋体" w:hAnsi="宋体"/>
                <w:sz w:val="18"/>
                <w:szCs w:val="18"/>
              </w:rPr>
            </w:pPr>
            <w:r w:rsidRPr="008E21D2">
              <w:rPr>
                <w:rFonts w:ascii="宋体" w:hAnsi="宋体" w:hint="eastAsia"/>
                <w:sz w:val="18"/>
                <w:szCs w:val="18"/>
              </w:rPr>
              <w:t>非平稳噪声抑制等级：-10dB</w:t>
            </w:r>
          </w:p>
          <w:p w:rsidR="008E21D2" w:rsidRPr="008E21D2" w:rsidRDefault="008E21D2" w:rsidP="008E21D2">
            <w:pPr>
              <w:rPr>
                <w:rFonts w:ascii="宋体" w:hAnsi="宋体"/>
                <w:sz w:val="18"/>
                <w:szCs w:val="18"/>
              </w:rPr>
            </w:pPr>
            <w:r w:rsidRPr="008E21D2">
              <w:rPr>
                <w:rFonts w:ascii="宋体" w:hAnsi="宋体" w:hint="eastAsia"/>
                <w:sz w:val="18"/>
                <w:szCs w:val="18"/>
              </w:rPr>
              <w:t>自适应波束形成：追踪最响亮的声音、适应时间100MS（典型）</w:t>
            </w:r>
          </w:p>
          <w:p w:rsidR="008E21D2" w:rsidRPr="008E21D2" w:rsidRDefault="008E21D2" w:rsidP="008E21D2">
            <w:pPr>
              <w:rPr>
                <w:rFonts w:ascii="宋体" w:hAnsi="宋体"/>
                <w:sz w:val="18"/>
                <w:szCs w:val="18"/>
              </w:rPr>
            </w:pPr>
            <w:r w:rsidRPr="008E21D2">
              <w:rPr>
                <w:rFonts w:ascii="宋体" w:hAnsi="宋体" w:hint="eastAsia"/>
                <w:sz w:val="18"/>
                <w:szCs w:val="18"/>
              </w:rPr>
              <w:t>▲支持回声消除功能，回声消除：50dB</w:t>
            </w:r>
          </w:p>
          <w:p w:rsidR="008E21D2" w:rsidRPr="008E21D2" w:rsidRDefault="008E21D2" w:rsidP="008E21D2">
            <w:pPr>
              <w:rPr>
                <w:rFonts w:ascii="宋体" w:hAnsi="宋体"/>
                <w:sz w:val="18"/>
                <w:szCs w:val="18"/>
              </w:rPr>
            </w:pPr>
            <w:r w:rsidRPr="008E21D2">
              <w:rPr>
                <w:rFonts w:ascii="宋体" w:hAnsi="宋体" w:hint="eastAsia"/>
                <w:sz w:val="18"/>
                <w:szCs w:val="18"/>
              </w:rPr>
              <w:t>回声消除初始收敛：&lt;2S</w:t>
            </w:r>
          </w:p>
          <w:p w:rsidR="008E21D2" w:rsidRPr="008E21D2" w:rsidRDefault="008E21D2" w:rsidP="008E21D2">
            <w:pPr>
              <w:rPr>
                <w:rFonts w:ascii="宋体" w:hAnsi="宋体"/>
                <w:sz w:val="18"/>
                <w:szCs w:val="18"/>
              </w:rPr>
            </w:pPr>
            <w:r w:rsidRPr="008E21D2">
              <w:rPr>
                <w:rFonts w:ascii="宋体" w:hAnsi="宋体" w:hint="eastAsia"/>
                <w:sz w:val="18"/>
                <w:szCs w:val="18"/>
              </w:rPr>
              <w:t>回声消除时间：100ms(典型）</w:t>
            </w:r>
          </w:p>
          <w:p w:rsidR="008E21D2" w:rsidRPr="008E21D2" w:rsidRDefault="008E21D2" w:rsidP="008E21D2">
            <w:pPr>
              <w:rPr>
                <w:rFonts w:ascii="宋体" w:hAnsi="宋体"/>
                <w:sz w:val="18"/>
                <w:szCs w:val="18"/>
              </w:rPr>
            </w:pPr>
            <w:r w:rsidRPr="008E21D2">
              <w:rPr>
                <w:rFonts w:ascii="宋体" w:hAnsi="宋体" w:hint="eastAsia"/>
                <w:sz w:val="18"/>
                <w:szCs w:val="18"/>
              </w:rPr>
              <w:t>AEC检测阈值：-80dBov</w:t>
            </w:r>
          </w:p>
          <w:p w:rsidR="00282DFF" w:rsidRPr="008E21D2" w:rsidRDefault="008E21D2" w:rsidP="008E21D2">
            <w:pPr>
              <w:rPr>
                <w:rFonts w:ascii="宋体" w:hAnsi="宋体"/>
                <w:sz w:val="18"/>
                <w:szCs w:val="18"/>
              </w:rPr>
            </w:pPr>
            <w:r w:rsidRPr="008E21D2">
              <w:rPr>
                <w:rFonts w:ascii="宋体" w:hAnsi="宋体" w:hint="eastAsia"/>
                <w:sz w:val="18"/>
                <w:szCs w:val="18"/>
              </w:rPr>
              <w:t>AGC最大增益：6dB</w:t>
            </w:r>
          </w:p>
        </w:tc>
        <w:tc>
          <w:tcPr>
            <w:tcW w:w="426" w:type="dxa"/>
            <w:vAlign w:val="center"/>
          </w:tcPr>
          <w:p w:rsidR="00282DFF" w:rsidRPr="00C4355C" w:rsidRDefault="008E21D2" w:rsidP="00C4355C">
            <w:pPr>
              <w:jc w:val="center"/>
              <w:rPr>
                <w:rFonts w:ascii="宋体" w:hAnsi="宋体"/>
                <w:sz w:val="18"/>
                <w:szCs w:val="18"/>
              </w:rPr>
            </w:pPr>
            <w:r>
              <w:rPr>
                <w:rFonts w:ascii="宋体" w:hAnsi="宋体" w:hint="eastAsia"/>
                <w:sz w:val="18"/>
                <w:szCs w:val="18"/>
              </w:rPr>
              <w:t>6</w:t>
            </w:r>
          </w:p>
        </w:tc>
        <w:tc>
          <w:tcPr>
            <w:tcW w:w="425" w:type="dxa"/>
            <w:vAlign w:val="center"/>
          </w:tcPr>
          <w:p w:rsidR="00282DFF" w:rsidRPr="00C4355C" w:rsidRDefault="00C4355C" w:rsidP="00C4355C">
            <w:pPr>
              <w:jc w:val="center"/>
              <w:rPr>
                <w:rFonts w:ascii="宋体" w:hAnsi="宋体"/>
                <w:sz w:val="18"/>
                <w:szCs w:val="18"/>
              </w:rPr>
            </w:pPr>
            <w:r>
              <w:rPr>
                <w:rFonts w:ascii="宋体" w:hAnsi="宋体" w:hint="eastAsia"/>
                <w:sz w:val="18"/>
                <w:szCs w:val="18"/>
              </w:rPr>
              <w:t>套</w:t>
            </w:r>
          </w:p>
        </w:tc>
        <w:tc>
          <w:tcPr>
            <w:tcW w:w="850" w:type="dxa"/>
            <w:vAlign w:val="center"/>
          </w:tcPr>
          <w:p w:rsidR="00282DFF" w:rsidRPr="00C4355C" w:rsidRDefault="00282DFF" w:rsidP="00C4355C">
            <w:pPr>
              <w:jc w:val="center"/>
              <w:rPr>
                <w:rFonts w:ascii="宋体" w:hAnsi="宋体"/>
                <w:sz w:val="18"/>
                <w:szCs w:val="18"/>
              </w:rPr>
            </w:pPr>
          </w:p>
        </w:tc>
        <w:tc>
          <w:tcPr>
            <w:tcW w:w="993" w:type="dxa"/>
            <w:vAlign w:val="center"/>
          </w:tcPr>
          <w:p w:rsidR="00282DFF" w:rsidRPr="00C4355C" w:rsidRDefault="00282DFF" w:rsidP="00C4355C">
            <w:pPr>
              <w:jc w:val="center"/>
              <w:rPr>
                <w:rFonts w:ascii="宋体" w:hAnsi="宋体"/>
                <w:sz w:val="18"/>
                <w:szCs w:val="18"/>
              </w:rPr>
            </w:pPr>
          </w:p>
        </w:tc>
      </w:tr>
      <w:tr w:rsidR="00282DFF" w:rsidTr="000962E1">
        <w:trPr>
          <w:trHeight w:val="1408"/>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7</w:t>
            </w:r>
          </w:p>
        </w:tc>
        <w:tc>
          <w:tcPr>
            <w:tcW w:w="1442" w:type="dxa"/>
            <w:vAlign w:val="center"/>
          </w:tcPr>
          <w:p w:rsidR="00282DFF" w:rsidRDefault="008E21D2" w:rsidP="00DB583A">
            <w:pPr>
              <w:spacing w:line="300" w:lineRule="exact"/>
              <w:jc w:val="center"/>
              <w:rPr>
                <w:rFonts w:ascii="宋体" w:hAnsi="宋体"/>
                <w:b/>
                <w:szCs w:val="21"/>
              </w:rPr>
            </w:pPr>
            <w:r>
              <w:rPr>
                <w:rFonts w:ascii="宋体" w:hAnsi="宋体" w:hint="eastAsia"/>
                <w:b/>
                <w:szCs w:val="21"/>
              </w:rPr>
              <w:t>一拖二无线话筒（奥威亚GTS968）</w:t>
            </w:r>
          </w:p>
        </w:tc>
        <w:tc>
          <w:tcPr>
            <w:tcW w:w="5811" w:type="dxa"/>
            <w:gridSpan w:val="2"/>
            <w:vAlign w:val="center"/>
          </w:tcPr>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系统参数：</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采用UHF超高频段，提供多通道（32/64/99通道）选择，避免干扰</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频率范围：500MHz-980MHz</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调制方式：FM</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音频响应：50Hz-15KHz</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综合信噪比S/N：&gt;105dB</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综合失真：≤ 0.5%</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接收机：</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采用微电脑CPU控制</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PLL锁相环频率合成技术</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杂讯锁定静噪控制+音码导航锁定静噪控制</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音频动态扩展及自动电平控制电路</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频率响应：40Hz-18KHz</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发射机：</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发射功率：高巩固率10dBm，低功率5dBm</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调制方式：FM</w:t>
            </w:r>
          </w:p>
          <w:p w:rsidR="00282DFF" w:rsidRPr="008E21D2" w:rsidRDefault="008E21D2" w:rsidP="008E21D2">
            <w:pPr>
              <w:spacing w:line="300" w:lineRule="exact"/>
              <w:rPr>
                <w:rFonts w:ascii="宋体" w:hAnsi="宋体"/>
                <w:sz w:val="18"/>
                <w:szCs w:val="18"/>
              </w:rPr>
            </w:pPr>
            <w:r w:rsidRPr="008E21D2">
              <w:rPr>
                <w:rFonts w:ascii="宋体" w:hAnsi="宋体" w:hint="eastAsia"/>
                <w:sz w:val="18"/>
                <w:szCs w:val="18"/>
              </w:rPr>
              <w:t>最大调制度：±45KHz</w:t>
            </w:r>
          </w:p>
        </w:tc>
        <w:tc>
          <w:tcPr>
            <w:tcW w:w="426" w:type="dxa"/>
            <w:vAlign w:val="center"/>
          </w:tcPr>
          <w:p w:rsidR="00282DFF" w:rsidRPr="00C4355C" w:rsidRDefault="008E21D2" w:rsidP="00C4355C">
            <w:pPr>
              <w:spacing w:line="300" w:lineRule="exact"/>
              <w:jc w:val="center"/>
              <w:rPr>
                <w:kern w:val="0"/>
                <w:sz w:val="18"/>
                <w:szCs w:val="18"/>
              </w:rPr>
            </w:pPr>
            <w:r>
              <w:rPr>
                <w:rFonts w:hint="eastAsia"/>
                <w:kern w:val="0"/>
                <w:sz w:val="18"/>
                <w:szCs w:val="18"/>
              </w:rPr>
              <w:t>1</w:t>
            </w:r>
          </w:p>
        </w:tc>
        <w:tc>
          <w:tcPr>
            <w:tcW w:w="425" w:type="dxa"/>
            <w:vAlign w:val="center"/>
          </w:tcPr>
          <w:p w:rsidR="00282DFF" w:rsidRPr="00C4355C" w:rsidRDefault="008E21D2" w:rsidP="00C4355C">
            <w:pPr>
              <w:spacing w:line="300" w:lineRule="exact"/>
              <w:jc w:val="center"/>
              <w:rPr>
                <w:kern w:val="0"/>
                <w:sz w:val="18"/>
                <w:szCs w:val="18"/>
              </w:rPr>
            </w:pPr>
            <w:r>
              <w:rPr>
                <w:rFonts w:hint="eastAsia"/>
                <w:kern w:val="0"/>
                <w:sz w:val="18"/>
                <w:szCs w:val="18"/>
              </w:rPr>
              <w:t>套</w:t>
            </w:r>
          </w:p>
        </w:tc>
        <w:tc>
          <w:tcPr>
            <w:tcW w:w="850" w:type="dxa"/>
            <w:vAlign w:val="center"/>
          </w:tcPr>
          <w:p w:rsidR="00282DFF" w:rsidRPr="00C4355C" w:rsidRDefault="00282DFF" w:rsidP="00C4355C">
            <w:pPr>
              <w:spacing w:line="300" w:lineRule="exact"/>
              <w:jc w:val="center"/>
              <w:rPr>
                <w:kern w:val="0"/>
                <w:sz w:val="18"/>
                <w:szCs w:val="18"/>
              </w:rPr>
            </w:pPr>
          </w:p>
        </w:tc>
        <w:tc>
          <w:tcPr>
            <w:tcW w:w="993" w:type="dxa"/>
            <w:vAlign w:val="center"/>
          </w:tcPr>
          <w:p w:rsidR="00282DFF" w:rsidRPr="00C4355C" w:rsidRDefault="00282DFF" w:rsidP="00452451">
            <w:pPr>
              <w:spacing w:line="300" w:lineRule="exact"/>
              <w:jc w:val="center"/>
              <w:rPr>
                <w:kern w:val="0"/>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8</w:t>
            </w:r>
          </w:p>
        </w:tc>
        <w:tc>
          <w:tcPr>
            <w:tcW w:w="1442" w:type="dxa"/>
            <w:vAlign w:val="center"/>
          </w:tcPr>
          <w:p w:rsidR="00282DFF" w:rsidRDefault="008E21D2" w:rsidP="00DB583A">
            <w:pPr>
              <w:spacing w:line="300" w:lineRule="exact"/>
              <w:jc w:val="center"/>
              <w:rPr>
                <w:rFonts w:ascii="宋体" w:hAnsi="宋体"/>
                <w:b/>
                <w:szCs w:val="21"/>
              </w:rPr>
            </w:pPr>
            <w:r>
              <w:rPr>
                <w:rFonts w:ascii="宋体" w:hAnsi="宋体" w:hint="eastAsia"/>
                <w:b/>
                <w:szCs w:val="21"/>
              </w:rPr>
              <w:t>录播控制面板（奥威亚KP-8P3A）</w:t>
            </w:r>
          </w:p>
        </w:tc>
        <w:tc>
          <w:tcPr>
            <w:tcW w:w="5811" w:type="dxa"/>
            <w:gridSpan w:val="2"/>
            <w:vAlign w:val="center"/>
          </w:tcPr>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1. 在讲台上镶嵌式安装方式；</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2. 控制接口：RS232</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3. 信号指示灯：支持</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4. 支持一键式系统电源开关控制。</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5. 一键式录制、停止、锁定电脑信号；</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6. ▲支持本地录播全自动的开启、关闭控制。该功能同时支持录播模式和互动模式。</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7. 支持通过面板一键发起与远端设备互动连接；</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8. ▲支持通过交互控制面板切换互动画面的信号源，并传输到听课室，包括本地老师信号、学生信号、电脑信号、远端课室画面。</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9. ▲支持对各画面的自由布局控制，包括单画面全屏、双分屏、三分屏、四分屏、画中画，并传输到听课室。</w:t>
            </w:r>
          </w:p>
          <w:p w:rsidR="00282DFF" w:rsidRPr="008E21D2" w:rsidRDefault="008E21D2" w:rsidP="008E21D2">
            <w:pPr>
              <w:spacing w:line="300" w:lineRule="exact"/>
              <w:rPr>
                <w:rFonts w:ascii="宋体" w:hAnsi="宋体"/>
                <w:sz w:val="18"/>
                <w:szCs w:val="18"/>
              </w:rPr>
            </w:pPr>
            <w:r w:rsidRPr="008E21D2">
              <w:rPr>
                <w:rFonts w:ascii="宋体" w:hAnsi="宋体" w:hint="eastAsia"/>
                <w:sz w:val="18"/>
                <w:szCs w:val="18"/>
              </w:rPr>
              <w:t>10.支持一键静音。</w:t>
            </w:r>
          </w:p>
        </w:tc>
        <w:tc>
          <w:tcPr>
            <w:tcW w:w="426" w:type="dxa"/>
            <w:vAlign w:val="center"/>
          </w:tcPr>
          <w:p w:rsidR="00282DFF" w:rsidRPr="00C4355C" w:rsidRDefault="007E4941" w:rsidP="00C4355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25" w:type="dxa"/>
            <w:vAlign w:val="center"/>
          </w:tcPr>
          <w:p w:rsidR="00282DFF" w:rsidRPr="00C4355C" w:rsidRDefault="007E4941" w:rsidP="00C4355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个</w:t>
            </w:r>
          </w:p>
        </w:tc>
        <w:tc>
          <w:tcPr>
            <w:tcW w:w="850" w:type="dxa"/>
            <w:vAlign w:val="center"/>
          </w:tcPr>
          <w:p w:rsidR="00282DFF" w:rsidRPr="00C4355C" w:rsidRDefault="00282DFF" w:rsidP="00C4355C">
            <w:pPr>
              <w:spacing w:line="300" w:lineRule="exact"/>
              <w:jc w:val="center"/>
              <w:rPr>
                <w:rFonts w:asciiTheme="minorEastAsia" w:eastAsiaTheme="minorEastAsia" w:hAnsiTheme="minorEastAsia"/>
                <w:sz w:val="18"/>
                <w:szCs w:val="18"/>
              </w:rPr>
            </w:pPr>
          </w:p>
        </w:tc>
        <w:tc>
          <w:tcPr>
            <w:tcW w:w="993" w:type="dxa"/>
            <w:vAlign w:val="center"/>
          </w:tcPr>
          <w:p w:rsidR="00282DFF" w:rsidRPr="00C4355C" w:rsidRDefault="00282DFF" w:rsidP="00C4355C">
            <w:pPr>
              <w:spacing w:line="300" w:lineRule="exact"/>
              <w:jc w:val="center"/>
              <w:rPr>
                <w:rFonts w:asciiTheme="minorEastAsia" w:eastAsiaTheme="minorEastAsia" w:hAnsiTheme="minorEastAsia"/>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lastRenderedPageBreak/>
              <w:t>9</w:t>
            </w:r>
          </w:p>
        </w:tc>
        <w:tc>
          <w:tcPr>
            <w:tcW w:w="1442" w:type="dxa"/>
            <w:vAlign w:val="center"/>
          </w:tcPr>
          <w:p w:rsidR="00282DFF" w:rsidRDefault="008E21D2" w:rsidP="00DB583A">
            <w:pPr>
              <w:spacing w:line="300" w:lineRule="exact"/>
              <w:jc w:val="center"/>
              <w:rPr>
                <w:rFonts w:ascii="宋体" w:hAnsi="宋体"/>
                <w:b/>
                <w:szCs w:val="21"/>
              </w:rPr>
            </w:pPr>
            <w:r>
              <w:rPr>
                <w:rFonts w:ascii="宋体" w:hAnsi="宋体" w:hint="eastAsia"/>
                <w:b/>
                <w:szCs w:val="21"/>
              </w:rPr>
              <w:t>电源管理器（奥威亚RY-8）</w:t>
            </w:r>
          </w:p>
        </w:tc>
        <w:tc>
          <w:tcPr>
            <w:tcW w:w="5811" w:type="dxa"/>
            <w:gridSpan w:val="2"/>
            <w:vAlign w:val="center"/>
          </w:tcPr>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 xml:space="preserve">1. ▲向录播视频系统、音频系统、显示系统提供统一的、至少八路电源管理； </w:t>
            </w:r>
          </w:p>
          <w:p w:rsidR="008E21D2" w:rsidRPr="008E21D2" w:rsidRDefault="008E21D2" w:rsidP="008E21D2">
            <w:pPr>
              <w:spacing w:line="300" w:lineRule="exact"/>
              <w:rPr>
                <w:rFonts w:ascii="宋体" w:hAnsi="宋体"/>
                <w:sz w:val="18"/>
                <w:szCs w:val="18"/>
              </w:rPr>
            </w:pPr>
            <w:r w:rsidRPr="008E21D2">
              <w:rPr>
                <w:rFonts w:ascii="宋体" w:hAnsi="宋体" w:hint="eastAsia"/>
                <w:sz w:val="18"/>
                <w:szCs w:val="18"/>
              </w:rPr>
              <w:t>2. 支持对录播系统控制功能，实现通过录制面板一键启动录播系统相关设备的电源；</w:t>
            </w:r>
          </w:p>
          <w:p w:rsidR="00282DFF" w:rsidRPr="008E21D2" w:rsidRDefault="008E21D2" w:rsidP="008E21D2">
            <w:pPr>
              <w:spacing w:line="300" w:lineRule="exact"/>
              <w:rPr>
                <w:rFonts w:ascii="宋体" w:hAnsi="宋体"/>
                <w:sz w:val="18"/>
                <w:szCs w:val="18"/>
              </w:rPr>
            </w:pPr>
            <w:r w:rsidRPr="008E21D2">
              <w:rPr>
                <w:rFonts w:ascii="宋体" w:hAnsi="宋体" w:hint="eastAsia"/>
                <w:sz w:val="18"/>
                <w:szCs w:val="18"/>
              </w:rPr>
              <w:t>3. 支持录播系统的远程集中统一控制，实现录播主机远程开关机；</w:t>
            </w:r>
          </w:p>
        </w:tc>
        <w:tc>
          <w:tcPr>
            <w:tcW w:w="426" w:type="dxa"/>
            <w:vAlign w:val="center"/>
          </w:tcPr>
          <w:p w:rsidR="00282DFF" w:rsidRPr="00C4355C" w:rsidRDefault="00C4355C" w:rsidP="00C4355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25" w:type="dxa"/>
            <w:vAlign w:val="center"/>
          </w:tcPr>
          <w:p w:rsidR="00282DFF" w:rsidRPr="00C4355C" w:rsidRDefault="00C4355C" w:rsidP="00C4355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台</w:t>
            </w:r>
          </w:p>
        </w:tc>
        <w:tc>
          <w:tcPr>
            <w:tcW w:w="850" w:type="dxa"/>
            <w:vAlign w:val="center"/>
          </w:tcPr>
          <w:p w:rsidR="00282DFF" w:rsidRPr="00C4355C" w:rsidRDefault="00282DFF" w:rsidP="00C4355C">
            <w:pPr>
              <w:spacing w:line="300" w:lineRule="exact"/>
              <w:jc w:val="center"/>
              <w:rPr>
                <w:rFonts w:asciiTheme="minorEastAsia" w:eastAsiaTheme="minorEastAsia" w:hAnsiTheme="minorEastAsia"/>
                <w:sz w:val="18"/>
                <w:szCs w:val="18"/>
              </w:rPr>
            </w:pPr>
          </w:p>
        </w:tc>
        <w:tc>
          <w:tcPr>
            <w:tcW w:w="993" w:type="dxa"/>
            <w:vAlign w:val="center"/>
          </w:tcPr>
          <w:p w:rsidR="00282DFF" w:rsidRPr="00C4355C" w:rsidRDefault="00282DFF" w:rsidP="00C4355C">
            <w:pPr>
              <w:spacing w:line="300" w:lineRule="exact"/>
              <w:jc w:val="center"/>
              <w:rPr>
                <w:rFonts w:asciiTheme="minorEastAsia" w:eastAsiaTheme="minorEastAsia" w:hAnsiTheme="minorEastAsia"/>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10</w:t>
            </w:r>
          </w:p>
        </w:tc>
        <w:tc>
          <w:tcPr>
            <w:tcW w:w="1442" w:type="dxa"/>
            <w:vAlign w:val="center"/>
          </w:tcPr>
          <w:p w:rsidR="00282DFF" w:rsidRDefault="008E21D2" w:rsidP="009D4FBB">
            <w:pPr>
              <w:spacing w:line="300" w:lineRule="exact"/>
              <w:jc w:val="center"/>
              <w:rPr>
                <w:rFonts w:ascii="宋体" w:hAnsi="宋体"/>
                <w:b/>
                <w:szCs w:val="21"/>
              </w:rPr>
            </w:pPr>
            <w:r>
              <w:rPr>
                <w:rFonts w:ascii="宋体" w:hAnsi="宋体" w:hint="eastAsia"/>
                <w:b/>
                <w:szCs w:val="21"/>
              </w:rPr>
              <w:t>导播控制台（奥威亚DCP-1000）</w:t>
            </w:r>
          </w:p>
        </w:tc>
        <w:tc>
          <w:tcPr>
            <w:tcW w:w="5811" w:type="dxa"/>
            <w:gridSpan w:val="2"/>
            <w:vAlign w:val="center"/>
          </w:tcPr>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1. 支持远程操作录播主机的开关机；</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2. 支持不少于5种特技效果；</w:t>
            </w:r>
          </w:p>
          <w:p w:rsidR="007E4941" w:rsidRPr="007E4941" w:rsidRDefault="007E4941" w:rsidP="007E4941">
            <w:pPr>
              <w:pStyle w:val="aa"/>
              <w:spacing w:line="300" w:lineRule="exact"/>
              <w:ind w:firstLineChars="0" w:firstLine="0"/>
              <w:rPr>
                <w:rFonts w:ascii="宋体" w:hAnsi="宋体"/>
                <w:sz w:val="18"/>
                <w:szCs w:val="18"/>
              </w:rPr>
            </w:pPr>
            <w:r w:rsidRPr="007E4941">
              <w:rPr>
                <w:rFonts w:ascii="宋体" w:hAnsi="宋体" w:hint="eastAsia"/>
                <w:sz w:val="18"/>
                <w:szCs w:val="18"/>
              </w:rPr>
              <w:t>3. 支持不少于6布局选择；6路视频直播切换；6个预置位；6个视频预选功能；</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4. 支持云台控制功能：上下左右及变焦功能；</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5. 支持录制、暂停、停止功能；</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6. 支持全自动录播模式和手动录播模式。</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7. 支持通过USB线缆连接录播主机；</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8. 安装导播控制台软件，并设置录播地址；</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9. 导播界面与导播控制台按键/状态同步对应；</w:t>
            </w:r>
          </w:p>
          <w:p w:rsidR="00282DFF" w:rsidRDefault="007E4941" w:rsidP="00DB583A">
            <w:pPr>
              <w:pStyle w:val="aa"/>
              <w:spacing w:line="300" w:lineRule="exact"/>
              <w:ind w:firstLineChars="0" w:firstLine="0"/>
              <w:rPr>
                <w:rFonts w:ascii="宋体" w:hAnsi="宋体"/>
                <w:sz w:val="18"/>
                <w:szCs w:val="18"/>
              </w:rPr>
            </w:pPr>
            <w:r w:rsidRPr="007E4941">
              <w:rPr>
                <w:rFonts w:ascii="宋体" w:hAnsi="宋体" w:hint="eastAsia"/>
                <w:sz w:val="18"/>
                <w:szCs w:val="18"/>
              </w:rPr>
              <w:t>10. ▲导播控制台关机按键为控制录播系统软关机/唤醒功能。</w:t>
            </w:r>
          </w:p>
        </w:tc>
        <w:tc>
          <w:tcPr>
            <w:tcW w:w="426" w:type="dxa"/>
            <w:vAlign w:val="center"/>
          </w:tcPr>
          <w:p w:rsidR="00282DFF" w:rsidRDefault="00C4355C" w:rsidP="00C4355C">
            <w:pPr>
              <w:pStyle w:val="aa"/>
              <w:spacing w:line="300" w:lineRule="exact"/>
              <w:ind w:firstLineChars="0" w:firstLine="0"/>
              <w:jc w:val="center"/>
              <w:rPr>
                <w:rFonts w:ascii="宋体" w:hAnsi="宋体"/>
                <w:sz w:val="18"/>
                <w:szCs w:val="18"/>
              </w:rPr>
            </w:pPr>
            <w:r>
              <w:rPr>
                <w:rFonts w:ascii="宋体" w:hAnsi="宋体" w:hint="eastAsia"/>
                <w:sz w:val="18"/>
                <w:szCs w:val="18"/>
              </w:rPr>
              <w:t>1</w:t>
            </w:r>
          </w:p>
        </w:tc>
        <w:tc>
          <w:tcPr>
            <w:tcW w:w="425" w:type="dxa"/>
            <w:vAlign w:val="center"/>
          </w:tcPr>
          <w:p w:rsidR="00282DFF" w:rsidRDefault="00C4355C" w:rsidP="00C4355C">
            <w:pPr>
              <w:pStyle w:val="aa"/>
              <w:spacing w:line="300" w:lineRule="exact"/>
              <w:ind w:firstLineChars="0" w:firstLine="0"/>
              <w:jc w:val="center"/>
              <w:rPr>
                <w:rFonts w:ascii="宋体" w:hAnsi="宋体"/>
                <w:sz w:val="18"/>
                <w:szCs w:val="18"/>
              </w:rPr>
            </w:pPr>
            <w:r>
              <w:rPr>
                <w:rFonts w:ascii="宋体" w:hAnsi="宋体" w:hint="eastAsia"/>
                <w:sz w:val="18"/>
                <w:szCs w:val="18"/>
              </w:rPr>
              <w:t>套</w:t>
            </w:r>
          </w:p>
        </w:tc>
        <w:tc>
          <w:tcPr>
            <w:tcW w:w="850" w:type="dxa"/>
            <w:vAlign w:val="center"/>
          </w:tcPr>
          <w:p w:rsidR="00282DFF" w:rsidRDefault="00282DFF" w:rsidP="00C4355C">
            <w:pPr>
              <w:pStyle w:val="aa"/>
              <w:spacing w:line="300" w:lineRule="exact"/>
              <w:ind w:firstLineChars="0" w:firstLine="0"/>
              <w:jc w:val="center"/>
              <w:rPr>
                <w:rFonts w:ascii="宋体" w:hAnsi="宋体"/>
                <w:sz w:val="18"/>
                <w:szCs w:val="18"/>
              </w:rPr>
            </w:pPr>
          </w:p>
        </w:tc>
        <w:tc>
          <w:tcPr>
            <w:tcW w:w="993" w:type="dxa"/>
            <w:vAlign w:val="center"/>
          </w:tcPr>
          <w:p w:rsidR="00282DFF" w:rsidRDefault="00282DFF" w:rsidP="00C4355C">
            <w:pPr>
              <w:pStyle w:val="aa"/>
              <w:spacing w:line="300" w:lineRule="exact"/>
              <w:ind w:firstLineChars="0" w:firstLine="0"/>
              <w:jc w:val="center"/>
              <w:rPr>
                <w:rFonts w:ascii="宋体" w:hAnsi="宋体"/>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11</w:t>
            </w:r>
          </w:p>
        </w:tc>
        <w:tc>
          <w:tcPr>
            <w:tcW w:w="1442" w:type="dxa"/>
            <w:vAlign w:val="center"/>
          </w:tcPr>
          <w:p w:rsidR="00282DFF" w:rsidRDefault="007E4941" w:rsidP="00DB583A">
            <w:pPr>
              <w:spacing w:line="300" w:lineRule="exact"/>
              <w:rPr>
                <w:rFonts w:ascii="宋体" w:hAnsi="宋体"/>
                <w:b/>
                <w:szCs w:val="21"/>
              </w:rPr>
            </w:pPr>
            <w:r>
              <w:rPr>
                <w:rFonts w:ascii="宋体" w:hAnsi="宋体" w:hint="eastAsia"/>
                <w:b/>
                <w:szCs w:val="21"/>
              </w:rPr>
              <w:t>功放（奥威亚AM-1200）</w:t>
            </w:r>
          </w:p>
          <w:p w:rsidR="00282DFF" w:rsidRDefault="00282DFF" w:rsidP="00DB583A">
            <w:pPr>
              <w:spacing w:line="300" w:lineRule="exact"/>
              <w:rPr>
                <w:rFonts w:ascii="宋体" w:hAnsi="宋体"/>
                <w:b/>
                <w:szCs w:val="21"/>
              </w:rPr>
            </w:pPr>
          </w:p>
        </w:tc>
        <w:tc>
          <w:tcPr>
            <w:tcW w:w="5811" w:type="dxa"/>
            <w:gridSpan w:val="2"/>
            <w:vAlign w:val="center"/>
          </w:tcPr>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（1）1U的机身更耐用可靠更轻巧，质量好稳定性高，低噪音。</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 xml:space="preserve">（2）各通道配置独立、可扫描高／低通滤波器可优化超低音扬声器或整个系统的输出。 </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（3）电源采用高涟波电流电解电容有效提高低频氛围感更耐可靠用。</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（4）提供综合保护措施包括DC检测、热保护、电流限制和衰减器保护。</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（5）频率响应 20Hz-20KHz，+0/0.5dB 1W/8Ω</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（6）输出功率 2x200W (8Ω) ，2x350W (4Ω)</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（7）信 噪 比 100dB(at 8Ω @1kHz)</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（8）交调失真 ≤-90dB</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（9）转换速率 ≥25V/us</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（10）负载阻抗 4-8Ω</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（11）灵敏度级 0dB(0.775V) (at 8Ω rated output)</w:t>
            </w:r>
          </w:p>
          <w:p w:rsidR="007E4941" w:rsidRPr="007E4941" w:rsidRDefault="007E4941" w:rsidP="007E4941">
            <w:pPr>
              <w:pStyle w:val="NewNewNewNew"/>
              <w:rPr>
                <w:rFonts w:ascii="宋体" w:hAnsi="宋体"/>
                <w:sz w:val="18"/>
                <w:szCs w:val="18"/>
              </w:rPr>
            </w:pPr>
            <w:r w:rsidRPr="007E4941">
              <w:rPr>
                <w:rFonts w:ascii="宋体" w:hAnsi="宋体" w:hint="eastAsia"/>
                <w:sz w:val="18"/>
                <w:szCs w:val="18"/>
              </w:rPr>
              <w:t>（12）电　　源 220V/50Hz-60Hz</w:t>
            </w:r>
          </w:p>
          <w:p w:rsidR="00282DFF" w:rsidRDefault="007E4941" w:rsidP="007E4941">
            <w:pPr>
              <w:pStyle w:val="NewNewNewNew"/>
              <w:rPr>
                <w:rFonts w:ascii="宋体" w:hAnsi="宋体"/>
                <w:sz w:val="18"/>
                <w:szCs w:val="18"/>
              </w:rPr>
            </w:pPr>
            <w:r w:rsidRPr="007E4941">
              <w:rPr>
                <w:rFonts w:ascii="宋体" w:hAnsi="宋体" w:hint="eastAsia"/>
                <w:sz w:val="18"/>
                <w:szCs w:val="18"/>
              </w:rPr>
              <w:t>（13）总谐波失真 &lt;0.01%(8Ω,60Hz-7KHz)</w:t>
            </w:r>
          </w:p>
        </w:tc>
        <w:tc>
          <w:tcPr>
            <w:tcW w:w="426" w:type="dxa"/>
            <w:vAlign w:val="center"/>
          </w:tcPr>
          <w:p w:rsidR="00282DFF" w:rsidRDefault="00C4355C" w:rsidP="00C4355C">
            <w:pPr>
              <w:pStyle w:val="NewNewNewNew"/>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425" w:type="dxa"/>
            <w:vAlign w:val="center"/>
          </w:tcPr>
          <w:p w:rsidR="00282DFF" w:rsidRDefault="007E4941" w:rsidP="00C4355C">
            <w:pPr>
              <w:pStyle w:val="NewNewNewNew"/>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台</w:t>
            </w:r>
          </w:p>
        </w:tc>
        <w:tc>
          <w:tcPr>
            <w:tcW w:w="850" w:type="dxa"/>
            <w:vAlign w:val="center"/>
          </w:tcPr>
          <w:p w:rsidR="00282DFF" w:rsidRDefault="00282DFF" w:rsidP="00C4355C">
            <w:pPr>
              <w:pStyle w:val="NewNewNewNew"/>
              <w:jc w:val="center"/>
              <w:rPr>
                <w:rFonts w:asciiTheme="minorEastAsia" w:eastAsiaTheme="minorEastAsia" w:hAnsiTheme="minorEastAsia"/>
                <w:sz w:val="18"/>
                <w:szCs w:val="18"/>
              </w:rPr>
            </w:pPr>
          </w:p>
        </w:tc>
        <w:tc>
          <w:tcPr>
            <w:tcW w:w="993" w:type="dxa"/>
            <w:vAlign w:val="center"/>
          </w:tcPr>
          <w:p w:rsidR="00282DFF" w:rsidRDefault="00282DFF" w:rsidP="00C4355C">
            <w:pPr>
              <w:pStyle w:val="NewNewNewNew"/>
              <w:jc w:val="center"/>
              <w:rPr>
                <w:rFonts w:asciiTheme="minorEastAsia" w:eastAsiaTheme="minorEastAsia" w:hAnsiTheme="minorEastAsia"/>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12</w:t>
            </w:r>
          </w:p>
        </w:tc>
        <w:tc>
          <w:tcPr>
            <w:tcW w:w="1442" w:type="dxa"/>
            <w:vAlign w:val="center"/>
          </w:tcPr>
          <w:p w:rsidR="00282DFF" w:rsidRDefault="007E4941" w:rsidP="00DB583A">
            <w:pPr>
              <w:spacing w:line="300" w:lineRule="exact"/>
              <w:jc w:val="center"/>
              <w:rPr>
                <w:rFonts w:ascii="宋体" w:hAnsi="宋体"/>
                <w:b/>
                <w:szCs w:val="21"/>
              </w:rPr>
            </w:pPr>
            <w:r>
              <w:rPr>
                <w:rFonts w:ascii="宋体" w:hAnsi="宋体" w:hint="eastAsia"/>
                <w:b/>
                <w:szCs w:val="21"/>
              </w:rPr>
              <w:t>音箱（奥威亚CS-305）</w:t>
            </w:r>
          </w:p>
        </w:tc>
        <w:tc>
          <w:tcPr>
            <w:tcW w:w="5811" w:type="dxa"/>
            <w:gridSpan w:val="2"/>
            <w:vAlign w:val="center"/>
          </w:tcPr>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（1）内置标砖HF线性，释放纯粹而清透的声音，确保较高的保真度</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独有的箱体单元组合技术，消除了低频信号的谐波失真，使音箱的低音更加纯正</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（2）超高性能的驱动器单元，可以实现高效率、高功率输入带来高声压级极低失真的内在表现，长期使用表现出良好的耐用性</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（3）采用对称斜面屏障设计，配置的扬声器排成阵列，喇叭单元上下方向排列的指向性可使声音在水平方向均匀地扩散，获得很好的声场均匀度</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（4）扬声器箱体采用特殊乙烯树脂一次注塑成型，箱体轻巧坚固（5）（5）频率响应 20Hz-20KHz，+0/0.5dB 1W/8Ω</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（6）高音单元：1＂</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（7）低音单元：6.5＂</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（8）频率响应：60Hz-20KHz</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（9）阻抗： 6Ω</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（10）功率：60W(RMS)    120W(PEAK)</w:t>
            </w:r>
          </w:p>
          <w:p w:rsidR="007E4941" w:rsidRPr="007E4941" w:rsidRDefault="007E4941" w:rsidP="007E4941">
            <w:pPr>
              <w:spacing w:line="300" w:lineRule="exact"/>
              <w:rPr>
                <w:rFonts w:ascii="宋体" w:hAnsi="宋体"/>
                <w:sz w:val="18"/>
                <w:szCs w:val="18"/>
              </w:rPr>
            </w:pPr>
            <w:r w:rsidRPr="007E4941">
              <w:rPr>
                <w:rFonts w:ascii="宋体" w:hAnsi="宋体" w:hint="eastAsia"/>
                <w:sz w:val="18"/>
                <w:szCs w:val="18"/>
              </w:rPr>
              <w:t>（11）灵敏度：91dB</w:t>
            </w:r>
          </w:p>
          <w:p w:rsidR="00282DFF" w:rsidRPr="007E4941" w:rsidRDefault="007E4941" w:rsidP="007E4941">
            <w:pPr>
              <w:spacing w:line="300" w:lineRule="exact"/>
              <w:rPr>
                <w:rFonts w:ascii="宋体" w:hAnsi="宋体"/>
                <w:sz w:val="18"/>
                <w:szCs w:val="18"/>
              </w:rPr>
            </w:pPr>
            <w:r w:rsidRPr="007E4941">
              <w:rPr>
                <w:rFonts w:ascii="宋体" w:hAnsi="宋体" w:hint="eastAsia"/>
                <w:sz w:val="18"/>
                <w:szCs w:val="18"/>
              </w:rPr>
              <w:t>（12）最大声压级：105dB</w:t>
            </w:r>
          </w:p>
        </w:tc>
        <w:tc>
          <w:tcPr>
            <w:tcW w:w="426" w:type="dxa"/>
            <w:vAlign w:val="center"/>
          </w:tcPr>
          <w:p w:rsidR="00282DFF" w:rsidRPr="00C4355C" w:rsidRDefault="007E4941" w:rsidP="00C4355C">
            <w:pPr>
              <w:spacing w:line="300" w:lineRule="exact"/>
              <w:jc w:val="center"/>
              <w:rPr>
                <w:rFonts w:ascii="宋体" w:hAnsi="宋体"/>
                <w:sz w:val="18"/>
                <w:szCs w:val="18"/>
              </w:rPr>
            </w:pPr>
            <w:r>
              <w:rPr>
                <w:rFonts w:ascii="宋体" w:hAnsi="宋体" w:hint="eastAsia"/>
                <w:sz w:val="18"/>
                <w:szCs w:val="18"/>
              </w:rPr>
              <w:t>1</w:t>
            </w:r>
          </w:p>
        </w:tc>
        <w:tc>
          <w:tcPr>
            <w:tcW w:w="425" w:type="dxa"/>
            <w:vAlign w:val="center"/>
          </w:tcPr>
          <w:p w:rsidR="00282DFF" w:rsidRPr="00C4355C" w:rsidRDefault="007E4941" w:rsidP="00C4355C">
            <w:pPr>
              <w:spacing w:line="300" w:lineRule="exact"/>
              <w:jc w:val="center"/>
              <w:rPr>
                <w:rFonts w:ascii="宋体" w:hAnsi="宋体"/>
                <w:sz w:val="18"/>
                <w:szCs w:val="18"/>
              </w:rPr>
            </w:pPr>
            <w:r>
              <w:rPr>
                <w:rFonts w:ascii="宋体" w:hAnsi="宋体" w:hint="eastAsia"/>
                <w:sz w:val="18"/>
                <w:szCs w:val="18"/>
              </w:rPr>
              <w:t>套</w:t>
            </w:r>
          </w:p>
        </w:tc>
        <w:tc>
          <w:tcPr>
            <w:tcW w:w="850" w:type="dxa"/>
            <w:vAlign w:val="center"/>
          </w:tcPr>
          <w:p w:rsidR="00282DFF" w:rsidRPr="00C4355C" w:rsidRDefault="00282DFF" w:rsidP="00C4355C">
            <w:pPr>
              <w:spacing w:line="300" w:lineRule="exact"/>
              <w:jc w:val="center"/>
              <w:rPr>
                <w:rFonts w:ascii="宋体" w:hAnsi="宋体"/>
                <w:sz w:val="18"/>
                <w:szCs w:val="18"/>
              </w:rPr>
            </w:pPr>
          </w:p>
        </w:tc>
        <w:tc>
          <w:tcPr>
            <w:tcW w:w="993" w:type="dxa"/>
            <w:vAlign w:val="center"/>
          </w:tcPr>
          <w:p w:rsidR="00282DFF" w:rsidRPr="00C4355C" w:rsidRDefault="00282DFF" w:rsidP="00C4355C">
            <w:pPr>
              <w:spacing w:line="300" w:lineRule="exact"/>
              <w:jc w:val="center"/>
              <w:rPr>
                <w:rFonts w:ascii="宋体" w:hAnsi="宋体"/>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lastRenderedPageBreak/>
              <w:t>13</w:t>
            </w:r>
          </w:p>
        </w:tc>
        <w:tc>
          <w:tcPr>
            <w:tcW w:w="1442" w:type="dxa"/>
            <w:vAlign w:val="center"/>
          </w:tcPr>
          <w:p w:rsidR="00282DFF" w:rsidRDefault="007E4941" w:rsidP="000962E1">
            <w:pPr>
              <w:spacing w:line="300" w:lineRule="exact"/>
              <w:jc w:val="center"/>
              <w:rPr>
                <w:rFonts w:ascii="宋体" w:hAnsi="宋体"/>
                <w:b/>
                <w:szCs w:val="21"/>
              </w:rPr>
            </w:pPr>
            <w:r>
              <w:rPr>
                <w:rFonts w:ascii="宋体" w:hAnsi="宋体" w:hint="eastAsia"/>
                <w:b/>
                <w:szCs w:val="21"/>
              </w:rPr>
              <w:t>无线键鼠套装（罗技）</w:t>
            </w:r>
          </w:p>
        </w:tc>
        <w:tc>
          <w:tcPr>
            <w:tcW w:w="5811" w:type="dxa"/>
            <w:gridSpan w:val="2"/>
            <w:vAlign w:val="center"/>
          </w:tcPr>
          <w:p w:rsidR="00282DFF" w:rsidRDefault="007E4941" w:rsidP="00DB583A">
            <w:pPr>
              <w:pStyle w:val="aa"/>
              <w:spacing w:line="300" w:lineRule="exact"/>
              <w:ind w:firstLineChars="0" w:firstLine="0"/>
              <w:rPr>
                <w:rFonts w:ascii="宋体" w:hAnsi="宋体"/>
                <w:sz w:val="18"/>
                <w:szCs w:val="18"/>
              </w:rPr>
            </w:pPr>
            <w:r w:rsidRPr="007E4941">
              <w:rPr>
                <w:rFonts w:ascii="宋体" w:hAnsi="宋体" w:hint="eastAsia"/>
                <w:sz w:val="18"/>
                <w:szCs w:val="18"/>
              </w:rPr>
              <w:t>鼠键接口：USB；鼠键连接方式：无线；键盘类型：全键盘</w:t>
            </w:r>
          </w:p>
        </w:tc>
        <w:tc>
          <w:tcPr>
            <w:tcW w:w="426" w:type="dxa"/>
            <w:vAlign w:val="center"/>
          </w:tcPr>
          <w:p w:rsidR="00282DFF" w:rsidRDefault="00C4355C" w:rsidP="00C4355C">
            <w:pPr>
              <w:pStyle w:val="aa"/>
              <w:spacing w:line="300" w:lineRule="exact"/>
              <w:ind w:firstLineChars="0" w:firstLine="0"/>
              <w:jc w:val="center"/>
              <w:rPr>
                <w:rFonts w:ascii="宋体" w:hAnsi="宋体"/>
                <w:sz w:val="18"/>
                <w:szCs w:val="18"/>
              </w:rPr>
            </w:pPr>
            <w:r>
              <w:rPr>
                <w:rFonts w:ascii="宋体" w:hAnsi="宋体" w:hint="eastAsia"/>
                <w:sz w:val="18"/>
                <w:szCs w:val="18"/>
              </w:rPr>
              <w:t>1</w:t>
            </w:r>
          </w:p>
        </w:tc>
        <w:tc>
          <w:tcPr>
            <w:tcW w:w="425" w:type="dxa"/>
            <w:vAlign w:val="center"/>
          </w:tcPr>
          <w:p w:rsidR="00282DFF" w:rsidRDefault="00C4355C" w:rsidP="00C4355C">
            <w:pPr>
              <w:pStyle w:val="aa"/>
              <w:spacing w:line="300" w:lineRule="exact"/>
              <w:ind w:firstLineChars="0" w:firstLine="0"/>
              <w:jc w:val="center"/>
              <w:rPr>
                <w:rFonts w:ascii="宋体" w:hAnsi="宋体"/>
                <w:sz w:val="18"/>
                <w:szCs w:val="18"/>
              </w:rPr>
            </w:pPr>
            <w:r>
              <w:rPr>
                <w:rFonts w:ascii="宋体" w:hAnsi="宋体" w:hint="eastAsia"/>
                <w:sz w:val="18"/>
                <w:szCs w:val="18"/>
              </w:rPr>
              <w:t>套</w:t>
            </w:r>
          </w:p>
        </w:tc>
        <w:tc>
          <w:tcPr>
            <w:tcW w:w="850" w:type="dxa"/>
            <w:vAlign w:val="center"/>
          </w:tcPr>
          <w:p w:rsidR="00282DFF" w:rsidRDefault="00282DFF" w:rsidP="00C4355C">
            <w:pPr>
              <w:pStyle w:val="aa"/>
              <w:spacing w:line="300" w:lineRule="exact"/>
              <w:ind w:firstLineChars="0" w:firstLine="0"/>
              <w:jc w:val="center"/>
              <w:rPr>
                <w:rFonts w:ascii="宋体" w:hAnsi="宋体"/>
                <w:sz w:val="18"/>
                <w:szCs w:val="18"/>
              </w:rPr>
            </w:pPr>
          </w:p>
        </w:tc>
        <w:tc>
          <w:tcPr>
            <w:tcW w:w="993" w:type="dxa"/>
            <w:vAlign w:val="center"/>
          </w:tcPr>
          <w:p w:rsidR="00282DFF" w:rsidRDefault="00282DFF" w:rsidP="00C4355C">
            <w:pPr>
              <w:pStyle w:val="aa"/>
              <w:spacing w:line="300" w:lineRule="exact"/>
              <w:ind w:firstLineChars="0" w:firstLine="0"/>
              <w:jc w:val="center"/>
              <w:rPr>
                <w:rFonts w:ascii="宋体" w:hAnsi="宋体"/>
                <w:sz w:val="18"/>
                <w:szCs w:val="18"/>
              </w:rPr>
            </w:pPr>
          </w:p>
        </w:tc>
      </w:tr>
      <w:tr w:rsidR="00282DFF" w:rsidTr="000962E1">
        <w:trPr>
          <w:trHeight w:val="410"/>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14</w:t>
            </w:r>
          </w:p>
        </w:tc>
        <w:tc>
          <w:tcPr>
            <w:tcW w:w="1442" w:type="dxa"/>
            <w:vAlign w:val="center"/>
          </w:tcPr>
          <w:p w:rsidR="00282DFF" w:rsidRDefault="007E4941" w:rsidP="000962E1">
            <w:pPr>
              <w:spacing w:line="300" w:lineRule="exact"/>
              <w:jc w:val="center"/>
              <w:rPr>
                <w:rFonts w:ascii="宋体" w:hAnsi="宋体"/>
                <w:b/>
                <w:szCs w:val="21"/>
              </w:rPr>
            </w:pPr>
            <w:r>
              <w:rPr>
                <w:rFonts w:ascii="宋体" w:hAnsi="宋体" w:hint="eastAsia"/>
                <w:b/>
                <w:szCs w:val="21"/>
              </w:rPr>
              <w:t>显示器（长城）</w:t>
            </w:r>
          </w:p>
        </w:tc>
        <w:tc>
          <w:tcPr>
            <w:tcW w:w="5811" w:type="dxa"/>
            <w:gridSpan w:val="2"/>
            <w:vAlign w:val="center"/>
          </w:tcPr>
          <w:p w:rsidR="007E4941" w:rsidRDefault="007E4941" w:rsidP="007E4941">
            <w:pPr>
              <w:pStyle w:val="aa"/>
              <w:spacing w:line="300" w:lineRule="exact"/>
              <w:ind w:firstLineChars="0" w:firstLine="0"/>
              <w:rPr>
                <w:rFonts w:ascii="宋体" w:hAnsi="宋体"/>
                <w:sz w:val="18"/>
                <w:szCs w:val="18"/>
              </w:rPr>
            </w:pPr>
            <w:r w:rsidRPr="007E4941">
              <w:rPr>
                <w:rFonts w:ascii="宋体" w:hAnsi="宋体" w:hint="eastAsia"/>
                <w:sz w:val="18"/>
                <w:szCs w:val="18"/>
              </w:rPr>
              <w:t>2</w:t>
            </w:r>
            <w:r>
              <w:rPr>
                <w:rFonts w:ascii="宋体" w:hAnsi="宋体" w:hint="eastAsia"/>
                <w:sz w:val="18"/>
                <w:szCs w:val="18"/>
              </w:rPr>
              <w:t>1.5</w:t>
            </w:r>
            <w:r w:rsidRPr="007E4941">
              <w:rPr>
                <w:rFonts w:ascii="宋体" w:hAnsi="宋体" w:hint="eastAsia"/>
                <w:sz w:val="18"/>
                <w:szCs w:val="18"/>
              </w:rPr>
              <w:t>寸，带HDMI高清口</w:t>
            </w:r>
          </w:p>
          <w:p w:rsidR="00282DFF" w:rsidRDefault="00282DFF" w:rsidP="00DB583A">
            <w:pPr>
              <w:pStyle w:val="aa"/>
              <w:spacing w:line="300" w:lineRule="exact"/>
              <w:ind w:firstLineChars="0" w:firstLine="0"/>
              <w:rPr>
                <w:rFonts w:ascii="宋体" w:hAnsi="宋体"/>
                <w:sz w:val="18"/>
                <w:szCs w:val="18"/>
              </w:rPr>
            </w:pPr>
          </w:p>
        </w:tc>
        <w:tc>
          <w:tcPr>
            <w:tcW w:w="426" w:type="dxa"/>
            <w:vAlign w:val="center"/>
          </w:tcPr>
          <w:p w:rsidR="00282DFF" w:rsidRDefault="007E4941" w:rsidP="00C4355C">
            <w:pPr>
              <w:pStyle w:val="aa"/>
              <w:spacing w:line="300" w:lineRule="exact"/>
              <w:ind w:firstLineChars="0" w:firstLine="0"/>
              <w:jc w:val="center"/>
              <w:rPr>
                <w:rFonts w:ascii="宋体" w:hAnsi="宋体"/>
                <w:sz w:val="18"/>
                <w:szCs w:val="18"/>
              </w:rPr>
            </w:pPr>
            <w:r>
              <w:rPr>
                <w:rFonts w:ascii="宋体" w:hAnsi="宋体" w:hint="eastAsia"/>
                <w:sz w:val="18"/>
                <w:szCs w:val="18"/>
              </w:rPr>
              <w:t>2</w:t>
            </w:r>
          </w:p>
        </w:tc>
        <w:tc>
          <w:tcPr>
            <w:tcW w:w="425" w:type="dxa"/>
            <w:vAlign w:val="center"/>
          </w:tcPr>
          <w:p w:rsidR="00282DFF" w:rsidRDefault="007E4941" w:rsidP="00C4355C">
            <w:pPr>
              <w:pStyle w:val="aa"/>
              <w:spacing w:line="300" w:lineRule="exact"/>
              <w:ind w:firstLineChars="0" w:firstLine="0"/>
              <w:jc w:val="center"/>
              <w:rPr>
                <w:rFonts w:ascii="宋体" w:hAnsi="宋体"/>
                <w:sz w:val="18"/>
                <w:szCs w:val="18"/>
              </w:rPr>
            </w:pPr>
            <w:r>
              <w:rPr>
                <w:rFonts w:ascii="宋体" w:hAnsi="宋体" w:hint="eastAsia"/>
                <w:sz w:val="18"/>
                <w:szCs w:val="18"/>
              </w:rPr>
              <w:t>台</w:t>
            </w:r>
          </w:p>
        </w:tc>
        <w:tc>
          <w:tcPr>
            <w:tcW w:w="850" w:type="dxa"/>
            <w:vAlign w:val="center"/>
          </w:tcPr>
          <w:p w:rsidR="00282DFF" w:rsidRDefault="00282DFF" w:rsidP="00C4355C">
            <w:pPr>
              <w:pStyle w:val="aa"/>
              <w:spacing w:line="300" w:lineRule="exact"/>
              <w:ind w:firstLineChars="0" w:firstLine="0"/>
              <w:jc w:val="center"/>
              <w:rPr>
                <w:rFonts w:ascii="宋体" w:hAnsi="宋体"/>
                <w:sz w:val="18"/>
                <w:szCs w:val="18"/>
              </w:rPr>
            </w:pPr>
          </w:p>
        </w:tc>
        <w:tc>
          <w:tcPr>
            <w:tcW w:w="993" w:type="dxa"/>
            <w:vAlign w:val="center"/>
          </w:tcPr>
          <w:p w:rsidR="00282DFF" w:rsidRDefault="00282DFF" w:rsidP="00C4355C">
            <w:pPr>
              <w:pStyle w:val="aa"/>
              <w:spacing w:line="300" w:lineRule="exact"/>
              <w:ind w:firstLineChars="0" w:firstLine="0"/>
              <w:jc w:val="center"/>
              <w:rPr>
                <w:rFonts w:ascii="宋体" w:hAnsi="宋体"/>
                <w:sz w:val="18"/>
                <w:szCs w:val="18"/>
              </w:rPr>
            </w:pPr>
          </w:p>
        </w:tc>
      </w:tr>
      <w:tr w:rsidR="00282DFF" w:rsidTr="000962E1">
        <w:trPr>
          <w:trHeight w:val="1164"/>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15</w:t>
            </w:r>
          </w:p>
        </w:tc>
        <w:tc>
          <w:tcPr>
            <w:tcW w:w="1442" w:type="dxa"/>
            <w:vAlign w:val="center"/>
          </w:tcPr>
          <w:p w:rsidR="00282DFF" w:rsidRDefault="007E4941" w:rsidP="00DB583A">
            <w:pPr>
              <w:spacing w:line="300" w:lineRule="exact"/>
              <w:jc w:val="center"/>
              <w:rPr>
                <w:rFonts w:ascii="宋体" w:hAnsi="宋体"/>
                <w:b/>
                <w:szCs w:val="21"/>
              </w:rPr>
            </w:pPr>
            <w:r>
              <w:rPr>
                <w:rFonts w:asciiTheme="minorEastAsia" w:eastAsiaTheme="minorEastAsia" w:hAnsiTheme="minorEastAsia" w:hint="eastAsia"/>
                <w:b/>
                <w:szCs w:val="21"/>
              </w:rPr>
              <w:t>电视机含吊架（65寸）</w:t>
            </w:r>
          </w:p>
        </w:tc>
        <w:tc>
          <w:tcPr>
            <w:tcW w:w="5811" w:type="dxa"/>
            <w:gridSpan w:val="2"/>
          </w:tcPr>
          <w:p w:rsidR="0049640E" w:rsidRPr="0049640E" w:rsidRDefault="0049640E" w:rsidP="0049640E">
            <w:r w:rsidRPr="0049640E">
              <w:rPr>
                <w:rFonts w:hint="eastAsia"/>
              </w:rPr>
              <w:t>1.</w:t>
            </w:r>
            <w:r w:rsidRPr="0049640E">
              <w:rPr>
                <w:rFonts w:hint="eastAsia"/>
              </w:rPr>
              <w:t>产品颜色：亚光黑</w:t>
            </w:r>
          </w:p>
          <w:p w:rsidR="0049640E" w:rsidRPr="0049640E" w:rsidRDefault="0049640E" w:rsidP="0049640E">
            <w:r w:rsidRPr="0049640E">
              <w:rPr>
                <w:rFonts w:hint="eastAsia"/>
              </w:rPr>
              <w:t>2.</w:t>
            </w:r>
            <w:r w:rsidRPr="0049640E">
              <w:rPr>
                <w:rFonts w:hint="eastAsia"/>
              </w:rPr>
              <w:t>产品类型：</w:t>
            </w:r>
            <w:r w:rsidRPr="0049640E">
              <w:rPr>
                <w:rFonts w:hint="eastAsia"/>
              </w:rPr>
              <w:t>4K</w:t>
            </w:r>
            <w:r w:rsidRPr="0049640E">
              <w:rPr>
                <w:rFonts w:hint="eastAsia"/>
              </w:rPr>
              <w:t>超清电视，人工智能电视；大屏电视；</w:t>
            </w:r>
            <w:r w:rsidRPr="0049640E">
              <w:rPr>
                <w:rFonts w:hint="eastAsia"/>
              </w:rPr>
              <w:t>LED</w:t>
            </w:r>
            <w:r w:rsidRPr="0049640E">
              <w:rPr>
                <w:rFonts w:hint="eastAsia"/>
              </w:rPr>
              <w:t>电视</w:t>
            </w:r>
          </w:p>
          <w:p w:rsidR="0049640E" w:rsidRPr="0049640E" w:rsidRDefault="0049640E" w:rsidP="0049640E">
            <w:r w:rsidRPr="0049640E">
              <w:rPr>
                <w:rFonts w:hint="eastAsia"/>
              </w:rPr>
              <w:t>3.</w:t>
            </w:r>
            <w:r w:rsidRPr="0049640E">
              <w:rPr>
                <w:rFonts w:hint="eastAsia"/>
              </w:rPr>
              <w:t>能效等级</w:t>
            </w:r>
            <w:r w:rsidRPr="0049640E">
              <w:rPr>
                <w:rFonts w:hint="eastAsia"/>
              </w:rPr>
              <w:t>3</w:t>
            </w:r>
            <w:r w:rsidRPr="0049640E">
              <w:rPr>
                <w:rFonts w:hint="eastAsia"/>
              </w:rPr>
              <w:t>级</w:t>
            </w:r>
          </w:p>
          <w:p w:rsidR="0049640E" w:rsidRPr="0049640E" w:rsidRDefault="0049640E" w:rsidP="0049640E">
            <w:r w:rsidRPr="0049640E">
              <w:rPr>
                <w:rFonts w:hint="eastAsia"/>
              </w:rPr>
              <w:t>4.</w:t>
            </w:r>
            <w:r w:rsidRPr="0049640E">
              <w:rPr>
                <w:rFonts w:hint="eastAsia"/>
              </w:rPr>
              <w:t>屏幕尺寸：</w:t>
            </w:r>
            <w:r w:rsidRPr="0049640E">
              <w:rPr>
                <w:rFonts w:hint="eastAsia"/>
              </w:rPr>
              <w:t>65</w:t>
            </w:r>
            <w:r w:rsidRPr="0049640E">
              <w:rPr>
                <w:rFonts w:hint="eastAsia"/>
              </w:rPr>
              <w:t>英寸</w:t>
            </w:r>
          </w:p>
          <w:p w:rsidR="0049640E" w:rsidRPr="0049640E" w:rsidRDefault="0049640E" w:rsidP="0049640E">
            <w:r w:rsidRPr="0049640E">
              <w:rPr>
                <w:rFonts w:hint="eastAsia"/>
              </w:rPr>
              <w:t>5.</w:t>
            </w:r>
            <w:r w:rsidRPr="0049640E">
              <w:rPr>
                <w:rFonts w:hint="eastAsia"/>
              </w:rPr>
              <w:t>屏幕分辨率：超高清</w:t>
            </w:r>
            <w:r w:rsidRPr="0049640E">
              <w:rPr>
                <w:rFonts w:hint="eastAsia"/>
              </w:rPr>
              <w:t>4K</w:t>
            </w:r>
          </w:p>
          <w:p w:rsidR="0049640E" w:rsidRPr="0049640E" w:rsidRDefault="0049640E" w:rsidP="0049640E">
            <w:r w:rsidRPr="0049640E">
              <w:rPr>
                <w:rFonts w:hint="eastAsia"/>
              </w:rPr>
              <w:t>6.HDR</w:t>
            </w:r>
            <w:r w:rsidRPr="0049640E">
              <w:rPr>
                <w:rFonts w:hint="eastAsia"/>
              </w:rPr>
              <w:t>显示：支持</w:t>
            </w:r>
          </w:p>
          <w:p w:rsidR="0049640E" w:rsidRPr="0049640E" w:rsidRDefault="0049640E" w:rsidP="0049640E">
            <w:r w:rsidRPr="0049640E">
              <w:rPr>
                <w:rFonts w:hint="eastAsia"/>
              </w:rPr>
              <w:t>7.</w:t>
            </w:r>
            <w:r w:rsidRPr="0049640E">
              <w:rPr>
                <w:rFonts w:hint="eastAsia"/>
              </w:rPr>
              <w:t>背光源：</w:t>
            </w:r>
            <w:r w:rsidRPr="0049640E">
              <w:rPr>
                <w:rFonts w:hint="eastAsia"/>
              </w:rPr>
              <w:t>LED</w:t>
            </w:r>
          </w:p>
          <w:p w:rsidR="00282DFF" w:rsidRPr="0049640E" w:rsidRDefault="0049640E" w:rsidP="0049640E">
            <w:r>
              <w:rPr>
                <w:rFonts w:hint="eastAsia"/>
              </w:rPr>
              <w:t>8</w:t>
            </w:r>
            <w:r w:rsidRPr="0049640E">
              <w:rPr>
                <w:rFonts w:hint="eastAsia"/>
              </w:rPr>
              <w:t>:</w:t>
            </w:r>
            <w:r w:rsidRPr="0049640E">
              <w:rPr>
                <w:rFonts w:hint="eastAsia"/>
              </w:rPr>
              <w:t>端口参数：</w:t>
            </w:r>
            <w:r w:rsidRPr="0049640E">
              <w:rPr>
                <w:rFonts w:hint="eastAsia"/>
              </w:rPr>
              <w:t>USB2.0</w:t>
            </w:r>
            <w:r w:rsidRPr="0049640E">
              <w:rPr>
                <w:rFonts w:hint="eastAsia"/>
              </w:rPr>
              <w:t>接口</w:t>
            </w:r>
            <w:r w:rsidRPr="0049640E">
              <w:rPr>
                <w:rFonts w:hint="eastAsia"/>
              </w:rPr>
              <w:t>2</w:t>
            </w:r>
            <w:r w:rsidRPr="0049640E">
              <w:rPr>
                <w:rFonts w:hint="eastAsia"/>
              </w:rPr>
              <w:t>个；</w:t>
            </w:r>
            <w:r w:rsidRPr="0049640E">
              <w:rPr>
                <w:rFonts w:hint="eastAsia"/>
              </w:rPr>
              <w:t>HDMI2.0</w:t>
            </w:r>
            <w:r w:rsidRPr="0049640E">
              <w:rPr>
                <w:rFonts w:hint="eastAsia"/>
              </w:rPr>
              <w:t>接口</w:t>
            </w:r>
            <w:r w:rsidRPr="0049640E">
              <w:rPr>
                <w:rFonts w:hint="eastAsia"/>
              </w:rPr>
              <w:t>3</w:t>
            </w:r>
            <w:r w:rsidRPr="0049640E">
              <w:rPr>
                <w:rFonts w:hint="eastAsia"/>
              </w:rPr>
              <w:t>个</w:t>
            </w:r>
          </w:p>
        </w:tc>
        <w:tc>
          <w:tcPr>
            <w:tcW w:w="426" w:type="dxa"/>
            <w:vAlign w:val="center"/>
          </w:tcPr>
          <w:p w:rsidR="00282DFF" w:rsidRDefault="0049640E" w:rsidP="00C4355C">
            <w:pPr>
              <w:pStyle w:val="10"/>
              <w:widowControl/>
              <w:spacing w:line="240" w:lineRule="auto"/>
              <w:jc w:val="center"/>
              <w:rPr>
                <w:rFonts w:asciiTheme="minorEastAsia" w:hAnsiTheme="minorEastAsia"/>
                <w:sz w:val="18"/>
                <w:szCs w:val="18"/>
              </w:rPr>
            </w:pPr>
            <w:r>
              <w:rPr>
                <w:rFonts w:asciiTheme="minorEastAsia" w:hAnsiTheme="minorEastAsia" w:hint="eastAsia"/>
                <w:sz w:val="18"/>
                <w:szCs w:val="18"/>
              </w:rPr>
              <w:t>4</w:t>
            </w:r>
          </w:p>
        </w:tc>
        <w:tc>
          <w:tcPr>
            <w:tcW w:w="425" w:type="dxa"/>
            <w:vAlign w:val="center"/>
          </w:tcPr>
          <w:p w:rsidR="00282DFF" w:rsidRDefault="00C4355C" w:rsidP="00C4355C">
            <w:pPr>
              <w:pStyle w:val="10"/>
              <w:widowControl/>
              <w:spacing w:line="240" w:lineRule="auto"/>
              <w:jc w:val="center"/>
              <w:rPr>
                <w:rFonts w:asciiTheme="minorEastAsia" w:hAnsiTheme="minorEastAsia"/>
                <w:sz w:val="18"/>
                <w:szCs w:val="18"/>
              </w:rPr>
            </w:pPr>
            <w:r>
              <w:rPr>
                <w:rFonts w:asciiTheme="minorEastAsia" w:hAnsiTheme="minorEastAsia" w:hint="eastAsia"/>
                <w:sz w:val="18"/>
                <w:szCs w:val="18"/>
              </w:rPr>
              <w:t>套</w:t>
            </w:r>
          </w:p>
        </w:tc>
        <w:tc>
          <w:tcPr>
            <w:tcW w:w="850" w:type="dxa"/>
            <w:vAlign w:val="center"/>
          </w:tcPr>
          <w:p w:rsidR="00282DFF" w:rsidRDefault="00282DFF" w:rsidP="00C4355C">
            <w:pPr>
              <w:pStyle w:val="10"/>
              <w:widowControl/>
              <w:spacing w:line="240" w:lineRule="auto"/>
              <w:jc w:val="center"/>
              <w:rPr>
                <w:rFonts w:asciiTheme="minorEastAsia" w:hAnsiTheme="minorEastAsia"/>
                <w:sz w:val="18"/>
                <w:szCs w:val="18"/>
              </w:rPr>
            </w:pPr>
          </w:p>
        </w:tc>
        <w:tc>
          <w:tcPr>
            <w:tcW w:w="993" w:type="dxa"/>
            <w:vAlign w:val="center"/>
          </w:tcPr>
          <w:p w:rsidR="00282DFF" w:rsidRDefault="00282DFF" w:rsidP="00C4355C">
            <w:pPr>
              <w:pStyle w:val="10"/>
              <w:widowControl/>
              <w:spacing w:line="240" w:lineRule="auto"/>
              <w:jc w:val="center"/>
              <w:rPr>
                <w:rFonts w:asciiTheme="minorEastAsia" w:hAnsiTheme="minorEastAsia"/>
                <w:sz w:val="18"/>
                <w:szCs w:val="18"/>
              </w:rPr>
            </w:pPr>
          </w:p>
        </w:tc>
      </w:tr>
      <w:tr w:rsidR="00282DFF" w:rsidTr="000962E1">
        <w:trPr>
          <w:trHeight w:val="1164"/>
        </w:trPr>
        <w:tc>
          <w:tcPr>
            <w:tcW w:w="685" w:type="dxa"/>
            <w:gridSpan w:val="2"/>
            <w:vAlign w:val="center"/>
          </w:tcPr>
          <w:p w:rsidR="00282DFF" w:rsidRDefault="00282DFF" w:rsidP="00DB583A">
            <w:pPr>
              <w:spacing w:line="300" w:lineRule="exact"/>
              <w:jc w:val="center"/>
              <w:rPr>
                <w:rFonts w:ascii="宋体" w:hAnsi="宋体"/>
                <w:sz w:val="18"/>
                <w:szCs w:val="18"/>
              </w:rPr>
            </w:pPr>
            <w:r>
              <w:rPr>
                <w:rFonts w:ascii="宋体" w:hAnsi="宋体" w:hint="eastAsia"/>
                <w:sz w:val="18"/>
                <w:szCs w:val="18"/>
              </w:rPr>
              <w:t>1</w:t>
            </w:r>
            <w:r w:rsidR="00452451">
              <w:rPr>
                <w:rFonts w:ascii="宋体" w:hAnsi="宋体" w:hint="eastAsia"/>
                <w:sz w:val="18"/>
                <w:szCs w:val="18"/>
              </w:rPr>
              <w:t>6</w:t>
            </w:r>
          </w:p>
        </w:tc>
        <w:tc>
          <w:tcPr>
            <w:tcW w:w="1442" w:type="dxa"/>
            <w:vAlign w:val="center"/>
          </w:tcPr>
          <w:p w:rsidR="00282DFF" w:rsidRDefault="00282DFF" w:rsidP="00850990">
            <w:pPr>
              <w:spacing w:line="300" w:lineRule="exact"/>
              <w:jc w:val="center"/>
              <w:rPr>
                <w:rFonts w:ascii="宋体" w:hAnsi="宋体"/>
                <w:b/>
                <w:szCs w:val="21"/>
              </w:rPr>
            </w:pPr>
            <w:r>
              <w:rPr>
                <w:rFonts w:asciiTheme="minorEastAsia" w:eastAsiaTheme="minorEastAsia" w:hAnsiTheme="minorEastAsia" w:hint="eastAsia"/>
                <w:bCs/>
                <w:szCs w:val="21"/>
              </w:rPr>
              <w:t>智慧教室互动</w:t>
            </w:r>
            <w:r w:rsidR="00C61BB1">
              <w:rPr>
                <w:rFonts w:asciiTheme="minorEastAsia" w:eastAsiaTheme="minorEastAsia" w:hAnsiTheme="minorEastAsia" w:hint="eastAsia"/>
                <w:bCs/>
                <w:szCs w:val="21"/>
              </w:rPr>
              <w:t>记忆</w:t>
            </w:r>
            <w:r>
              <w:rPr>
                <w:rFonts w:asciiTheme="minorEastAsia" w:eastAsiaTheme="minorEastAsia" w:hAnsiTheme="minorEastAsia" w:hint="eastAsia"/>
                <w:bCs/>
                <w:szCs w:val="21"/>
              </w:rPr>
              <w:t>黑板</w:t>
            </w:r>
            <w:r w:rsidR="000962E1">
              <w:rPr>
                <w:rFonts w:asciiTheme="minorEastAsia" w:eastAsiaTheme="minorEastAsia" w:hAnsiTheme="minorEastAsia" w:hint="eastAsia"/>
                <w:bCs/>
                <w:szCs w:val="21"/>
              </w:rPr>
              <w:t>(欧帝</w:t>
            </w:r>
            <w:r w:rsidR="00946A1A" w:rsidRPr="00946A1A">
              <w:rPr>
                <w:rFonts w:asciiTheme="minorEastAsia" w:eastAsiaTheme="minorEastAsia" w:hAnsiTheme="minorEastAsia"/>
                <w:bCs/>
                <w:szCs w:val="21"/>
              </w:rPr>
              <w:t>DC860CL+DC-RM86</w:t>
            </w:r>
            <w:r w:rsidR="000962E1">
              <w:rPr>
                <w:rFonts w:asciiTheme="minorEastAsia" w:eastAsiaTheme="minorEastAsia" w:hAnsiTheme="minorEastAsia" w:hint="eastAsia"/>
                <w:bCs/>
                <w:szCs w:val="21"/>
              </w:rPr>
              <w:t>)</w:t>
            </w:r>
          </w:p>
        </w:tc>
        <w:tc>
          <w:tcPr>
            <w:tcW w:w="5811" w:type="dxa"/>
            <w:gridSpan w:val="2"/>
          </w:tcPr>
          <w:p w:rsidR="00850990" w:rsidRDefault="00850990" w:rsidP="00850990">
            <w:pPr>
              <w:spacing w:line="276" w:lineRule="auto"/>
              <w:rPr>
                <w:b/>
                <w:bCs/>
              </w:rPr>
            </w:pPr>
            <w:r>
              <w:rPr>
                <w:rFonts w:hint="eastAsia"/>
                <w:b/>
                <w:bCs/>
              </w:rPr>
              <w:t>一、整体技术要求</w:t>
            </w:r>
          </w:p>
          <w:p w:rsidR="00850990" w:rsidRDefault="00850990" w:rsidP="003B4F1F">
            <w:pPr>
              <w:numPr>
                <w:ilvl w:val="0"/>
                <w:numId w:val="3"/>
              </w:numPr>
              <w:spacing w:line="276" w:lineRule="auto"/>
              <w:rPr>
                <w:szCs w:val="22"/>
              </w:rPr>
            </w:pPr>
            <w:r>
              <w:rPr>
                <w:rFonts w:hint="eastAsia"/>
                <w:szCs w:val="22"/>
              </w:rPr>
              <w:t>★智能黑板整体外观尺寸：宽度≥</w:t>
            </w:r>
            <w:r>
              <w:rPr>
                <w:rFonts w:hint="eastAsia"/>
                <w:szCs w:val="22"/>
              </w:rPr>
              <w:t xml:space="preserve">4000mm </w:t>
            </w:r>
            <w:r>
              <w:rPr>
                <w:rFonts w:hint="eastAsia"/>
                <w:szCs w:val="22"/>
              </w:rPr>
              <w:t>，高度≥</w:t>
            </w:r>
            <w:r>
              <w:rPr>
                <w:rFonts w:hint="eastAsia"/>
                <w:szCs w:val="22"/>
              </w:rPr>
              <w:t xml:space="preserve">1200mm </w:t>
            </w:r>
            <w:r>
              <w:rPr>
                <w:rFonts w:hint="eastAsia"/>
                <w:szCs w:val="22"/>
              </w:rPr>
              <w:t>，厚度≤</w:t>
            </w:r>
            <w:r>
              <w:rPr>
                <w:rFonts w:hint="eastAsia"/>
                <w:szCs w:val="22"/>
              </w:rPr>
              <w:t>90mm</w:t>
            </w:r>
            <w:r>
              <w:rPr>
                <w:rFonts w:hint="eastAsia"/>
                <w:szCs w:val="22"/>
              </w:rPr>
              <w:t>。</w:t>
            </w:r>
          </w:p>
          <w:p w:rsidR="00850990" w:rsidRDefault="00850990" w:rsidP="003B4F1F">
            <w:pPr>
              <w:numPr>
                <w:ilvl w:val="0"/>
                <w:numId w:val="3"/>
              </w:numPr>
              <w:spacing w:line="276" w:lineRule="auto"/>
              <w:rPr>
                <w:szCs w:val="22"/>
              </w:rPr>
            </w:pPr>
            <w:r>
              <w:rPr>
                <w:rFonts w:hint="eastAsia"/>
                <w:szCs w:val="22"/>
              </w:rPr>
              <w:t>智能黑板由智慧互动黑板和书写黑板两块组成，整体无推拉结构，智慧黑板和书写黑板表面都支持水笔、普通粉笔、无尘粉笔等多种书写方式</w:t>
            </w:r>
          </w:p>
          <w:p w:rsidR="00850990" w:rsidRDefault="00850990" w:rsidP="003B4F1F">
            <w:pPr>
              <w:numPr>
                <w:ilvl w:val="0"/>
                <w:numId w:val="3"/>
              </w:numPr>
              <w:spacing w:line="276" w:lineRule="auto"/>
              <w:rPr>
                <w:szCs w:val="22"/>
              </w:rPr>
            </w:pPr>
            <w:r>
              <w:rPr>
                <w:rFonts w:hint="eastAsia"/>
                <w:szCs w:val="22"/>
              </w:rPr>
              <w:t>★为保证产品质量、供货进度及将来便利维护，要求黑板</w:t>
            </w:r>
            <w:r>
              <w:rPr>
                <w:rFonts w:hint="eastAsia"/>
                <w:szCs w:val="22"/>
              </w:rPr>
              <w:t>CCC</w:t>
            </w:r>
            <w:r>
              <w:rPr>
                <w:rFonts w:hint="eastAsia"/>
                <w:szCs w:val="22"/>
              </w:rPr>
              <w:t>证书的申请人、制造商、生产厂为同一企业。（提供复印件并加盖原厂公章）。</w:t>
            </w:r>
          </w:p>
          <w:p w:rsidR="00850990" w:rsidRDefault="00850990" w:rsidP="003B4F1F">
            <w:pPr>
              <w:numPr>
                <w:ilvl w:val="0"/>
                <w:numId w:val="3"/>
              </w:numPr>
              <w:spacing w:line="276" w:lineRule="auto"/>
              <w:rPr>
                <w:szCs w:val="22"/>
              </w:rPr>
            </w:pPr>
            <w:r>
              <w:rPr>
                <w:rFonts w:hint="eastAsia"/>
                <w:szCs w:val="22"/>
              </w:rPr>
              <w:t>智慧黑板产品厂家具有高新技术企业证书。（提供复印件加盖原厂公章）。</w:t>
            </w:r>
          </w:p>
          <w:p w:rsidR="00850990" w:rsidRDefault="00850990" w:rsidP="003B4F1F">
            <w:pPr>
              <w:numPr>
                <w:ilvl w:val="0"/>
                <w:numId w:val="3"/>
              </w:numPr>
              <w:spacing w:line="276" w:lineRule="auto"/>
              <w:rPr>
                <w:szCs w:val="22"/>
              </w:rPr>
            </w:pPr>
            <w:r>
              <w:rPr>
                <w:rFonts w:hint="eastAsia"/>
                <w:szCs w:val="22"/>
              </w:rPr>
              <w:t>产品生产工厂需符合</w:t>
            </w:r>
            <w:r>
              <w:rPr>
                <w:rFonts w:hint="eastAsia"/>
                <w:szCs w:val="22"/>
              </w:rPr>
              <w:t>ISO9001:2015</w:t>
            </w:r>
            <w:r>
              <w:rPr>
                <w:rFonts w:hint="eastAsia"/>
                <w:szCs w:val="22"/>
              </w:rPr>
              <w:t>质量管理体系要求（覆盖的产品及其过程需包含智能互动黑板产品）。（提供复印件并加盖原厂公章）</w:t>
            </w:r>
          </w:p>
          <w:p w:rsidR="00850990" w:rsidRDefault="00850990" w:rsidP="003B4F1F">
            <w:pPr>
              <w:numPr>
                <w:ilvl w:val="0"/>
                <w:numId w:val="3"/>
              </w:numPr>
              <w:spacing w:line="276" w:lineRule="auto"/>
              <w:rPr>
                <w:szCs w:val="22"/>
              </w:rPr>
            </w:pPr>
            <w:r>
              <w:rPr>
                <w:rFonts w:hint="eastAsia"/>
                <w:szCs w:val="22"/>
              </w:rPr>
              <w:t>产品生产工厂需符合</w:t>
            </w:r>
            <w:r>
              <w:rPr>
                <w:rFonts w:hint="eastAsia"/>
                <w:szCs w:val="22"/>
              </w:rPr>
              <w:t>GB/T 24001-2016/ISO 14001</w:t>
            </w:r>
            <w:r>
              <w:rPr>
                <w:rFonts w:hint="eastAsia"/>
                <w:szCs w:val="22"/>
              </w:rPr>
              <w:t>：</w:t>
            </w:r>
            <w:r>
              <w:rPr>
                <w:rFonts w:hint="eastAsia"/>
                <w:szCs w:val="22"/>
              </w:rPr>
              <w:t xml:space="preserve">2015 </w:t>
            </w:r>
            <w:r>
              <w:rPr>
                <w:rFonts w:hint="eastAsia"/>
                <w:szCs w:val="22"/>
              </w:rPr>
              <w:t>环境管理体系要求（覆盖的产品及其过程需包含智能互动黑板产品）。（提供复印件并加盖原厂公章）</w:t>
            </w:r>
          </w:p>
          <w:p w:rsidR="00850990" w:rsidRDefault="00850990" w:rsidP="003B4F1F">
            <w:pPr>
              <w:numPr>
                <w:ilvl w:val="0"/>
                <w:numId w:val="3"/>
              </w:numPr>
              <w:spacing w:line="276" w:lineRule="auto"/>
            </w:pPr>
            <w:r>
              <w:rPr>
                <w:rFonts w:hint="eastAsia"/>
                <w:szCs w:val="22"/>
              </w:rPr>
              <w:t>产品生产工厂需符合</w:t>
            </w:r>
            <w:r>
              <w:rPr>
                <w:rFonts w:hint="eastAsia"/>
                <w:szCs w:val="22"/>
              </w:rPr>
              <w:t>GB/T28001-2011/OHSAS 18001</w:t>
            </w:r>
            <w:r>
              <w:rPr>
                <w:rFonts w:hint="eastAsia"/>
                <w:szCs w:val="22"/>
              </w:rPr>
              <w:t>：</w:t>
            </w:r>
            <w:r>
              <w:rPr>
                <w:rFonts w:hint="eastAsia"/>
                <w:szCs w:val="22"/>
              </w:rPr>
              <w:t xml:space="preserve">2007 </w:t>
            </w:r>
            <w:r>
              <w:rPr>
                <w:rFonts w:hint="eastAsia"/>
                <w:szCs w:val="22"/>
              </w:rPr>
              <w:t>职业健康安全管理体系要求（覆盖的产品及其过程需包含智能互动黑板产品）。（提供复印件并加盖原厂公章）</w:t>
            </w:r>
          </w:p>
          <w:p w:rsidR="00850990" w:rsidRDefault="00850990" w:rsidP="003B4F1F">
            <w:pPr>
              <w:numPr>
                <w:ilvl w:val="0"/>
                <w:numId w:val="7"/>
              </w:numPr>
              <w:spacing w:line="276" w:lineRule="auto"/>
              <w:rPr>
                <w:b/>
                <w:bCs/>
                <w:szCs w:val="22"/>
              </w:rPr>
            </w:pPr>
            <w:r>
              <w:rPr>
                <w:rFonts w:hint="eastAsia"/>
                <w:b/>
                <w:bCs/>
                <w:szCs w:val="22"/>
              </w:rPr>
              <w:t>书写黑板要求</w:t>
            </w:r>
          </w:p>
          <w:p w:rsidR="00850990" w:rsidRDefault="00850990" w:rsidP="003B4F1F">
            <w:pPr>
              <w:numPr>
                <w:ilvl w:val="0"/>
                <w:numId w:val="8"/>
              </w:numPr>
              <w:rPr>
                <w:rFonts w:ascii="SimSun" w:hAnsi="SimSun" w:cs="SimSun" w:hint="eastAsia"/>
              </w:rPr>
            </w:pPr>
            <w:r>
              <w:rPr>
                <w:rFonts w:ascii="SimSun" w:eastAsia="SimSun" w:hAnsi="SimSun" w:cs="SimSun" w:hint="eastAsia"/>
                <w:szCs w:val="22"/>
              </w:rPr>
              <w:t>书写黑板</w:t>
            </w:r>
            <w:r>
              <w:rPr>
                <w:rFonts w:ascii="SimSun" w:hAnsi="SimSun" w:cs="SimSun" w:hint="eastAsia"/>
                <w:szCs w:val="22"/>
              </w:rPr>
              <w:t>表面采用玻璃材质，</w:t>
            </w:r>
            <w:r>
              <w:rPr>
                <w:rFonts w:ascii="SimSun" w:eastAsia="SimSun" w:hAnsi="SimSun" w:cs="SimSun" w:hint="eastAsia"/>
                <w:szCs w:val="22"/>
              </w:rPr>
              <w:t>两</w:t>
            </w:r>
            <w:r>
              <w:rPr>
                <w:rFonts w:ascii="SimSun" w:hAnsi="SimSun" w:cs="SimSun" w:hint="eastAsia"/>
                <w:szCs w:val="22"/>
              </w:rPr>
              <w:t>边</w:t>
            </w:r>
            <w:r>
              <w:rPr>
                <w:rFonts w:ascii="SimSun" w:eastAsia="SimSun" w:hAnsi="SimSun" w:cs="SimSun" w:hint="eastAsia"/>
                <w:szCs w:val="22"/>
              </w:rPr>
              <w:t>内置快捷</w:t>
            </w:r>
            <w:r>
              <w:rPr>
                <w:rFonts w:ascii="SimSun" w:hAnsi="SimSun" w:cs="SimSun" w:hint="eastAsia"/>
                <w:szCs w:val="22"/>
              </w:rPr>
              <w:t>按</w:t>
            </w:r>
            <w:r>
              <w:rPr>
                <w:rFonts w:ascii="SimSun" w:eastAsia="SimSun" w:hAnsi="SimSun" w:cs="SimSun" w:hint="eastAsia"/>
                <w:szCs w:val="22"/>
              </w:rPr>
              <w:t>键</w:t>
            </w:r>
            <w:r>
              <w:rPr>
                <w:rFonts w:ascii="SimSun" w:hAnsi="SimSun" w:cs="SimSun" w:hint="eastAsia"/>
                <w:szCs w:val="22"/>
              </w:rPr>
              <w:t>，在记忆黑板模式下，具有</w:t>
            </w:r>
            <w:r>
              <w:rPr>
                <w:rFonts w:ascii="SimSun" w:eastAsia="SimSun" w:hAnsi="SimSun" w:cs="SimSun" w:hint="eastAsia"/>
                <w:szCs w:val="22"/>
              </w:rPr>
              <w:t>清除</w:t>
            </w:r>
            <w:r>
              <w:rPr>
                <w:rFonts w:ascii="SimSun" w:hAnsi="SimSun" w:cs="SimSun" w:hint="eastAsia"/>
                <w:szCs w:val="22"/>
              </w:rPr>
              <w:t>、</w:t>
            </w:r>
            <w:r>
              <w:rPr>
                <w:rFonts w:ascii="SimSun" w:eastAsia="SimSun" w:hAnsi="SimSun" w:cs="SimSun" w:hint="eastAsia"/>
                <w:szCs w:val="22"/>
              </w:rPr>
              <w:t>保存</w:t>
            </w:r>
            <w:r>
              <w:rPr>
                <w:rFonts w:ascii="SimSun" w:hAnsi="SimSun" w:cs="SimSun" w:hint="eastAsia"/>
                <w:szCs w:val="22"/>
              </w:rPr>
              <w:t>、</w:t>
            </w:r>
            <w:r>
              <w:rPr>
                <w:rFonts w:ascii="SimSun" w:eastAsia="SimSun" w:hAnsi="SimSun" w:cs="SimSun" w:hint="eastAsia"/>
                <w:szCs w:val="22"/>
              </w:rPr>
              <w:t>切换</w:t>
            </w:r>
            <w:r>
              <w:rPr>
                <w:rFonts w:ascii="SimSun" w:hAnsi="SimSun" w:cs="SimSun" w:hint="eastAsia"/>
                <w:szCs w:val="22"/>
              </w:rPr>
              <w:t>、翻页、退出</w:t>
            </w:r>
            <w:r>
              <w:rPr>
                <w:rFonts w:ascii="SimSun" w:eastAsia="SimSun" w:hAnsi="SimSun" w:cs="SimSun" w:hint="eastAsia"/>
                <w:szCs w:val="22"/>
              </w:rPr>
              <w:t>等</w:t>
            </w:r>
            <w:r>
              <w:rPr>
                <w:rFonts w:ascii="SimSun" w:hAnsi="SimSun" w:cs="SimSun" w:hint="eastAsia"/>
                <w:szCs w:val="22"/>
              </w:rPr>
              <w:t>功能</w:t>
            </w:r>
            <w:r>
              <w:rPr>
                <w:rFonts w:ascii="SimSun" w:eastAsia="SimSun" w:hAnsi="SimSun" w:cs="SimSun" w:hint="eastAsia"/>
                <w:szCs w:val="22"/>
              </w:rPr>
              <w:t>。</w:t>
            </w:r>
          </w:p>
          <w:p w:rsidR="00850990" w:rsidRDefault="00850990" w:rsidP="003B4F1F">
            <w:pPr>
              <w:numPr>
                <w:ilvl w:val="0"/>
                <w:numId w:val="8"/>
              </w:numPr>
            </w:pPr>
            <w:r>
              <w:rPr>
                <w:rFonts w:ascii="SimSun" w:eastAsia="SimSun" w:hAnsi="SimSun" w:cs="SimSun" w:hint="eastAsia"/>
                <w:szCs w:val="22"/>
              </w:rPr>
              <w:t>书写黑板</w:t>
            </w:r>
            <w:r>
              <w:rPr>
                <w:rFonts w:ascii="SimSun" w:hAnsi="SimSun" w:cs="SimSun" w:hint="eastAsia"/>
                <w:szCs w:val="22"/>
              </w:rPr>
              <w:t>与智慧黑板无缝对接，</w:t>
            </w:r>
            <w:r>
              <w:rPr>
                <w:rFonts w:ascii="SimSun" w:eastAsia="SimSun" w:hAnsi="SimSun" w:cs="SimSun" w:hint="eastAsia"/>
                <w:szCs w:val="22"/>
              </w:rPr>
              <w:t>采用红外触控技术，支持最低10点触摸，具备智能校准</w:t>
            </w:r>
            <w:r>
              <w:rPr>
                <w:rFonts w:ascii="SimSun" w:hAnsi="SimSun" w:cs="SimSun" w:hint="eastAsia"/>
                <w:szCs w:val="22"/>
              </w:rPr>
              <w:t>功能。</w:t>
            </w:r>
          </w:p>
          <w:p w:rsidR="00850990" w:rsidRDefault="00850990" w:rsidP="003B4F1F">
            <w:pPr>
              <w:numPr>
                <w:ilvl w:val="0"/>
                <w:numId w:val="8"/>
              </w:numPr>
            </w:pPr>
            <w:r>
              <w:rPr>
                <w:rFonts w:ascii="SimSun" w:hAnsi="SimSun" w:cs="SimSun" w:hint="eastAsia"/>
                <w:szCs w:val="22"/>
              </w:rPr>
              <w:t>书写黑板</w:t>
            </w:r>
            <w:r>
              <w:rPr>
                <w:rFonts w:ascii="SimSun" w:eastAsia="SimSun" w:hAnsi="SimSun" w:cs="SimSun" w:hint="eastAsia"/>
                <w:szCs w:val="22"/>
              </w:rPr>
              <w:t>可自动识别粉笔、手指、白板笔等书写</w:t>
            </w:r>
            <w:r>
              <w:rPr>
                <w:rFonts w:ascii="SimSun" w:hAnsi="SimSun" w:cs="SimSun" w:hint="eastAsia"/>
                <w:szCs w:val="22"/>
              </w:rPr>
              <w:t>内容，并在智慧黑板上同步显示</w:t>
            </w:r>
            <w:r>
              <w:rPr>
                <w:rFonts w:ascii="SimSun" w:eastAsia="SimSun" w:hAnsi="SimSun" w:cs="SimSun" w:hint="eastAsia"/>
                <w:szCs w:val="22"/>
              </w:rPr>
              <w:t>。</w:t>
            </w:r>
          </w:p>
          <w:p w:rsidR="00850990" w:rsidRDefault="00850990" w:rsidP="003B4F1F">
            <w:pPr>
              <w:numPr>
                <w:ilvl w:val="0"/>
                <w:numId w:val="8"/>
              </w:numPr>
              <w:rPr>
                <w:rFonts w:ascii="SimSun" w:hAnsi="SimSun" w:cs="SimSun" w:hint="eastAsia"/>
                <w:szCs w:val="22"/>
              </w:rPr>
            </w:pPr>
            <w:r>
              <w:rPr>
                <w:rFonts w:ascii="SimSun" w:hAnsi="SimSun" w:cs="SimSun" w:hint="eastAsia"/>
                <w:szCs w:val="22"/>
              </w:rPr>
              <w:t>书写黑板</w:t>
            </w:r>
            <w:r>
              <w:rPr>
                <w:rFonts w:ascii="SimSun" w:eastAsia="SimSun" w:hAnsi="SimSun" w:cs="SimSun" w:hint="eastAsia"/>
                <w:szCs w:val="22"/>
              </w:rPr>
              <w:t>可自动识别识别板擦或手掌为擦除功能，</w:t>
            </w:r>
            <w:r>
              <w:rPr>
                <w:rFonts w:ascii="SimSun" w:hAnsi="SimSun" w:cs="SimSun" w:hint="eastAsia"/>
                <w:szCs w:val="22"/>
              </w:rPr>
              <w:t>并在智</w:t>
            </w:r>
            <w:r>
              <w:rPr>
                <w:rFonts w:ascii="SimSun" w:hAnsi="SimSun" w:cs="SimSun" w:hint="eastAsia"/>
                <w:szCs w:val="22"/>
              </w:rPr>
              <w:lastRenderedPageBreak/>
              <w:t>慧黑板上同步显示</w:t>
            </w:r>
            <w:r>
              <w:rPr>
                <w:rFonts w:ascii="SimSun" w:eastAsia="SimSun" w:hAnsi="SimSun" w:cs="SimSun" w:hint="eastAsia"/>
                <w:szCs w:val="22"/>
              </w:rPr>
              <w:t>。</w:t>
            </w:r>
          </w:p>
          <w:p w:rsidR="00850990" w:rsidRDefault="00850990" w:rsidP="003B4F1F">
            <w:pPr>
              <w:numPr>
                <w:ilvl w:val="0"/>
                <w:numId w:val="8"/>
              </w:numPr>
              <w:rPr>
                <w:szCs w:val="22"/>
              </w:rPr>
            </w:pPr>
            <w:r>
              <w:rPr>
                <w:rFonts w:ascii="SimSun" w:hAnsi="SimSun" w:cs="SimSun" w:hint="eastAsia"/>
                <w:szCs w:val="22"/>
              </w:rPr>
              <w:t>书写黑板具备</w:t>
            </w:r>
            <w:r>
              <w:rPr>
                <w:rFonts w:ascii="SimSun" w:eastAsia="SimSun" w:hAnsi="SimSun" w:cs="SimSun" w:hint="eastAsia"/>
                <w:szCs w:val="22"/>
              </w:rPr>
              <w:t>板书颜色</w:t>
            </w:r>
            <w:r>
              <w:rPr>
                <w:rFonts w:ascii="SimSun" w:hAnsi="SimSun" w:cs="SimSun" w:hint="eastAsia"/>
                <w:szCs w:val="22"/>
              </w:rPr>
              <w:t>选</w:t>
            </w:r>
            <w:r>
              <w:rPr>
                <w:rFonts w:ascii="SimSun" w:eastAsia="SimSun" w:hAnsi="SimSun" w:cs="SimSun" w:hint="eastAsia"/>
                <w:szCs w:val="22"/>
              </w:rPr>
              <w:t>择功能，智慧黑板上</w:t>
            </w:r>
            <w:r>
              <w:rPr>
                <w:rFonts w:ascii="SimSun" w:hAnsi="SimSun" w:cs="SimSun" w:hint="eastAsia"/>
                <w:szCs w:val="22"/>
              </w:rPr>
              <w:t>同步</w:t>
            </w:r>
            <w:r>
              <w:rPr>
                <w:rFonts w:ascii="SimSun" w:eastAsia="SimSun" w:hAnsi="SimSun" w:cs="SimSun" w:hint="eastAsia"/>
                <w:szCs w:val="22"/>
              </w:rPr>
              <w:t>显示</w:t>
            </w:r>
            <w:r>
              <w:rPr>
                <w:rFonts w:ascii="SimSun" w:hAnsi="SimSun" w:cs="SimSun" w:hint="eastAsia"/>
                <w:szCs w:val="22"/>
              </w:rPr>
              <w:t>的板书为所选颜色，方便老师</w:t>
            </w:r>
            <w:r>
              <w:rPr>
                <w:rFonts w:hint="eastAsia"/>
                <w:szCs w:val="22"/>
              </w:rPr>
              <w:t>突出重点。</w:t>
            </w:r>
          </w:p>
          <w:p w:rsidR="00850990" w:rsidRDefault="00850990" w:rsidP="00850990">
            <w:pPr>
              <w:spacing w:line="276" w:lineRule="auto"/>
              <w:rPr>
                <w:b/>
                <w:bCs/>
                <w:szCs w:val="22"/>
              </w:rPr>
            </w:pPr>
            <w:r>
              <w:rPr>
                <w:rFonts w:hint="eastAsia"/>
                <w:b/>
                <w:bCs/>
                <w:szCs w:val="22"/>
              </w:rPr>
              <w:t>三、智慧黑板要求</w:t>
            </w:r>
          </w:p>
          <w:p w:rsidR="00850990" w:rsidRDefault="00850990" w:rsidP="003B4F1F">
            <w:pPr>
              <w:numPr>
                <w:ilvl w:val="0"/>
                <w:numId w:val="9"/>
              </w:numPr>
              <w:spacing w:line="276" w:lineRule="auto"/>
            </w:pPr>
            <w:r>
              <w:rPr>
                <w:rFonts w:hint="eastAsia"/>
                <w:szCs w:val="22"/>
              </w:rPr>
              <w:t>智能黑板核心采用</w:t>
            </w:r>
            <w:r>
              <w:rPr>
                <w:rFonts w:hint="eastAsia"/>
                <w:szCs w:val="22"/>
              </w:rPr>
              <w:t>86</w:t>
            </w:r>
            <w:r>
              <w:rPr>
                <w:rFonts w:hint="eastAsia"/>
                <w:szCs w:val="22"/>
              </w:rPr>
              <w:t>英寸液晶显示屏，对比度≥</w:t>
            </w:r>
            <w:r>
              <w:rPr>
                <w:rFonts w:hint="eastAsia"/>
                <w:szCs w:val="22"/>
              </w:rPr>
              <w:t>1400:1</w:t>
            </w:r>
            <w:r>
              <w:rPr>
                <w:rFonts w:hint="eastAsia"/>
                <w:szCs w:val="22"/>
              </w:rPr>
              <w:t>，亮度≥</w:t>
            </w:r>
            <w:r>
              <w:rPr>
                <w:rFonts w:hint="eastAsia"/>
                <w:szCs w:val="22"/>
              </w:rPr>
              <w:t>45</w:t>
            </w:r>
            <w:bookmarkStart w:id="0" w:name="_GoBack"/>
            <w:bookmarkEnd w:id="0"/>
            <w:r>
              <w:rPr>
                <w:rFonts w:hint="eastAsia"/>
                <w:szCs w:val="22"/>
              </w:rPr>
              <w:t>0cd/</w:t>
            </w:r>
            <w:r>
              <w:rPr>
                <w:rFonts w:hint="eastAsia"/>
                <w:szCs w:val="22"/>
              </w:rPr>
              <w:t>㎡，可视角度≥</w:t>
            </w:r>
            <w:r>
              <w:rPr>
                <w:rFonts w:hint="eastAsia"/>
                <w:szCs w:val="22"/>
              </w:rPr>
              <w:t>178</w:t>
            </w:r>
            <w:r>
              <w:rPr>
                <w:rFonts w:hint="eastAsia"/>
                <w:szCs w:val="22"/>
              </w:rPr>
              <w:t>°，响应速度</w:t>
            </w:r>
            <w:r>
              <w:rPr>
                <w:rFonts w:hint="eastAsia"/>
              </w:rPr>
              <w:t>≤</w:t>
            </w:r>
            <w:r>
              <w:rPr>
                <w:rFonts w:hint="eastAsia"/>
                <w:szCs w:val="22"/>
              </w:rPr>
              <w:t>8ms</w:t>
            </w:r>
            <w:r>
              <w:rPr>
                <w:rFonts w:hint="eastAsia"/>
                <w:szCs w:val="22"/>
              </w:rPr>
              <w:t>。（提供具有</w:t>
            </w:r>
            <w:r>
              <w:rPr>
                <w:rFonts w:hint="eastAsia"/>
                <w:szCs w:val="22"/>
              </w:rPr>
              <w:t>CNAS</w:t>
            </w:r>
            <w:r>
              <w:rPr>
                <w:rFonts w:hint="eastAsia"/>
              </w:rPr>
              <w:t>机构认可的权威实验室出具的液晶屏体检测报告复印件加盖原厂公章）</w:t>
            </w:r>
          </w:p>
          <w:p w:rsidR="00850990" w:rsidRDefault="00850990" w:rsidP="003B4F1F">
            <w:pPr>
              <w:numPr>
                <w:ilvl w:val="0"/>
                <w:numId w:val="9"/>
              </w:numPr>
            </w:pPr>
            <w:r>
              <w:rPr>
                <w:rFonts w:hint="eastAsia"/>
              </w:rPr>
              <w:t>采用电容触控技术，在任意通道下支持十点及以上同时书写（安卓通道、</w:t>
            </w:r>
            <w:r>
              <w:rPr>
                <w:rFonts w:hint="eastAsia"/>
              </w:rPr>
              <w:t>PC</w:t>
            </w:r>
            <w:r>
              <w:rPr>
                <w:rFonts w:hint="eastAsia"/>
              </w:rPr>
              <w:t>通道等），书写方式：手指或笔触摸，首点响应时间≤</w:t>
            </w:r>
            <w:r>
              <w:rPr>
                <w:rFonts w:hint="eastAsia"/>
              </w:rPr>
              <w:t>8</w:t>
            </w:r>
            <w:r>
              <w:rPr>
                <w:rFonts w:hint="eastAsia"/>
              </w:rPr>
              <w:t>毫秒，连续响应时间≤</w:t>
            </w:r>
            <w:r>
              <w:rPr>
                <w:rFonts w:hint="eastAsia"/>
              </w:rPr>
              <w:t>10</w:t>
            </w:r>
            <w:r>
              <w:rPr>
                <w:rFonts w:hint="eastAsia"/>
              </w:rPr>
              <w:t>毫秒，触摸有效识别≤</w:t>
            </w:r>
            <w:r>
              <w:rPr>
                <w:rFonts w:hint="eastAsia"/>
              </w:rPr>
              <w:t>3</w:t>
            </w:r>
            <w:r>
              <w:rPr>
                <w:rFonts w:hint="eastAsia"/>
              </w:rPr>
              <w:t>毫米。</w:t>
            </w:r>
          </w:p>
          <w:p w:rsidR="00850990" w:rsidRDefault="00850990" w:rsidP="003B4F1F">
            <w:pPr>
              <w:numPr>
                <w:ilvl w:val="0"/>
                <w:numId w:val="9"/>
              </w:numPr>
              <w:spacing w:line="276" w:lineRule="auto"/>
            </w:pPr>
            <w:r>
              <w:rPr>
                <w:rFonts w:hint="eastAsia"/>
              </w:rPr>
              <w:t>★为了适应不同身高条件操作人员对智慧黑板实际操作的需求，智慧黑板支持</w:t>
            </w:r>
            <w:r>
              <w:rPr>
                <w:rFonts w:hint="eastAsia"/>
              </w:rPr>
              <w:t>HDMI</w:t>
            </w:r>
            <w:r>
              <w:rPr>
                <w:rFonts w:hint="eastAsia"/>
              </w:rPr>
              <w:t>、</w:t>
            </w:r>
            <w:r>
              <w:rPr>
                <w:rFonts w:hint="eastAsia"/>
              </w:rPr>
              <w:t>VGA</w:t>
            </w:r>
            <w:r>
              <w:rPr>
                <w:rFonts w:hint="eastAsia"/>
              </w:rPr>
              <w:t>、</w:t>
            </w:r>
            <w:r>
              <w:rPr>
                <w:rFonts w:hint="eastAsia"/>
              </w:rPr>
              <w:t>TV</w:t>
            </w:r>
            <w:r>
              <w:rPr>
                <w:rFonts w:hint="eastAsia"/>
              </w:rPr>
              <w:t>、</w:t>
            </w:r>
            <w:r>
              <w:rPr>
                <w:rFonts w:hint="eastAsia"/>
              </w:rPr>
              <w:t>window</w:t>
            </w:r>
            <w:r>
              <w:rPr>
                <w:rFonts w:hint="eastAsia"/>
              </w:rPr>
              <w:t>、</w:t>
            </w:r>
            <w:r>
              <w:rPr>
                <w:rFonts w:hint="eastAsia"/>
              </w:rPr>
              <w:t>android</w:t>
            </w:r>
            <w:r>
              <w:rPr>
                <w:rFonts w:hint="eastAsia"/>
              </w:rPr>
              <w:t>等多种信号源模式下液晶屏图像显示窗口下移，并可以进行正常使用触摸，方便老师操作。（提供具有</w:t>
            </w:r>
            <w:r>
              <w:rPr>
                <w:rFonts w:hint="eastAsia"/>
              </w:rPr>
              <w:t>CNAS</w:t>
            </w:r>
            <w:r>
              <w:rPr>
                <w:rFonts w:hint="eastAsia"/>
              </w:rPr>
              <w:t>机构认可的权威实验室出具的合格检测报告）（提供复印件并加盖原厂公章）</w:t>
            </w:r>
          </w:p>
          <w:p w:rsidR="00850990" w:rsidRDefault="00850990" w:rsidP="003B4F1F">
            <w:pPr>
              <w:numPr>
                <w:ilvl w:val="0"/>
                <w:numId w:val="9"/>
              </w:numPr>
              <w:spacing w:line="276" w:lineRule="auto"/>
            </w:pPr>
            <w:r>
              <w:rPr>
                <w:rFonts w:hint="eastAsia"/>
              </w:rPr>
              <w:t>★智慧互动黑板触控玻璃具有防飞溅试验报告，具有防飞溅功能，玻璃破碎不能溅出伤人；智能互动黑板触控玻璃具有碎片状态、耐热冲击性能检验报告；智能互动黑板触控玻璃具有玻璃外观质量、弯曲度、玻璃表面应力、抗冲击、霰弹袋冲击性能检验报告。提供国家玻璃质量监督检验中心出具的并盖有</w:t>
            </w:r>
            <w:r>
              <w:rPr>
                <w:rFonts w:hint="eastAsia"/>
              </w:rPr>
              <w:t>CMA</w:t>
            </w:r>
            <w:r>
              <w:rPr>
                <w:rFonts w:hint="eastAsia"/>
              </w:rPr>
              <w:t>、</w:t>
            </w:r>
            <w:r>
              <w:rPr>
                <w:rFonts w:hint="eastAsia"/>
              </w:rPr>
              <w:t>CNAS</w:t>
            </w:r>
            <w:r>
              <w:rPr>
                <w:rFonts w:hint="eastAsia"/>
              </w:rPr>
              <w:t>章的检验合格报告，要求委托单位和生产单位一致，否则无效。（提供复印件并加盖原厂公章）。</w:t>
            </w:r>
          </w:p>
          <w:p w:rsidR="00850990" w:rsidRDefault="00850990" w:rsidP="003B4F1F">
            <w:pPr>
              <w:numPr>
                <w:ilvl w:val="0"/>
                <w:numId w:val="9"/>
              </w:numPr>
              <w:spacing w:line="276" w:lineRule="auto"/>
            </w:pPr>
            <w:r>
              <w:rPr>
                <w:rFonts w:hint="eastAsia"/>
              </w:rPr>
              <w:t>★智慧黑板触控玻璃抗磨性能需符合</w:t>
            </w:r>
            <w:r>
              <w:rPr>
                <w:rFonts w:hint="eastAsia"/>
              </w:rPr>
              <w:t>JC/T 2130-2012</w:t>
            </w:r>
            <w:r>
              <w:rPr>
                <w:rFonts w:hint="eastAsia"/>
              </w:rPr>
              <w:t>《移动电子产品视屏盖板玻璃》标准中的技术要求，提供国家玻璃质量监督检验中心出具的并盖有</w:t>
            </w:r>
            <w:r>
              <w:rPr>
                <w:rFonts w:hint="eastAsia"/>
              </w:rPr>
              <w:t>CMA</w:t>
            </w:r>
            <w:r>
              <w:rPr>
                <w:rFonts w:hint="eastAsia"/>
              </w:rPr>
              <w:t>、</w:t>
            </w:r>
            <w:r>
              <w:rPr>
                <w:rFonts w:hint="eastAsia"/>
              </w:rPr>
              <w:t>CNAS</w:t>
            </w:r>
            <w:r>
              <w:rPr>
                <w:rFonts w:hint="eastAsia"/>
              </w:rPr>
              <w:t>章的玻璃抗磨性试验合格报告，要求委托单位和生产单位一致，否则无效。（提供复印件并加盖原厂公章）</w:t>
            </w:r>
          </w:p>
          <w:p w:rsidR="00850990" w:rsidRDefault="00850990" w:rsidP="003B4F1F">
            <w:pPr>
              <w:numPr>
                <w:ilvl w:val="0"/>
                <w:numId w:val="9"/>
              </w:numPr>
              <w:spacing w:line="276" w:lineRule="auto"/>
            </w:pPr>
            <w:r>
              <w:rPr>
                <w:rFonts w:hint="eastAsia"/>
              </w:rPr>
              <w:t>智慧互动黑板触控玻璃具有符合</w:t>
            </w:r>
            <w:r>
              <w:rPr>
                <w:rFonts w:hint="eastAsia"/>
              </w:rPr>
              <w:t>GB11614-2009</w:t>
            </w:r>
            <w:r>
              <w:rPr>
                <w:rFonts w:hint="eastAsia"/>
              </w:rPr>
              <w:t>《平板玻璃》标准中优等品的技术要求。提供国家玻璃质量监督检验中心出具的并盖有</w:t>
            </w:r>
            <w:r>
              <w:rPr>
                <w:rFonts w:hint="eastAsia"/>
              </w:rPr>
              <w:t>CMA</w:t>
            </w:r>
            <w:r>
              <w:rPr>
                <w:rFonts w:hint="eastAsia"/>
              </w:rPr>
              <w:t>、</w:t>
            </w:r>
            <w:r>
              <w:rPr>
                <w:rFonts w:hint="eastAsia"/>
              </w:rPr>
              <w:t>CNAS</w:t>
            </w:r>
            <w:r>
              <w:rPr>
                <w:rFonts w:hint="eastAsia"/>
              </w:rPr>
              <w:t>章的检验合格报告，要求委托单位和生产单位一致，否则无效。（提供复印件并加盖原厂公章）</w:t>
            </w:r>
          </w:p>
          <w:p w:rsidR="00850990" w:rsidRDefault="00850990" w:rsidP="003B4F1F">
            <w:pPr>
              <w:numPr>
                <w:ilvl w:val="0"/>
                <w:numId w:val="9"/>
              </w:numPr>
              <w:spacing w:line="276" w:lineRule="auto"/>
            </w:pPr>
            <w:r>
              <w:rPr>
                <w:rFonts w:hint="eastAsia"/>
              </w:rPr>
              <w:t>智慧黑板触控玻璃能够符合《电器电子产品有害物质限制使用管理办法》或欧盟指令</w:t>
            </w:r>
            <w:r>
              <w:rPr>
                <w:rFonts w:hint="eastAsia"/>
              </w:rPr>
              <w:t>2011/65/EU(ROHS)</w:t>
            </w:r>
            <w:r>
              <w:rPr>
                <w:rFonts w:hint="eastAsia"/>
              </w:rPr>
              <w:t>及其修订指令（</w:t>
            </w:r>
            <w:r>
              <w:rPr>
                <w:rFonts w:hint="eastAsia"/>
              </w:rPr>
              <w:t>EU</w:t>
            </w:r>
            <w:r>
              <w:rPr>
                <w:rFonts w:hint="eastAsia"/>
              </w:rPr>
              <w:t>）</w:t>
            </w:r>
            <w:r>
              <w:rPr>
                <w:rFonts w:hint="eastAsia"/>
              </w:rPr>
              <w:t>2015/863</w:t>
            </w:r>
            <w:r>
              <w:rPr>
                <w:rFonts w:hint="eastAsia"/>
              </w:rPr>
              <w:t>相关检测标准。（提供复印件并加盖原厂公章）</w:t>
            </w:r>
          </w:p>
          <w:p w:rsidR="00850990" w:rsidRDefault="00850990" w:rsidP="003B4F1F">
            <w:pPr>
              <w:numPr>
                <w:ilvl w:val="0"/>
                <w:numId w:val="9"/>
              </w:numPr>
              <w:spacing w:line="276" w:lineRule="auto"/>
            </w:pPr>
            <w:r>
              <w:rPr>
                <w:rFonts w:hint="eastAsia"/>
              </w:rPr>
              <w:t>★智慧黑板产品具有智能手势识别开关黑板背光功能，操</w:t>
            </w:r>
            <w:r>
              <w:rPr>
                <w:rFonts w:hint="eastAsia"/>
              </w:rPr>
              <w:lastRenderedPageBreak/>
              <w:t>作者可在显示区域任意位置，任意信号下，通过按压屏幕实现对屏幕的开关，实现黑板背光的关闭与开启，触控功能与传统书写功能瞬间切换。（提供具有</w:t>
            </w:r>
            <w:r>
              <w:rPr>
                <w:rFonts w:hint="eastAsia"/>
              </w:rPr>
              <w:t>CNAS</w:t>
            </w:r>
            <w:r>
              <w:rPr>
                <w:rFonts w:hint="eastAsia"/>
              </w:rPr>
              <w:t>资质的检测机构的检验报告复印件加盖原厂公章）</w:t>
            </w:r>
          </w:p>
          <w:p w:rsidR="00850990" w:rsidRDefault="00850990" w:rsidP="003B4F1F">
            <w:pPr>
              <w:numPr>
                <w:ilvl w:val="0"/>
                <w:numId w:val="9"/>
              </w:numPr>
              <w:spacing w:line="276" w:lineRule="auto"/>
            </w:pPr>
            <w:r>
              <w:rPr>
                <w:rFonts w:hint="eastAsia"/>
              </w:rPr>
              <w:t>★智慧黑板产品的遥控器具有遥控器、鼠标功能（启动鼠标功能，遥控器起到鼠标作用）、键盘功能（开启键盘功能，当</w:t>
            </w:r>
            <w:r>
              <w:rPr>
                <w:rFonts w:hint="eastAsia"/>
              </w:rPr>
              <w:t>windows</w:t>
            </w:r>
            <w:r>
              <w:rPr>
                <w:rFonts w:hint="eastAsia"/>
              </w:rPr>
              <w:t>系统出现问题、需要在安全模式或者</w:t>
            </w:r>
            <w:r>
              <w:rPr>
                <w:rFonts w:hint="eastAsia"/>
              </w:rPr>
              <w:t>DOS</w:t>
            </w:r>
            <w:r>
              <w:rPr>
                <w:rFonts w:hint="eastAsia"/>
              </w:rPr>
              <w:t>模式下维修，此时黑板触摸不起作用，遥控器可代替键盘协助系统修复）（提供具有</w:t>
            </w:r>
            <w:r>
              <w:rPr>
                <w:rFonts w:hint="eastAsia"/>
              </w:rPr>
              <w:t>CNAS</w:t>
            </w:r>
            <w:r>
              <w:rPr>
                <w:rFonts w:hint="eastAsia"/>
              </w:rPr>
              <w:t>机构认可的权威实验室出具的检测报告复印件加盖原厂公章）（提供复印件并加盖原厂公章）</w:t>
            </w:r>
          </w:p>
          <w:p w:rsidR="00850990" w:rsidRDefault="00850990" w:rsidP="003B4F1F">
            <w:pPr>
              <w:numPr>
                <w:ilvl w:val="0"/>
                <w:numId w:val="9"/>
              </w:numPr>
              <w:spacing w:line="276" w:lineRule="auto"/>
            </w:pPr>
            <w:r>
              <w:rPr>
                <w:rFonts w:hint="eastAsia"/>
              </w:rPr>
              <w:t>智慧黑板产品具有静电放电、浪涌（冲击）检测合格报告。（提供复印件并加盖原厂公章）</w:t>
            </w:r>
          </w:p>
          <w:p w:rsidR="00850990" w:rsidRDefault="00850990" w:rsidP="003B4F1F">
            <w:pPr>
              <w:numPr>
                <w:ilvl w:val="0"/>
                <w:numId w:val="9"/>
              </w:numPr>
              <w:spacing w:line="276" w:lineRule="auto"/>
            </w:pPr>
            <w:r>
              <w:rPr>
                <w:rFonts w:hint="eastAsia"/>
              </w:rPr>
              <w:t>为降低设备辐射确保电磁兼容性：产品通过射频感应的传导骚扰抗扰度，射频电磁场辐射抗扰度，电压暂降、短时中断和电压变化等试验检测。</w:t>
            </w:r>
            <w:r>
              <w:rPr>
                <w:rFonts w:hint="eastAsia"/>
              </w:rPr>
              <w:t>(</w:t>
            </w:r>
            <w:r>
              <w:rPr>
                <w:rFonts w:hint="eastAsia"/>
              </w:rPr>
              <w:t>提供检测报告加盖原厂公章</w:t>
            </w:r>
            <w:r>
              <w:rPr>
                <w:rFonts w:hint="eastAsia"/>
              </w:rPr>
              <w:t>)</w:t>
            </w:r>
          </w:p>
          <w:p w:rsidR="00850990" w:rsidRDefault="00850990" w:rsidP="003B4F1F">
            <w:pPr>
              <w:numPr>
                <w:ilvl w:val="0"/>
                <w:numId w:val="9"/>
              </w:numPr>
              <w:spacing w:line="276" w:lineRule="auto"/>
            </w:pPr>
            <w:r>
              <w:rPr>
                <w:rFonts w:hint="eastAsia"/>
              </w:rPr>
              <w:t>电源模块与核心驱动模块独立抽插，智慧黑板的电源模块可独立插拔，核心驱动模块可独立插拔，强弱电分离。为防止粉笔灰吸附，智慧黑板喇叭内置朝下，功率≥</w:t>
            </w:r>
            <w:r>
              <w:rPr>
                <w:rFonts w:hint="eastAsia"/>
              </w:rPr>
              <w:t>2x15w;(</w:t>
            </w:r>
            <w:r>
              <w:rPr>
                <w:rFonts w:hint="eastAsia"/>
              </w:rPr>
              <w:t>提供国家级检测报告，复印件加盖原厂公章</w:t>
            </w:r>
            <w:r>
              <w:rPr>
                <w:rFonts w:hint="eastAsia"/>
              </w:rPr>
              <w:t>)</w:t>
            </w:r>
          </w:p>
          <w:p w:rsidR="00850990" w:rsidRDefault="00850990" w:rsidP="003B4F1F">
            <w:pPr>
              <w:numPr>
                <w:ilvl w:val="0"/>
                <w:numId w:val="9"/>
              </w:numPr>
              <w:spacing w:line="276" w:lineRule="auto"/>
            </w:pPr>
            <w:r>
              <w:rPr>
                <w:rFonts w:hint="eastAsia"/>
              </w:rPr>
              <w:t>智能亮度调节，智慧黑板可通过触控菜单快捷设置白天、夜晚两种亮度模式，以达到在不同光照环境下的最佳显示效果。</w:t>
            </w:r>
            <w:r>
              <w:rPr>
                <w:rFonts w:hint="eastAsia"/>
              </w:rPr>
              <w:t>(</w:t>
            </w:r>
            <w:r>
              <w:rPr>
                <w:rFonts w:hint="eastAsia"/>
              </w:rPr>
              <w:t>提供国家级检测报告，复印件加盖原厂公章</w:t>
            </w:r>
            <w:r>
              <w:rPr>
                <w:rFonts w:hint="eastAsia"/>
              </w:rPr>
              <w:t>)</w:t>
            </w:r>
          </w:p>
          <w:p w:rsidR="00850990" w:rsidRDefault="00850990" w:rsidP="003B4F1F">
            <w:pPr>
              <w:numPr>
                <w:ilvl w:val="0"/>
                <w:numId w:val="9"/>
              </w:numPr>
              <w:spacing w:line="276" w:lineRule="auto"/>
            </w:pPr>
            <w:r>
              <w:rPr>
                <w:rFonts w:hint="eastAsia"/>
              </w:rPr>
              <w:t>OSD</w:t>
            </w:r>
            <w:r>
              <w:rPr>
                <w:rFonts w:hint="eastAsia"/>
              </w:rPr>
              <w:t>触控菜单，产品支持</w:t>
            </w:r>
            <w:r>
              <w:rPr>
                <w:rFonts w:hint="eastAsia"/>
              </w:rPr>
              <w:t>OSD</w:t>
            </w:r>
            <w:r>
              <w:rPr>
                <w:rFonts w:hint="eastAsia"/>
              </w:rPr>
              <w:t>触控菜单功能，实现黑板信号源切换、</w:t>
            </w:r>
            <w:r>
              <w:rPr>
                <w:rFonts w:hint="eastAsia"/>
              </w:rPr>
              <w:t>windows</w:t>
            </w:r>
            <w:r>
              <w:rPr>
                <w:rFonts w:hint="eastAsia"/>
              </w:rPr>
              <w:t>系统快捷还原、</w:t>
            </w:r>
            <w:r>
              <w:rPr>
                <w:rFonts w:hint="eastAsia"/>
              </w:rPr>
              <w:t>AP</w:t>
            </w:r>
            <w:r>
              <w:rPr>
                <w:rFonts w:hint="eastAsia"/>
              </w:rPr>
              <w:t>网络快捷还原、快捷关闭电源等功能，无需实体按键，在任意显示通道下均可通过手势在屏幕上调取该触摸菜单，方便用户操作；</w:t>
            </w:r>
            <w:r>
              <w:rPr>
                <w:rFonts w:hint="eastAsia"/>
              </w:rPr>
              <w:t>(</w:t>
            </w:r>
            <w:r>
              <w:rPr>
                <w:rFonts w:hint="eastAsia"/>
              </w:rPr>
              <w:t>提供国家级检测报告，复印件加盖原厂公章</w:t>
            </w:r>
            <w:r>
              <w:rPr>
                <w:rFonts w:hint="eastAsia"/>
              </w:rPr>
              <w:t>)</w:t>
            </w:r>
          </w:p>
          <w:p w:rsidR="00850990" w:rsidRDefault="00850990" w:rsidP="003B4F1F">
            <w:pPr>
              <w:numPr>
                <w:ilvl w:val="0"/>
                <w:numId w:val="9"/>
              </w:numPr>
              <w:spacing w:line="276" w:lineRule="auto"/>
            </w:pPr>
            <w:r>
              <w:rPr>
                <w:rFonts w:hint="eastAsia"/>
              </w:rPr>
              <w:t>PPT</w:t>
            </w:r>
            <w:r>
              <w:rPr>
                <w:rFonts w:hint="eastAsia"/>
              </w:rPr>
              <w:t>课件批注功能，</w:t>
            </w:r>
            <w:r>
              <w:rPr>
                <w:rFonts w:hint="eastAsia"/>
              </w:rPr>
              <w:t>PPT</w:t>
            </w:r>
            <w:r>
              <w:rPr>
                <w:rFonts w:hint="eastAsia"/>
              </w:rPr>
              <w:t>全屏播放时可自动开启工具菜单，手指误碰到黑板不会自动翻页，需点击对应的翻页键翻页，可将批注保存在</w:t>
            </w:r>
            <w:r>
              <w:rPr>
                <w:rFonts w:hint="eastAsia"/>
              </w:rPr>
              <w:t>PPT</w:t>
            </w:r>
            <w:r>
              <w:rPr>
                <w:rFonts w:hint="eastAsia"/>
              </w:rPr>
              <w:t>上。</w:t>
            </w:r>
            <w:r>
              <w:rPr>
                <w:rFonts w:hint="eastAsia"/>
              </w:rPr>
              <w:t>(</w:t>
            </w:r>
            <w:r>
              <w:rPr>
                <w:rFonts w:hint="eastAsia"/>
              </w:rPr>
              <w:t>提供国家级检测报告，复印件加盖原厂公章）</w:t>
            </w:r>
          </w:p>
          <w:p w:rsidR="00850990" w:rsidRDefault="00850990" w:rsidP="003B4F1F">
            <w:pPr>
              <w:numPr>
                <w:ilvl w:val="0"/>
                <w:numId w:val="9"/>
              </w:numPr>
              <w:spacing w:line="276" w:lineRule="auto"/>
            </w:pPr>
            <w:r>
              <w:rPr>
                <w:rFonts w:hint="eastAsia"/>
              </w:rPr>
              <w:t>★智慧黑板具备良好的色彩显示效果，通过色域覆盖率检测，色域覆盖值≥</w:t>
            </w:r>
            <w:r>
              <w:rPr>
                <w:rFonts w:hint="eastAsia"/>
              </w:rPr>
              <w:t>130%</w:t>
            </w:r>
            <w:r>
              <w:rPr>
                <w:rFonts w:hint="eastAsia"/>
              </w:rPr>
              <w:t>。（提供复印件并加盖原厂公章）</w:t>
            </w:r>
          </w:p>
          <w:p w:rsidR="00850990" w:rsidRDefault="00850990" w:rsidP="003B4F1F">
            <w:pPr>
              <w:numPr>
                <w:ilvl w:val="0"/>
                <w:numId w:val="9"/>
              </w:numPr>
              <w:spacing w:line="276" w:lineRule="auto"/>
            </w:pPr>
            <w:r>
              <w:rPr>
                <w:rFonts w:hint="eastAsia"/>
              </w:rPr>
              <w:t>★智慧黑板通过蓝光危害检测，无蓝光危害，蓝光透过率≤</w:t>
            </w:r>
            <w:r>
              <w:rPr>
                <w:rFonts w:hint="eastAsia"/>
              </w:rPr>
              <w:t>70%</w:t>
            </w:r>
            <w:r>
              <w:rPr>
                <w:rFonts w:hint="eastAsia"/>
              </w:rPr>
              <w:t>。（提供复印件并加盖原厂公章）</w:t>
            </w:r>
          </w:p>
          <w:p w:rsidR="00850990" w:rsidRDefault="00850990" w:rsidP="003B4F1F">
            <w:pPr>
              <w:numPr>
                <w:ilvl w:val="0"/>
                <w:numId w:val="9"/>
              </w:numPr>
              <w:spacing w:line="276" w:lineRule="auto"/>
            </w:pPr>
            <w:r>
              <w:rPr>
                <w:rFonts w:hint="eastAsia"/>
              </w:rPr>
              <w:t>智慧黑板整机具有较好的抗快速脉冲群干扰性能，有效防止设备或电网其他设备、雷电带来的电脉冲干扰，提供测试合格报告。（提供复印件并加盖原厂公章）</w:t>
            </w:r>
          </w:p>
          <w:p w:rsidR="00850990" w:rsidRDefault="00850990" w:rsidP="003B4F1F">
            <w:pPr>
              <w:numPr>
                <w:ilvl w:val="0"/>
                <w:numId w:val="9"/>
              </w:numPr>
            </w:pPr>
            <w:r>
              <w:rPr>
                <w:rFonts w:hint="eastAsia"/>
              </w:rPr>
              <w:lastRenderedPageBreak/>
              <w:t>智慧黑板产品需具备中国国家节能产品认证证书（产品必须具有显示器和计算机（可选）功能，否则视为无效）（提供复印件并加盖原厂公章）</w:t>
            </w:r>
          </w:p>
          <w:p w:rsidR="00850990" w:rsidRDefault="00850990" w:rsidP="003B4F1F">
            <w:pPr>
              <w:numPr>
                <w:ilvl w:val="0"/>
                <w:numId w:val="9"/>
              </w:numPr>
            </w:pPr>
            <w:r>
              <w:rPr>
                <w:rFonts w:hint="eastAsia"/>
              </w:rPr>
              <w:t>★为方便教学，双系统具有智能手势开关黑板背光功能、双系统一键切换、双系统共享</w:t>
            </w:r>
            <w:r>
              <w:rPr>
                <w:rFonts w:hint="eastAsia"/>
              </w:rPr>
              <w:t>USB</w:t>
            </w:r>
            <w:r>
              <w:rPr>
                <w:rFonts w:hint="eastAsia"/>
              </w:rPr>
              <w:t>接口、</w:t>
            </w:r>
            <w:r>
              <w:rPr>
                <w:rFonts w:hint="eastAsia"/>
              </w:rPr>
              <w:t>HDMI</w:t>
            </w:r>
            <w:r>
              <w:rPr>
                <w:rFonts w:hint="eastAsia"/>
              </w:rPr>
              <w:t>输出共享、双系统网络共享。（提供具有</w:t>
            </w:r>
            <w:r>
              <w:rPr>
                <w:rFonts w:hint="eastAsia"/>
              </w:rPr>
              <w:t>CNAS</w:t>
            </w:r>
            <w:r>
              <w:rPr>
                <w:rFonts w:hint="eastAsia"/>
              </w:rPr>
              <w:t>机构认可的权威实验室出具的合格检测报告）（提供复印件并加盖原厂公章）</w:t>
            </w:r>
          </w:p>
          <w:p w:rsidR="00850990" w:rsidRDefault="00850990" w:rsidP="003B4F1F">
            <w:pPr>
              <w:numPr>
                <w:ilvl w:val="0"/>
                <w:numId w:val="9"/>
              </w:numPr>
            </w:pPr>
            <w:r>
              <w:rPr>
                <w:rFonts w:hint="eastAsia"/>
              </w:rPr>
              <w:t>所投产品获得中国环境标志产品证书（提供复印件并加盖原厂公章）</w:t>
            </w:r>
          </w:p>
          <w:p w:rsidR="00850990" w:rsidRDefault="00850990" w:rsidP="003B4F1F">
            <w:pPr>
              <w:numPr>
                <w:ilvl w:val="0"/>
                <w:numId w:val="9"/>
              </w:numPr>
            </w:pPr>
            <w:r>
              <w:rPr>
                <w:rFonts w:hint="eastAsia"/>
              </w:rPr>
              <w:t>为保证设备用电安全，智能黑板制造商具有智能黑板电能管理系统软件著作权（投标商提供国家权威机构出具的认证证书复印件加盖原厂公章）。</w:t>
            </w:r>
          </w:p>
          <w:p w:rsidR="00850990" w:rsidRDefault="00850990" w:rsidP="003B4F1F">
            <w:pPr>
              <w:numPr>
                <w:ilvl w:val="0"/>
                <w:numId w:val="9"/>
              </w:numPr>
            </w:pPr>
            <w:r>
              <w:rPr>
                <w:rFonts w:hint="eastAsia"/>
              </w:rPr>
              <w:t>为确保后期升级兼容，智能黑板制造商具有基于</w:t>
            </w:r>
            <w:r>
              <w:rPr>
                <w:rFonts w:hint="eastAsia"/>
              </w:rPr>
              <w:t>PPT</w:t>
            </w:r>
            <w:r>
              <w:rPr>
                <w:rFonts w:hint="eastAsia"/>
              </w:rPr>
              <w:t>的双屏演示教学软件著作权（投标商提供国家权威机构出具的认证证书复印件加盖原厂公章）。</w:t>
            </w:r>
          </w:p>
          <w:p w:rsidR="00850990" w:rsidRDefault="00850990" w:rsidP="00850990">
            <w:pPr>
              <w:jc w:val="left"/>
              <w:rPr>
                <w:rFonts w:ascii="SimSun" w:hAnsi="SimSun" w:cs="SimSun" w:hint="eastAsia"/>
                <w:b/>
                <w:bCs/>
                <w:szCs w:val="21"/>
              </w:rPr>
            </w:pPr>
            <w:r>
              <w:rPr>
                <w:rFonts w:ascii="SimSun" w:hAnsi="SimSun" w:cs="SimSun" w:hint="eastAsia"/>
                <w:b/>
                <w:bCs/>
                <w:szCs w:val="21"/>
              </w:rPr>
              <w:t>四、</w:t>
            </w:r>
            <w:r>
              <w:rPr>
                <w:rFonts w:ascii="宋体" w:hAnsi="宋体" w:cs="宋体" w:hint="eastAsia"/>
                <w:b/>
                <w:bCs/>
                <w:szCs w:val="21"/>
              </w:rPr>
              <w:t>内置电脑</w:t>
            </w:r>
            <w:r>
              <w:rPr>
                <w:rFonts w:ascii="SimSun" w:hAnsi="SimSun" w:cs="SimSun" w:hint="eastAsia"/>
                <w:b/>
                <w:bCs/>
                <w:szCs w:val="21"/>
              </w:rPr>
              <w:t>模块</w:t>
            </w:r>
          </w:p>
          <w:p w:rsidR="00850990" w:rsidRDefault="00850990" w:rsidP="003B4F1F">
            <w:pPr>
              <w:numPr>
                <w:ilvl w:val="0"/>
                <w:numId w:val="10"/>
              </w:numPr>
              <w:jc w:val="left"/>
              <w:rPr>
                <w:rFonts w:ascii="SimSun" w:hAnsi="SimSun" w:cs="SimSun" w:hint="eastAsia"/>
                <w:szCs w:val="21"/>
              </w:rPr>
            </w:pPr>
            <w:r>
              <w:rPr>
                <w:rFonts w:ascii="SimSun" w:eastAsia="SimSun" w:hAnsi="SimSun" w:cs="SimSun" w:hint="eastAsia"/>
                <w:szCs w:val="21"/>
              </w:rPr>
              <w:t>★采用模块化电脑方案，抽拉内置式(不接受背包式外挂方式)，实现无单独接线的插拔。</w:t>
            </w:r>
          </w:p>
          <w:p w:rsidR="00850990" w:rsidRDefault="00850990" w:rsidP="003B4F1F">
            <w:pPr>
              <w:numPr>
                <w:ilvl w:val="0"/>
                <w:numId w:val="10"/>
              </w:numPr>
              <w:jc w:val="left"/>
              <w:rPr>
                <w:rFonts w:ascii="SimSun" w:hAnsi="SimSun" w:cs="SimSun" w:hint="eastAsia"/>
                <w:szCs w:val="21"/>
              </w:rPr>
            </w:pPr>
            <w:r>
              <w:rPr>
                <w:rFonts w:ascii="SimSun" w:eastAsia="SimSun" w:hAnsi="SimSun" w:cs="SimSun" w:hint="eastAsia"/>
                <w:szCs w:val="21"/>
              </w:rPr>
              <w:t>处理器：不低于Intel Corei5；内存：不低于4G；硬盘：不低于128G-SSD 固态硬盘；内置 WiFi：IEEE 802.11n 标准，保证足够的信号强度；内置网卡；自带window10系统。</w:t>
            </w:r>
          </w:p>
          <w:p w:rsidR="00282DFF" w:rsidRDefault="00850990" w:rsidP="00850990">
            <w:pPr>
              <w:pStyle w:val="NewNewNewNew"/>
              <w:rPr>
                <w:rFonts w:ascii="SimSun" w:eastAsiaTheme="minorEastAsia" w:hAnsi="SimSun" w:cs="SimSun" w:hint="eastAsia"/>
                <w:sz w:val="21"/>
                <w:szCs w:val="21"/>
              </w:rPr>
            </w:pPr>
            <w:r>
              <w:rPr>
                <w:rFonts w:ascii="SimSun" w:eastAsiaTheme="minorEastAsia" w:hAnsi="SimSun" w:cs="SimSun" w:hint="eastAsia"/>
                <w:sz w:val="21"/>
                <w:szCs w:val="21"/>
              </w:rPr>
              <w:t>3</w:t>
            </w:r>
            <w:r>
              <w:rPr>
                <w:rFonts w:ascii="SimSun" w:eastAsiaTheme="minorEastAsia" w:hAnsi="SimSun" w:cs="SimSun" w:hint="eastAsia"/>
                <w:sz w:val="21"/>
                <w:szCs w:val="21"/>
              </w:rPr>
              <w:t>）</w:t>
            </w:r>
            <w:r>
              <w:rPr>
                <w:rFonts w:ascii="SimSun" w:eastAsiaTheme="minorEastAsia" w:hAnsi="SimSun" w:cs="SimSun" w:hint="eastAsia"/>
                <w:sz w:val="21"/>
                <w:szCs w:val="21"/>
              </w:rPr>
              <w:t xml:space="preserve"> </w:t>
            </w:r>
            <w:r>
              <w:rPr>
                <w:rFonts w:ascii="SimSun" w:eastAsia="SimSun" w:hAnsi="SimSun" w:cs="SimSun" w:hint="eastAsia"/>
                <w:sz w:val="21"/>
                <w:szCs w:val="21"/>
              </w:rPr>
              <w:t>★模块自带无线AP网络共享功能，满足支持不低于20个用户终端在线网络连接，不得附加额外无线AP网络设备或者热点软件来实现，高度集成化。（提供具有CNAS机构认可的权威实验室出具的合格检测报告）（提供复印件并加盖原厂公章）</w:t>
            </w:r>
          </w:p>
          <w:p w:rsidR="00850990" w:rsidRDefault="00850990" w:rsidP="00850990">
            <w:pPr>
              <w:pStyle w:val="NewNewNewNew"/>
              <w:rPr>
                <w:rFonts w:ascii="宋体" w:eastAsiaTheme="minorEastAsia" w:hAnsi="宋体"/>
                <w:sz w:val="18"/>
                <w:szCs w:val="18"/>
              </w:rPr>
            </w:pPr>
            <w:r>
              <w:rPr>
                <w:rFonts w:ascii="宋体" w:eastAsiaTheme="minorEastAsia" w:hAnsi="宋体" w:hint="eastAsia"/>
                <w:sz w:val="18"/>
                <w:szCs w:val="18"/>
              </w:rPr>
              <w:t>五、白板软件</w:t>
            </w:r>
          </w:p>
          <w:p w:rsidR="00850990" w:rsidRDefault="00850990" w:rsidP="003B4F1F">
            <w:pPr>
              <w:numPr>
                <w:ilvl w:val="0"/>
                <w:numId w:val="11"/>
              </w:numPr>
            </w:pPr>
            <w:r>
              <w:rPr>
                <w:rFonts w:hint="eastAsia"/>
              </w:rPr>
              <w:t>必须具有互动黑板教育软件计算机软件著作权登记证书。（提供复印件加盖原厂公章）</w:t>
            </w:r>
          </w:p>
          <w:p w:rsidR="00850990" w:rsidRDefault="00850990" w:rsidP="003B4F1F">
            <w:pPr>
              <w:numPr>
                <w:ilvl w:val="0"/>
                <w:numId w:val="11"/>
              </w:numPr>
            </w:pPr>
            <w:r>
              <w:rPr>
                <w:rFonts w:hint="eastAsia"/>
              </w:rPr>
              <w:t>白板软件支持板中板功能，支持板中板墨迹的擦除、也可保存板中板的书写痕迹。同时支持多点触摸书写、聚光灯、放大镜、一键锁屏应用功能。</w:t>
            </w:r>
          </w:p>
          <w:p w:rsidR="00850990" w:rsidRDefault="00850990" w:rsidP="003B4F1F">
            <w:pPr>
              <w:numPr>
                <w:ilvl w:val="0"/>
                <w:numId w:val="11"/>
              </w:numPr>
            </w:pPr>
            <w:r>
              <w:rPr>
                <w:rFonts w:hint="eastAsia"/>
              </w:rPr>
              <w:t>白板软件可以与无线视频展台无缝对接、流畅度高，实现锁定画面、选择、画笔、橡皮、截屏、拍照、分辨率设置、摄像头切换、发送、返回和退出等功能。。</w:t>
            </w:r>
          </w:p>
          <w:p w:rsidR="00850990" w:rsidRDefault="00850990" w:rsidP="003B4F1F">
            <w:pPr>
              <w:numPr>
                <w:ilvl w:val="0"/>
                <w:numId w:val="11"/>
              </w:numPr>
            </w:pPr>
            <w:r>
              <w:rPr>
                <w:rFonts w:hint="eastAsia"/>
              </w:rPr>
              <w:t>可以对当前内容进行任意区域的截图，截图完成后自动发送到白板上，可对截图内容进行批注讲解；</w:t>
            </w:r>
          </w:p>
          <w:p w:rsidR="00850990" w:rsidRDefault="00850990" w:rsidP="003B4F1F">
            <w:pPr>
              <w:numPr>
                <w:ilvl w:val="0"/>
                <w:numId w:val="11"/>
              </w:numPr>
            </w:pPr>
            <w:r>
              <w:rPr>
                <w:rFonts w:hint="eastAsia"/>
              </w:rPr>
              <w:t>支持全屏智能识别，并且中英文可以同时全屏混合书写并自动识别，识别的结果可以手势删除部分文字，如中国（</w:t>
            </w:r>
            <w:r>
              <w:rPr>
                <w:rFonts w:hint="eastAsia"/>
              </w:rPr>
              <w:t>China</w:t>
            </w:r>
            <w:r>
              <w:rPr>
                <w:rFonts w:hint="eastAsia"/>
              </w:rPr>
              <w:t>）人口数</w:t>
            </w:r>
            <w:r>
              <w:rPr>
                <w:rFonts w:hint="eastAsia"/>
              </w:rPr>
              <w:t>14</w:t>
            </w:r>
            <w:r>
              <w:rPr>
                <w:rFonts w:hint="eastAsia"/>
              </w:rPr>
              <w:t>亿。达到即写即识别。</w:t>
            </w:r>
          </w:p>
          <w:p w:rsidR="00850990" w:rsidRDefault="00850990" w:rsidP="003B4F1F">
            <w:pPr>
              <w:numPr>
                <w:ilvl w:val="0"/>
                <w:numId w:val="11"/>
              </w:numPr>
            </w:pPr>
            <w:r>
              <w:rPr>
                <w:rFonts w:hint="eastAsia"/>
              </w:rPr>
              <w:t>智能识别包括图形识别，公式识别：如δ</w:t>
            </w:r>
            <w:r>
              <w:rPr>
                <w:rFonts w:hint="eastAsia"/>
              </w:rPr>
              <w:t>(x)=a2+b2</w:t>
            </w:r>
            <w:r>
              <w:rPr>
                <w:rFonts w:hint="eastAsia"/>
              </w:rPr>
              <w:t>等，图形识别：包括任何规则和不规则图形，化学公式识别，如</w:t>
            </w:r>
            <w:r>
              <w:rPr>
                <w:rFonts w:hint="eastAsia"/>
              </w:rPr>
              <w:t xml:space="preserve"> H2+O2</w:t>
            </w:r>
            <w:r>
              <w:rPr>
                <w:rFonts w:hint="eastAsia"/>
              </w:rPr>
              <w:t>→</w:t>
            </w:r>
            <w:r>
              <w:rPr>
                <w:rFonts w:hint="eastAsia"/>
              </w:rPr>
              <w:t>H2O</w:t>
            </w:r>
            <w:r>
              <w:rPr>
                <w:rFonts w:hint="eastAsia"/>
              </w:rPr>
              <w:t>。</w:t>
            </w:r>
          </w:p>
          <w:p w:rsidR="00850990" w:rsidRDefault="00850990" w:rsidP="003B4F1F">
            <w:pPr>
              <w:numPr>
                <w:ilvl w:val="0"/>
                <w:numId w:val="11"/>
              </w:numPr>
            </w:pPr>
            <w:r>
              <w:rPr>
                <w:rFonts w:hint="eastAsia"/>
              </w:rPr>
              <w:t>板擦包括任意擦除、区域擦除、对象擦除以及全屏擦除。</w:t>
            </w:r>
            <w:r>
              <w:rPr>
                <w:rFonts w:hint="eastAsia"/>
              </w:rPr>
              <w:lastRenderedPageBreak/>
              <w:t>任意擦除对任何笔迹、图片、图形等任意局部的擦除，完全仿真实物板擦，如在白板中插入一张图片</w:t>
            </w:r>
            <w:r>
              <w:rPr>
                <w:rFonts w:hint="eastAsia"/>
              </w:rPr>
              <w:t>,</w:t>
            </w:r>
            <w:r>
              <w:rPr>
                <w:rFonts w:hint="eastAsia"/>
              </w:rPr>
              <w:t>可以对图片上部分面积擦除，用几何工具画一个三角形，可以擦除任意角等。</w:t>
            </w:r>
          </w:p>
          <w:p w:rsidR="00850990" w:rsidRDefault="00850990" w:rsidP="003B4F1F">
            <w:pPr>
              <w:numPr>
                <w:ilvl w:val="0"/>
                <w:numId w:val="11"/>
              </w:numPr>
              <w:rPr>
                <w:szCs w:val="22"/>
              </w:rPr>
            </w:pPr>
            <w:r>
              <w:rPr>
                <w:rFonts w:hint="eastAsia"/>
                <w:szCs w:val="22"/>
              </w:rPr>
              <w:t>软件支持平面几何动态作图</w:t>
            </w:r>
            <w:r>
              <w:rPr>
                <w:rFonts w:hint="eastAsia"/>
                <w:szCs w:val="22"/>
              </w:rPr>
              <w:t>:</w:t>
            </w:r>
            <w:r>
              <w:rPr>
                <w:rFonts w:hint="eastAsia"/>
                <w:szCs w:val="22"/>
              </w:rPr>
              <w:t>支持绘制基本图形：点，线，圆，圆锥曲线，圆弧，多边形，路径；支持点的附着、合并与分离；支持图层设置；支持构造基本图形的几何及代数约束，形成新的图形，比如边数为</w:t>
            </w:r>
            <w:r>
              <w:rPr>
                <w:rFonts w:hint="eastAsia"/>
                <w:szCs w:val="22"/>
              </w:rPr>
              <w:t>n</w:t>
            </w:r>
            <w:r>
              <w:rPr>
                <w:rFonts w:hint="eastAsia"/>
                <w:szCs w:val="22"/>
              </w:rPr>
              <w:t>的任意正多边形，绘制多边形的交；支持构造任意曲线的交点；支持构造复合路径上的点；</w:t>
            </w:r>
          </w:p>
          <w:p w:rsidR="00850990" w:rsidRDefault="00850990" w:rsidP="003B4F1F">
            <w:pPr>
              <w:numPr>
                <w:ilvl w:val="0"/>
                <w:numId w:val="11"/>
              </w:numPr>
              <w:rPr>
                <w:szCs w:val="22"/>
              </w:rPr>
            </w:pPr>
            <w:r>
              <w:rPr>
                <w:rFonts w:hint="eastAsia"/>
                <w:szCs w:val="22"/>
              </w:rPr>
              <w:t>软件支持函数曲线作图</w:t>
            </w:r>
            <w:r>
              <w:rPr>
                <w:rFonts w:hint="eastAsia"/>
                <w:szCs w:val="22"/>
              </w:rPr>
              <w:t>:</w:t>
            </w:r>
            <w:r>
              <w:rPr>
                <w:rFonts w:hint="eastAsia"/>
                <w:szCs w:val="22"/>
              </w:rPr>
              <w:t>支持自定义坐标系（方便设置不等比坐标系、支持自定义坐标轴零点位置）；支持多坐标系；支持动态函数曲线，包括动态解析式、动态区间、动态样本数等；支持多种函数曲线类型，有显函数（</w:t>
            </w:r>
            <w:r>
              <w:rPr>
                <w:rFonts w:hint="eastAsia"/>
                <w:szCs w:val="22"/>
              </w:rPr>
              <w:t>x</w:t>
            </w:r>
            <w:r>
              <w:rPr>
                <w:rFonts w:hint="eastAsia"/>
                <w:szCs w:val="22"/>
              </w:rPr>
              <w:t>为自变量、</w:t>
            </w:r>
            <w:r>
              <w:rPr>
                <w:rFonts w:hint="eastAsia"/>
                <w:szCs w:val="22"/>
              </w:rPr>
              <w:t>y</w:t>
            </w:r>
            <w:r>
              <w:rPr>
                <w:rFonts w:hint="eastAsia"/>
                <w:szCs w:val="22"/>
              </w:rPr>
              <w:t>为自变量），参数方程、极坐标方程、隐函数方程；</w:t>
            </w:r>
          </w:p>
          <w:p w:rsidR="00850990" w:rsidRDefault="00850990" w:rsidP="003B4F1F">
            <w:pPr>
              <w:numPr>
                <w:ilvl w:val="0"/>
                <w:numId w:val="11"/>
              </w:numPr>
              <w:rPr>
                <w:szCs w:val="22"/>
              </w:rPr>
            </w:pPr>
            <w:r>
              <w:rPr>
                <w:rFonts w:hint="eastAsia"/>
                <w:szCs w:val="22"/>
              </w:rPr>
              <w:t>软件支持图形变换</w:t>
            </w:r>
            <w:r>
              <w:rPr>
                <w:rFonts w:hint="eastAsia"/>
                <w:szCs w:val="22"/>
              </w:rPr>
              <w:t>:</w:t>
            </w:r>
            <w:r>
              <w:rPr>
                <w:rFonts w:hint="eastAsia"/>
                <w:szCs w:val="22"/>
              </w:rPr>
              <w:t>支持动态变换；变换的对象支持几何图形、函数曲线和图片等；支持变换类型有平移、旋转、缩放、对称、仿射、反演，以及自定义变换</w:t>
            </w:r>
            <w:r>
              <w:rPr>
                <w:rFonts w:hint="eastAsia"/>
                <w:szCs w:val="22"/>
              </w:rPr>
              <w:t>;</w:t>
            </w:r>
          </w:p>
          <w:p w:rsidR="00850990" w:rsidRDefault="00850990" w:rsidP="003B4F1F">
            <w:pPr>
              <w:numPr>
                <w:ilvl w:val="0"/>
                <w:numId w:val="11"/>
              </w:numPr>
              <w:rPr>
                <w:szCs w:val="22"/>
              </w:rPr>
            </w:pPr>
            <w:r>
              <w:rPr>
                <w:rFonts w:hint="eastAsia"/>
                <w:szCs w:val="22"/>
              </w:rPr>
              <w:t>软件支持迭代和轨迹</w:t>
            </w:r>
            <w:r>
              <w:rPr>
                <w:rFonts w:hint="eastAsia"/>
                <w:szCs w:val="22"/>
              </w:rPr>
              <w:t>:</w:t>
            </w:r>
            <w:r>
              <w:rPr>
                <w:rFonts w:hint="eastAsia"/>
                <w:szCs w:val="22"/>
              </w:rPr>
              <w:t>支持任意点和任意变量作为迭代入口；支持迭代的迭代；支持迭代停止条件；支持构造迭代上的点；支持动态分层着色；支持动态迭代深度；支持轨迹的迭代；支持多点驱动、多变量驱动的轨迹；支持动态轨迹；支持轨迹的轨迹</w:t>
            </w:r>
            <w:r>
              <w:rPr>
                <w:rFonts w:hint="eastAsia"/>
                <w:szCs w:val="22"/>
              </w:rPr>
              <w:t>;</w:t>
            </w:r>
          </w:p>
          <w:p w:rsidR="00850990" w:rsidRDefault="00850990" w:rsidP="003B4F1F">
            <w:pPr>
              <w:numPr>
                <w:ilvl w:val="0"/>
                <w:numId w:val="11"/>
              </w:numPr>
              <w:rPr>
                <w:szCs w:val="22"/>
              </w:rPr>
            </w:pPr>
            <w:r>
              <w:rPr>
                <w:rFonts w:hint="eastAsia"/>
                <w:szCs w:val="22"/>
              </w:rPr>
              <w:t>软件支持立体几何动态作图：支持绘制基本图形：点，线，圆，圆锥曲线，圆弧，多边形，路径；平面；曲面；球；柱、锥、台；多面体；支持构造基本图形的几何及代数约束，形成新的图形，比如曲面与曲面的相贯线；凸包；旋转曲面；直纹曲面；</w:t>
            </w:r>
          </w:p>
          <w:p w:rsidR="00850990" w:rsidRDefault="00850990" w:rsidP="003B4F1F">
            <w:pPr>
              <w:numPr>
                <w:ilvl w:val="0"/>
                <w:numId w:val="11"/>
              </w:numPr>
              <w:rPr>
                <w:szCs w:val="22"/>
              </w:rPr>
            </w:pPr>
            <w:r>
              <w:rPr>
                <w:rFonts w:hint="eastAsia"/>
                <w:szCs w:val="22"/>
              </w:rPr>
              <w:t>软件支持函数曲线和曲面</w:t>
            </w:r>
            <w:r>
              <w:rPr>
                <w:rFonts w:hint="eastAsia"/>
                <w:szCs w:val="22"/>
              </w:rPr>
              <w:t>3D</w:t>
            </w:r>
            <w:r>
              <w:rPr>
                <w:rFonts w:hint="eastAsia"/>
                <w:szCs w:val="22"/>
              </w:rPr>
              <w:t>作图：支持动态函数曲线，包括动态解析式、动态区间、动态样本数等；支持多种函数曲线类型，有显函数（</w:t>
            </w:r>
            <w:r>
              <w:rPr>
                <w:rFonts w:hint="eastAsia"/>
                <w:szCs w:val="22"/>
              </w:rPr>
              <w:t>x</w:t>
            </w:r>
            <w:r>
              <w:rPr>
                <w:rFonts w:hint="eastAsia"/>
                <w:szCs w:val="22"/>
              </w:rPr>
              <w:t>为自变量、</w:t>
            </w:r>
            <w:r>
              <w:rPr>
                <w:rFonts w:hint="eastAsia"/>
                <w:szCs w:val="22"/>
              </w:rPr>
              <w:t>y</w:t>
            </w:r>
            <w:r>
              <w:rPr>
                <w:rFonts w:hint="eastAsia"/>
                <w:szCs w:val="22"/>
              </w:rPr>
              <w:t>为自变量），平面坐标系的参数方程、球面坐标系的参数方程、隐函数方程</w:t>
            </w:r>
          </w:p>
          <w:p w:rsidR="00850990" w:rsidRDefault="00850990" w:rsidP="003B4F1F">
            <w:pPr>
              <w:numPr>
                <w:ilvl w:val="0"/>
                <w:numId w:val="11"/>
              </w:numPr>
              <w:rPr>
                <w:szCs w:val="22"/>
              </w:rPr>
            </w:pPr>
            <w:r>
              <w:rPr>
                <w:rFonts w:hint="eastAsia"/>
                <w:szCs w:val="22"/>
              </w:rPr>
              <w:t>软件支持</w:t>
            </w:r>
            <w:r>
              <w:rPr>
                <w:rFonts w:hint="eastAsia"/>
                <w:szCs w:val="22"/>
              </w:rPr>
              <w:t>3D</w:t>
            </w:r>
            <w:r>
              <w:rPr>
                <w:rFonts w:hint="eastAsia"/>
                <w:szCs w:val="22"/>
              </w:rPr>
              <w:t>图形变换：支持动态变换；变换的对象支持基本图形，及函数曲线、函数曲面等；支持变换类型有平移、旋转、缩放、对称、投影、切割变换；</w:t>
            </w:r>
          </w:p>
          <w:p w:rsidR="00850990" w:rsidRDefault="00850990" w:rsidP="003B4F1F">
            <w:pPr>
              <w:numPr>
                <w:ilvl w:val="0"/>
                <w:numId w:val="11"/>
              </w:numPr>
              <w:rPr>
                <w:szCs w:val="22"/>
              </w:rPr>
            </w:pPr>
            <w:r>
              <w:rPr>
                <w:rFonts w:hint="eastAsia"/>
                <w:szCs w:val="22"/>
              </w:rPr>
              <w:t>软件支持</w:t>
            </w:r>
            <w:r>
              <w:rPr>
                <w:rFonts w:hint="eastAsia"/>
                <w:szCs w:val="22"/>
              </w:rPr>
              <w:t>3D</w:t>
            </w:r>
            <w:r>
              <w:rPr>
                <w:rFonts w:hint="eastAsia"/>
                <w:szCs w:val="22"/>
              </w:rPr>
              <w:t>迭代和轨迹：支持任意点和任意变量作为迭代入口；支持迭代的迭代；支持迭代停止条件；支持构造迭代上的点；支持动态分层着色；支持动态迭代深度；支持轨迹的迭代；支持多点驱动、多变量驱动的轨迹；支持动态轨迹；支持轨迹的轨迹；</w:t>
            </w:r>
          </w:p>
          <w:p w:rsidR="00850990" w:rsidRDefault="00850990" w:rsidP="003B4F1F">
            <w:pPr>
              <w:numPr>
                <w:ilvl w:val="0"/>
                <w:numId w:val="11"/>
              </w:numPr>
              <w:rPr>
                <w:szCs w:val="22"/>
              </w:rPr>
            </w:pPr>
            <w:r>
              <w:rPr>
                <w:rFonts w:hint="eastAsia"/>
                <w:szCs w:val="22"/>
              </w:rPr>
              <w:t>软件支持动态测量</w:t>
            </w:r>
            <w:r>
              <w:rPr>
                <w:rFonts w:hint="eastAsia"/>
                <w:szCs w:val="22"/>
              </w:rPr>
              <w:t>:</w:t>
            </w:r>
            <w:r>
              <w:rPr>
                <w:rFonts w:hint="eastAsia"/>
                <w:szCs w:val="22"/>
              </w:rPr>
              <w:t>支持动态测量点、直线、圆等图形的几何属性（例如角、长度、面积等）；支持动态测量图形各种形式的方程（包括标准方程、参数方程、一般方程）；支持动态测量点值；支持动态测量点到复合路径上的值；支持嵌套测量、倒测量；支持多坐标系下分别测量</w:t>
            </w:r>
            <w:r>
              <w:rPr>
                <w:rFonts w:hint="eastAsia"/>
                <w:szCs w:val="22"/>
              </w:rPr>
              <w:t>;</w:t>
            </w:r>
          </w:p>
          <w:p w:rsidR="00850990" w:rsidRDefault="00850990" w:rsidP="003B4F1F">
            <w:pPr>
              <w:numPr>
                <w:ilvl w:val="0"/>
                <w:numId w:val="11"/>
              </w:numPr>
              <w:rPr>
                <w:szCs w:val="22"/>
              </w:rPr>
            </w:pPr>
            <w:r>
              <w:rPr>
                <w:rFonts w:hint="eastAsia"/>
                <w:szCs w:val="22"/>
              </w:rPr>
              <w:lastRenderedPageBreak/>
              <w:t>软件支持数值计算：支持函数运算，包括算术运算（包含基本运算加、减、乘、除、乘方、开方）、三角运算（包括双曲余弦、双曲正弦、双曲正切）、逻辑运算（包括与、或、非、</w:t>
            </w:r>
            <w:r>
              <w:rPr>
                <w:rFonts w:hint="eastAsia"/>
                <w:szCs w:val="22"/>
              </w:rPr>
              <w:t>IF</w:t>
            </w:r>
            <w:r>
              <w:rPr>
                <w:rFonts w:hint="eastAsia"/>
                <w:szCs w:val="22"/>
              </w:rPr>
              <w:t>条件判断）、概率统计（包括随机、阶乘）；支持自定义一元和多元函数；</w:t>
            </w:r>
          </w:p>
          <w:p w:rsidR="00850990" w:rsidRDefault="00850990" w:rsidP="003B4F1F">
            <w:pPr>
              <w:numPr>
                <w:ilvl w:val="0"/>
                <w:numId w:val="11"/>
              </w:numPr>
              <w:rPr>
                <w:szCs w:val="22"/>
              </w:rPr>
            </w:pPr>
            <w:r>
              <w:rPr>
                <w:rFonts w:hint="eastAsia"/>
                <w:szCs w:val="22"/>
              </w:rPr>
              <w:t>软件支持智能画笔：作图过程中支持自动识别已有几何约束关系，给出作图建议；包括点、线、圆等图形的平行、垂直、相交、相等、相切等</w:t>
            </w:r>
            <w:r>
              <w:rPr>
                <w:rFonts w:hint="eastAsia"/>
                <w:szCs w:val="22"/>
              </w:rPr>
              <w:t>20</w:t>
            </w:r>
            <w:r>
              <w:rPr>
                <w:rFonts w:hint="eastAsia"/>
                <w:szCs w:val="22"/>
              </w:rPr>
              <w:t>余种约束关系；</w:t>
            </w:r>
          </w:p>
          <w:p w:rsidR="00850990" w:rsidRDefault="00850990" w:rsidP="003B4F1F">
            <w:pPr>
              <w:numPr>
                <w:ilvl w:val="0"/>
                <w:numId w:val="11"/>
              </w:numPr>
              <w:rPr>
                <w:szCs w:val="22"/>
              </w:rPr>
            </w:pPr>
            <w:r>
              <w:rPr>
                <w:rFonts w:hint="eastAsia"/>
                <w:szCs w:val="22"/>
              </w:rPr>
              <w:t>软件支持动态右键菜单：支持根据选择的对象不同呈现不同的右键菜单；包括构造、测量、变换、属性等符合条件的功能的动态呈现；</w:t>
            </w:r>
          </w:p>
          <w:p w:rsidR="00850990" w:rsidRDefault="00850990" w:rsidP="003B4F1F">
            <w:pPr>
              <w:numPr>
                <w:ilvl w:val="0"/>
                <w:numId w:val="11"/>
              </w:numPr>
              <w:rPr>
                <w:szCs w:val="22"/>
              </w:rPr>
            </w:pPr>
            <w:r>
              <w:rPr>
                <w:rFonts w:hint="eastAsia"/>
                <w:szCs w:val="22"/>
              </w:rPr>
              <w:t>软件支持对象列表：支持对象按构造顺序或类型分别呈现；支持对象列表方便地展开和收起；支持在列表中对对象进行选择、显示、隐藏、查看父子关系等操作</w:t>
            </w:r>
          </w:p>
          <w:p w:rsidR="00850990" w:rsidRDefault="00850990" w:rsidP="003B4F1F">
            <w:pPr>
              <w:numPr>
                <w:ilvl w:val="0"/>
                <w:numId w:val="11"/>
              </w:numPr>
              <w:rPr>
                <w:szCs w:val="22"/>
              </w:rPr>
            </w:pPr>
            <w:r w:rsidRPr="00850990">
              <w:rPr>
                <w:rFonts w:hint="eastAsia"/>
                <w:szCs w:val="22"/>
              </w:rPr>
              <w:t>软件支持动画设置、动作设置、变量设置：支持基于参数的动画；支持多参数的组合动画，实现如下六种动画模式：一次串行、重复串行、往复串行、一次并行、重复并行、往复并行；支持动态设置动画的起值、终值、步数。</w:t>
            </w:r>
          </w:p>
          <w:p w:rsidR="00850990" w:rsidRDefault="00850990" w:rsidP="00850990">
            <w:pPr>
              <w:rPr>
                <w:szCs w:val="22"/>
              </w:rPr>
            </w:pPr>
            <w:r>
              <w:rPr>
                <w:rFonts w:hint="eastAsia"/>
                <w:szCs w:val="22"/>
              </w:rPr>
              <w:t>六、移动授课助手</w:t>
            </w:r>
          </w:p>
          <w:p w:rsidR="00850990" w:rsidRDefault="00850990" w:rsidP="003B4F1F">
            <w:pPr>
              <w:numPr>
                <w:ilvl w:val="0"/>
                <w:numId w:val="12"/>
              </w:numPr>
            </w:pPr>
            <w:r>
              <w:rPr>
                <w:rFonts w:hint="eastAsia"/>
              </w:rPr>
              <w:t>软件服务端要求安装在黑板内置的</w:t>
            </w:r>
            <w:r>
              <w:rPr>
                <w:rFonts w:hint="eastAsia"/>
              </w:rPr>
              <w:t>windows</w:t>
            </w:r>
            <w:r>
              <w:rPr>
                <w:rFonts w:hint="eastAsia"/>
              </w:rPr>
              <w:t>系统中，非运行在</w:t>
            </w:r>
            <w:r>
              <w:rPr>
                <w:rFonts w:hint="eastAsia"/>
              </w:rPr>
              <w:t>Android</w:t>
            </w:r>
            <w:r>
              <w:rPr>
                <w:rFonts w:hint="eastAsia"/>
              </w:rPr>
              <w:t>等其他运行环境</w:t>
            </w:r>
            <w:r>
              <w:rPr>
                <w:rFonts w:hint="eastAsia"/>
              </w:rPr>
              <w:t>,</w:t>
            </w:r>
            <w:r>
              <w:rPr>
                <w:rFonts w:hint="eastAsia"/>
              </w:rPr>
              <w:t>交互性好，操作直观方便。软件需多语言支持，方便外教教师使用，支持的语言至少为：中文、英文等。</w:t>
            </w:r>
          </w:p>
          <w:p w:rsidR="00850990" w:rsidRDefault="00850990" w:rsidP="003B4F1F">
            <w:pPr>
              <w:numPr>
                <w:ilvl w:val="0"/>
                <w:numId w:val="12"/>
              </w:numPr>
            </w:pPr>
            <w:r>
              <w:rPr>
                <w:rFonts w:hint="eastAsia"/>
              </w:rPr>
              <w:t>设备各连接端，</w:t>
            </w:r>
            <w:r>
              <w:rPr>
                <w:rFonts w:hint="eastAsia"/>
              </w:rPr>
              <w:t>IOS</w:t>
            </w:r>
            <w:r>
              <w:rPr>
                <w:rFonts w:hint="eastAsia"/>
              </w:rPr>
              <w:t>端、安卓端均通过软件实现，无需插入外接设备，例如即插即用接收端硬件，教师无需考虑接收端设备的保管问题。</w:t>
            </w:r>
          </w:p>
          <w:p w:rsidR="00850990" w:rsidRDefault="00850990" w:rsidP="003B4F1F">
            <w:pPr>
              <w:numPr>
                <w:ilvl w:val="0"/>
                <w:numId w:val="12"/>
              </w:numPr>
            </w:pPr>
            <w:r>
              <w:rPr>
                <w:rFonts w:hint="eastAsia"/>
              </w:rPr>
              <w:t>要求可通过无线网络连接实现同屏传输，轻松搭建可用一般路由器、</w:t>
            </w:r>
            <w:r>
              <w:rPr>
                <w:rFonts w:hint="eastAsia"/>
              </w:rPr>
              <w:t>WiFi</w:t>
            </w:r>
            <w:r>
              <w:rPr>
                <w:rFonts w:hint="eastAsia"/>
              </w:rPr>
              <w:t>热点或直接接入学校原有网络中；</w:t>
            </w:r>
          </w:p>
          <w:p w:rsidR="00850990" w:rsidRDefault="00850990" w:rsidP="003B4F1F">
            <w:pPr>
              <w:numPr>
                <w:ilvl w:val="0"/>
                <w:numId w:val="12"/>
              </w:numPr>
            </w:pPr>
            <w:r>
              <w:rPr>
                <w:rFonts w:hint="eastAsia"/>
              </w:rPr>
              <w:t>投屏端支持</w:t>
            </w:r>
            <w:r>
              <w:rPr>
                <w:rFonts w:hint="eastAsia"/>
              </w:rPr>
              <w:t>IOS</w:t>
            </w:r>
            <w:r>
              <w:rPr>
                <w:rFonts w:hint="eastAsia"/>
              </w:rPr>
              <w:t>移动端，安卓移动端投屏显示，视频播放流畅无延时、卡顿现象。</w:t>
            </w:r>
          </w:p>
          <w:p w:rsidR="00850990" w:rsidRDefault="00850990" w:rsidP="003B4F1F">
            <w:pPr>
              <w:numPr>
                <w:ilvl w:val="0"/>
                <w:numId w:val="12"/>
              </w:numPr>
            </w:pPr>
            <w:r>
              <w:rPr>
                <w:rFonts w:hint="eastAsia"/>
              </w:rPr>
              <w:t>兼容</w:t>
            </w:r>
            <w:r>
              <w:rPr>
                <w:rFonts w:hint="eastAsia"/>
              </w:rPr>
              <w:t>IOS</w:t>
            </w:r>
            <w:r>
              <w:rPr>
                <w:rFonts w:hint="eastAsia"/>
              </w:rPr>
              <w:t>端音视频传输协议，</w:t>
            </w:r>
            <w:r>
              <w:rPr>
                <w:rFonts w:hint="eastAsia"/>
              </w:rPr>
              <w:t>IOS</w:t>
            </w:r>
            <w:r>
              <w:rPr>
                <w:rFonts w:hint="eastAsia"/>
              </w:rPr>
              <w:t>端音视频播放可直接通过黑板端的音箱输出声音，达到移动端教学素材实时在教室中分享播放的要求。</w:t>
            </w:r>
          </w:p>
          <w:p w:rsidR="00850990" w:rsidRDefault="00850990" w:rsidP="003B4F1F">
            <w:pPr>
              <w:numPr>
                <w:ilvl w:val="0"/>
                <w:numId w:val="12"/>
              </w:numPr>
            </w:pPr>
            <w:r>
              <w:rPr>
                <w:rFonts w:hint="eastAsia"/>
              </w:rPr>
              <w:t>支持直播功能，满足实物展示教学、理科实验等操作教学，实现边讲解边在黑板端显示观看的功能；</w:t>
            </w:r>
          </w:p>
          <w:p w:rsidR="00850990" w:rsidRDefault="00850990" w:rsidP="003B4F1F">
            <w:pPr>
              <w:numPr>
                <w:ilvl w:val="0"/>
                <w:numId w:val="12"/>
              </w:numPr>
            </w:pPr>
            <w:r>
              <w:rPr>
                <w:rFonts w:hint="eastAsia"/>
              </w:rPr>
              <w:t>需具有移动展台功能，教师可方便将课本、试卷等实物通过移动设备拍照上传至大屏讲解，照片数量不受限制，可自动排布显示，实现照片墙的效果；选择某一张照片，可以通过手势控制缩放、旋转、移动、剪切、标注、擦除等操作。</w:t>
            </w:r>
          </w:p>
          <w:p w:rsidR="00850990" w:rsidRDefault="00850990" w:rsidP="003B4F1F">
            <w:pPr>
              <w:numPr>
                <w:ilvl w:val="0"/>
                <w:numId w:val="12"/>
              </w:numPr>
            </w:pPr>
            <w:r>
              <w:rPr>
                <w:rFonts w:hint="eastAsia"/>
              </w:rPr>
              <w:t>可通过移动设备远程控制智慧黑板，实现鼠标移动、单击、双击、左右键等功能；也可打开文件并远端直接编辑文件。</w:t>
            </w:r>
          </w:p>
          <w:p w:rsidR="00850990" w:rsidRDefault="00850990" w:rsidP="003B4F1F">
            <w:pPr>
              <w:numPr>
                <w:ilvl w:val="0"/>
                <w:numId w:val="12"/>
              </w:numPr>
            </w:pPr>
            <w:r>
              <w:rPr>
                <w:rFonts w:hint="eastAsia"/>
              </w:rPr>
              <w:t>无需外网的情况下，教师即可在自己的平板上直接录制微课，做到“随时、随地”录微课；微课内容需包括课件内容、原笔迹板书、教师讲解视频、教师讲解语音。</w:t>
            </w:r>
          </w:p>
          <w:p w:rsidR="00850990" w:rsidRDefault="00850990" w:rsidP="003B4F1F">
            <w:pPr>
              <w:numPr>
                <w:ilvl w:val="0"/>
                <w:numId w:val="12"/>
              </w:numPr>
            </w:pPr>
            <w:r>
              <w:rPr>
                <w:rFonts w:hint="eastAsia"/>
              </w:rPr>
              <w:t>教师可以一键将课堂教学内容录制成标准的视频文件，包</w:t>
            </w:r>
            <w:r>
              <w:rPr>
                <w:rFonts w:hint="eastAsia"/>
              </w:rPr>
              <w:lastRenderedPageBreak/>
              <w:t>括黑板板书、大屏图像、课堂实况、教师语音等；方便学生课后复习及未能即时听课的学生听课使用。</w:t>
            </w:r>
          </w:p>
          <w:p w:rsidR="00850990" w:rsidRDefault="00850990" w:rsidP="003B4F1F">
            <w:pPr>
              <w:numPr>
                <w:ilvl w:val="0"/>
                <w:numId w:val="12"/>
              </w:numPr>
            </w:pPr>
            <w:r>
              <w:rPr>
                <w:rFonts w:hint="eastAsia"/>
              </w:rPr>
              <w:t>教师可以在移动设备上直接批注大屏内容，需支持视频动态批注。</w:t>
            </w:r>
          </w:p>
          <w:p w:rsidR="00850990" w:rsidRDefault="00850990" w:rsidP="003B4F1F">
            <w:pPr>
              <w:numPr>
                <w:ilvl w:val="0"/>
                <w:numId w:val="12"/>
              </w:numPr>
            </w:pPr>
            <w:r>
              <w:rPr>
                <w:rFonts w:hint="eastAsia"/>
              </w:rPr>
              <w:t>教师可将移动设备上</w:t>
            </w:r>
            <w:r>
              <w:rPr>
                <w:rFonts w:hint="eastAsia"/>
              </w:rPr>
              <w:t>PPT</w:t>
            </w:r>
            <w:r>
              <w:rPr>
                <w:rFonts w:hint="eastAsia"/>
              </w:rPr>
              <w:t>的文件直接在大屏上打开，无需拷贝文件至大屏电脑，并全屏播放，也可在移动设备端关闭全屏播放及关闭</w:t>
            </w:r>
            <w:r>
              <w:rPr>
                <w:rFonts w:hint="eastAsia"/>
              </w:rPr>
              <w:t>PPT</w:t>
            </w:r>
            <w:r>
              <w:rPr>
                <w:rFonts w:hint="eastAsia"/>
              </w:rPr>
              <w:t>文件。</w:t>
            </w:r>
          </w:p>
          <w:p w:rsidR="00850990" w:rsidRDefault="00850990" w:rsidP="003B4F1F">
            <w:pPr>
              <w:numPr>
                <w:ilvl w:val="0"/>
                <w:numId w:val="12"/>
              </w:numPr>
            </w:pPr>
            <w:r>
              <w:rPr>
                <w:rFonts w:hint="eastAsia"/>
              </w:rPr>
              <w:t>可轻松播放移动设备上的所有教学文件，包括</w:t>
            </w:r>
            <w:r>
              <w:rPr>
                <w:rFonts w:hint="eastAsia"/>
              </w:rPr>
              <w:t>ppt</w:t>
            </w:r>
            <w:r>
              <w:rPr>
                <w:rFonts w:hint="eastAsia"/>
              </w:rPr>
              <w:t>、</w:t>
            </w:r>
            <w:r>
              <w:rPr>
                <w:rFonts w:hint="eastAsia"/>
              </w:rPr>
              <w:t>word</w:t>
            </w:r>
            <w:r>
              <w:rPr>
                <w:rFonts w:hint="eastAsia"/>
              </w:rPr>
              <w:t>、</w:t>
            </w:r>
            <w:r>
              <w:rPr>
                <w:rFonts w:hint="eastAsia"/>
              </w:rPr>
              <w:t>pdf</w:t>
            </w:r>
            <w:r>
              <w:rPr>
                <w:rFonts w:hint="eastAsia"/>
              </w:rPr>
              <w:t>、图片、音频、视频等，并可通过移动设备端控制播放，包括全屏、快进、快退、停止等。</w:t>
            </w:r>
          </w:p>
          <w:p w:rsidR="00850990" w:rsidRDefault="00850990" w:rsidP="003B4F1F">
            <w:pPr>
              <w:numPr>
                <w:ilvl w:val="0"/>
                <w:numId w:val="12"/>
              </w:numPr>
            </w:pPr>
            <w:r>
              <w:rPr>
                <w:rFonts w:hint="eastAsia"/>
              </w:rPr>
              <w:t>需支持电子白板功能，具备铅笔、荧光笔、激光笔、魔法笔、排刷、图案刷等多种书写笔模式。</w:t>
            </w:r>
          </w:p>
          <w:p w:rsidR="00850990" w:rsidRDefault="00850990" w:rsidP="003B4F1F">
            <w:pPr>
              <w:numPr>
                <w:ilvl w:val="0"/>
                <w:numId w:val="12"/>
              </w:numPr>
              <w:rPr>
                <w:szCs w:val="22"/>
              </w:rPr>
            </w:pPr>
            <w:r>
              <w:rPr>
                <w:rFonts w:hint="eastAsia"/>
              </w:rPr>
              <w:t>需支持鼠</w:t>
            </w:r>
            <w:r>
              <w:rPr>
                <w:rFonts w:hint="eastAsia"/>
                <w:szCs w:val="22"/>
              </w:rPr>
              <w:t>标指针大小、形状可选择设置，并可自定义鼠标形状，解决后排学生经常看不清鼠标指针的问题。</w:t>
            </w:r>
          </w:p>
          <w:p w:rsidR="00850990" w:rsidRDefault="00850990" w:rsidP="003B4F1F">
            <w:pPr>
              <w:numPr>
                <w:ilvl w:val="0"/>
                <w:numId w:val="12"/>
              </w:numPr>
              <w:rPr>
                <w:szCs w:val="22"/>
              </w:rPr>
            </w:pPr>
            <w:r>
              <w:rPr>
                <w:rFonts w:hint="eastAsia"/>
                <w:szCs w:val="22"/>
              </w:rPr>
              <w:t>具备基本辅助工具，包括荧光笔、聚光灯、放大镜等</w:t>
            </w:r>
          </w:p>
          <w:p w:rsidR="00850990" w:rsidRDefault="00850990" w:rsidP="003B4F1F">
            <w:pPr>
              <w:numPr>
                <w:ilvl w:val="0"/>
                <w:numId w:val="12"/>
              </w:numPr>
              <w:rPr>
                <w:szCs w:val="22"/>
              </w:rPr>
            </w:pPr>
            <w:r>
              <w:rPr>
                <w:rFonts w:hint="eastAsia"/>
                <w:szCs w:val="22"/>
              </w:rPr>
              <w:t>移动设备端软件可扫描二维码自动下载，并自动提示新版本升级或自动检查升级至最新版。</w:t>
            </w:r>
          </w:p>
          <w:p w:rsidR="00850990" w:rsidRDefault="00850990" w:rsidP="003B4F1F">
            <w:pPr>
              <w:numPr>
                <w:ilvl w:val="0"/>
                <w:numId w:val="12"/>
              </w:numPr>
              <w:rPr>
                <w:szCs w:val="22"/>
              </w:rPr>
            </w:pPr>
            <w:r w:rsidRPr="00850990">
              <w:rPr>
                <w:rFonts w:hint="eastAsia"/>
                <w:szCs w:val="22"/>
              </w:rPr>
              <w:t>软件与智慧黑板同一品牌，提供软件检测报告和软件著作权证书（复印件加盖原厂公章）</w:t>
            </w:r>
          </w:p>
          <w:p w:rsidR="00850990" w:rsidRDefault="00850990" w:rsidP="00850990">
            <w:pPr>
              <w:rPr>
                <w:szCs w:val="22"/>
              </w:rPr>
            </w:pPr>
            <w:r>
              <w:rPr>
                <w:rFonts w:hint="eastAsia"/>
                <w:szCs w:val="22"/>
              </w:rPr>
              <w:t>七、无线麦克风</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★无线麦克风可实现与互动黑板内置音箱智能开机自动配对连接，配对方式：自动扫瞄、配对、锁定,具备近距离优先连接机制，不允许使用外置音箱实现对接扩声；</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技术参数要求：接收频率：2402 - 2482MHz（81信道），调制方法：GFSK，频率响应：50 Hz ~18 KHz。</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具备噪声及回音消除功能，在立体声音量最大时无噪声、无电流声、无回音及无共振；静音接收时，在麦克风音量最大时无噪声及电流声(距离音箱30公分内)；</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音量在距离音箱3米时高于70 db且不啸叫（采用硬件分量移频技术，非DSP移频处理，充分保证产品音质还原性）；</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音质清晰，人声穿透力强（现场测试同等拾音距离、同等音量、同等听音距离，人声清晰度要高于同类产品）；</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使用不限教室数量，无对频、多套使用时串频现象；</w:t>
            </w:r>
          </w:p>
          <w:p w:rsidR="00850990" w:rsidRDefault="00850990" w:rsidP="003B4F1F">
            <w:pPr>
              <w:widowControl/>
              <w:numPr>
                <w:ilvl w:val="0"/>
                <w:numId w:val="13"/>
              </w:numPr>
              <w:spacing w:line="315" w:lineRule="atLeast"/>
              <w:jc w:val="left"/>
              <w:rPr>
                <w:rFonts w:ascii="SimSun" w:hAnsi="SimSun" w:cs="SimSun" w:hint="eastAsia"/>
                <w:szCs w:val="21"/>
              </w:rPr>
            </w:pPr>
            <w:r>
              <w:rPr>
                <w:rFonts w:ascii="SimSun" w:eastAsia="SimSun" w:hAnsi="SimSun" w:cs="SimSun" w:hint="eastAsia"/>
                <w:szCs w:val="21"/>
              </w:rPr>
              <w:t>具有强大抗干扰功能（WiFi、蓝牙、Zigbee等同等频段或不同频段数字干扰源），同槽布线，对220V强电信号具有抗干扰作用（无电流噪音）；</w:t>
            </w:r>
          </w:p>
          <w:p w:rsidR="00850990" w:rsidRPr="00850990" w:rsidRDefault="00850990" w:rsidP="003B4F1F">
            <w:pPr>
              <w:widowControl/>
              <w:numPr>
                <w:ilvl w:val="0"/>
                <w:numId w:val="13"/>
              </w:numPr>
              <w:spacing w:line="315" w:lineRule="atLeast"/>
              <w:jc w:val="left"/>
              <w:rPr>
                <w:rFonts w:ascii="SimSun" w:hAnsi="SimSun" w:cs="SimSun" w:hint="eastAsia"/>
                <w:szCs w:val="21"/>
              </w:rPr>
            </w:pPr>
            <w:r w:rsidRPr="00850990">
              <w:rPr>
                <w:rFonts w:ascii="SimSun" w:eastAsia="SimSun" w:hAnsi="SimSun" w:cs="SimSun" w:hint="eastAsia"/>
                <w:szCs w:val="21"/>
              </w:rPr>
              <w:t>★智慧黑板支持无线MIC功能，智慧黑板整机具有无线MIC接收功能，可以将无线MIC音频输出到内置音箱；智慧黑板支持无线MIC功能，智慧黑板整机扩音不受Windows，Andriod影响，即使关闭Windows也可以正常扩音；智慧黑板整机支持无线MIC和本机声音混音功能；可以同时录制MIC和本机电脑音频。（提供具有CNAS机构认可的权威实验室出具的合格检测报告）（提供复印件并加盖原厂公章）</w:t>
            </w:r>
          </w:p>
          <w:p w:rsidR="00850990" w:rsidRDefault="00850990" w:rsidP="00850990">
            <w:pPr>
              <w:widowControl/>
              <w:spacing w:line="315" w:lineRule="atLeast"/>
              <w:jc w:val="left"/>
              <w:rPr>
                <w:rFonts w:ascii="SimSun" w:eastAsiaTheme="minorEastAsia" w:hAnsi="SimSun" w:cs="SimSun" w:hint="eastAsia"/>
                <w:szCs w:val="21"/>
              </w:rPr>
            </w:pPr>
            <w:r>
              <w:rPr>
                <w:rFonts w:ascii="SimSun" w:eastAsiaTheme="minorEastAsia" w:hAnsi="SimSun" w:cs="SimSun" w:hint="eastAsia"/>
                <w:szCs w:val="21"/>
              </w:rPr>
              <w:lastRenderedPageBreak/>
              <w:t>八、集控功能</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软件功能：后台控制端采用B/S架构设计，可在Windows、Linux、Android、IOS等多种不同的操作系统上通过网页浏览器登陆进行操作，可控制在互联网内的智慧黑板设备。</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使用集中管理控制系统的学校拥有学校账号，该学校设备只需接入互联网，并在受控端使用账号进行设备注册，管理员即可在后台对设备进行远程管理。</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支持按照设备安装的年级、班级，设置教室受控端的名称，方便管理员对应管理。</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登录模式：分为4种管理员登录模式，总管理员、区域管理员、学校管理员、老师。</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远程设备控制：在控制端网页可对已连接的设备进行实时控制，包括关机、U盘禁用、一键还原等功能。</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统计：真实地图查看学校的分布情况，查看全国或某个区域内学校和黑板总数，以及在线离线数。每个学校用一个小红旗标注。点击小红旗可以选择查看学校的名称、黑板总数、在线数。</w:t>
            </w:r>
            <w:r>
              <w:rPr>
                <w:rFonts w:ascii="SimSun" w:eastAsia="SimSun" w:hAnsi="SimSun" w:cs="SimSun" w:hint="eastAsia"/>
                <w:szCs w:val="21"/>
              </w:rPr>
              <w:tab/>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区域监看：学校数量和黑板数量变化趋势图、常用软件使用前10名、学校活跃排名、最近一个月的黑板在线数量。</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设备信息查看：可在控制端网页查看互动黑板的基本信息，如：系统、cpu、硬盘、内存等信息。</w:t>
            </w:r>
          </w:p>
          <w:p w:rsidR="00850990" w:rsidRDefault="00850990" w:rsidP="003B4F1F">
            <w:pPr>
              <w:pStyle w:val="aa"/>
              <w:numPr>
                <w:ilvl w:val="0"/>
                <w:numId w:val="14"/>
              </w:numPr>
              <w:ind w:firstLineChars="0"/>
              <w:rPr>
                <w:rFonts w:ascii="SimSun" w:hAnsi="SimSun" w:cs="SimSun" w:hint="eastAsia"/>
                <w:szCs w:val="21"/>
              </w:rPr>
            </w:pPr>
            <w:r>
              <w:rPr>
                <w:rFonts w:ascii="SimSun" w:eastAsia="SimSun" w:hAnsi="SimSun" w:cs="SimSun" w:hint="eastAsia"/>
                <w:szCs w:val="21"/>
              </w:rPr>
              <w:t>远程画面：在控制端网页可实时查看已连接并处于开机状态下的智能黑板当前桌面画面。</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消息推送：在控制端选择一台或多台互动黑板发送走马灯文字信息、屏幕常驻信息和公告，可设置文字字体、大小、颜色，播放时间。</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权限分配：学校管理员可以给老师分配可管理的智能黑板。</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公告：学校管理员在在控制端向一个或多个智能黑板推送图文通知。</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文件推送：可推送视频、图片、ppt、word等文件到指定黑板,可设置是否下载后自动打开。</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锁屏：学校管理员在控制端设置锁屏时段，如“周一至周五中午12点至14点” 智慧黑板处于锁屏状态，键盘鼠标等无法使用。</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定时关机：学校管理员在主控端设置自动关机时间，如“周一至周五18点”，智慧黑板关机。（关机前有60秒的提示）</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自定义分组：例如新建跬步楼组，可以将安装在这个楼里的智慧黑板，添加进这个分组。</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校园监看：可以查看周、月黑板每天在线数量。黑板运行时间。</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课程表：在控网页制端可以向一台或多台黑板发送课程表，并在客户端设置是否按照课程表时间开关屏幕。</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图片展播：老师登录网页控制端向智能黑板发送一组图片。互动黑板客户端进行轮播展示。</w:t>
            </w:r>
          </w:p>
          <w:p w:rsid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lastRenderedPageBreak/>
              <w:t>资源管理及共享：老师和学校管理员可上传资源到服务器，老师可在智慧黑板端登录后下载、上传文件。</w:t>
            </w:r>
          </w:p>
          <w:p w:rsidR="00850990" w:rsidRPr="00850990" w:rsidRDefault="00850990" w:rsidP="003B4F1F">
            <w:pPr>
              <w:pStyle w:val="aa"/>
              <w:numPr>
                <w:ilvl w:val="0"/>
                <w:numId w:val="14"/>
              </w:numPr>
              <w:ind w:firstLineChars="0"/>
              <w:jc w:val="left"/>
              <w:rPr>
                <w:rFonts w:ascii="SimSun" w:hAnsi="SimSun" w:cs="SimSun" w:hint="eastAsia"/>
                <w:szCs w:val="21"/>
              </w:rPr>
            </w:pPr>
            <w:r>
              <w:rPr>
                <w:rFonts w:ascii="SimSun" w:eastAsia="SimSun" w:hAnsi="SimSun" w:cs="SimSun" w:hint="eastAsia"/>
                <w:szCs w:val="21"/>
              </w:rPr>
              <w:t>日志管理：记录平台操作历史，方便管理员进行管理。</w:t>
            </w:r>
          </w:p>
          <w:p w:rsidR="00850990" w:rsidRPr="00850990" w:rsidRDefault="00850990" w:rsidP="003B4F1F">
            <w:pPr>
              <w:pStyle w:val="aa"/>
              <w:numPr>
                <w:ilvl w:val="0"/>
                <w:numId w:val="14"/>
              </w:numPr>
              <w:ind w:firstLineChars="0"/>
              <w:jc w:val="left"/>
              <w:rPr>
                <w:rFonts w:ascii="SimSun" w:hAnsi="SimSun" w:cs="SimSun" w:hint="eastAsia"/>
                <w:szCs w:val="21"/>
              </w:rPr>
            </w:pPr>
            <w:r w:rsidRPr="00850990">
              <w:rPr>
                <w:rFonts w:ascii="SimSun" w:hAnsi="SimSun" w:cs="SimSun" w:hint="eastAsia"/>
                <w:szCs w:val="21"/>
              </w:rPr>
              <w:t>要求</w:t>
            </w:r>
            <w:r w:rsidRPr="00850990">
              <w:rPr>
                <w:rFonts w:ascii="宋体" w:hAnsi="宋体" w:cs="宋体" w:hint="eastAsia"/>
                <w:szCs w:val="21"/>
              </w:rPr>
              <w:t>与智慧黑板同一品牌，提供软件检测报告和著作权证书（</w:t>
            </w:r>
            <w:r w:rsidRPr="00850990">
              <w:rPr>
                <w:rFonts w:ascii="SimSun" w:hAnsi="SimSun" w:cs="SimSun" w:hint="eastAsia"/>
                <w:szCs w:val="21"/>
              </w:rPr>
              <w:t>提供</w:t>
            </w:r>
            <w:r w:rsidRPr="00850990">
              <w:rPr>
                <w:rFonts w:ascii="宋体" w:hAnsi="宋体" w:cs="宋体" w:hint="eastAsia"/>
                <w:szCs w:val="21"/>
              </w:rPr>
              <w:t>复印件加盖原厂公章）</w:t>
            </w:r>
          </w:p>
        </w:tc>
        <w:tc>
          <w:tcPr>
            <w:tcW w:w="426" w:type="dxa"/>
            <w:vAlign w:val="center"/>
          </w:tcPr>
          <w:p w:rsidR="00282DFF" w:rsidRDefault="008138D5" w:rsidP="008138D5">
            <w:pPr>
              <w:spacing w:line="276" w:lineRule="auto"/>
              <w:jc w:val="center"/>
            </w:pPr>
            <w:r>
              <w:rPr>
                <w:rFonts w:hint="eastAsia"/>
              </w:rPr>
              <w:lastRenderedPageBreak/>
              <w:t>1</w:t>
            </w:r>
          </w:p>
        </w:tc>
        <w:tc>
          <w:tcPr>
            <w:tcW w:w="425" w:type="dxa"/>
            <w:vAlign w:val="center"/>
          </w:tcPr>
          <w:p w:rsidR="00282DFF" w:rsidRDefault="008138D5" w:rsidP="008138D5">
            <w:pPr>
              <w:spacing w:line="276" w:lineRule="auto"/>
              <w:jc w:val="center"/>
            </w:pPr>
            <w:r>
              <w:rPr>
                <w:rFonts w:hint="eastAsia"/>
              </w:rPr>
              <w:t>套</w:t>
            </w:r>
          </w:p>
        </w:tc>
        <w:tc>
          <w:tcPr>
            <w:tcW w:w="850" w:type="dxa"/>
            <w:vAlign w:val="center"/>
          </w:tcPr>
          <w:p w:rsidR="00282DFF" w:rsidRDefault="00282DFF" w:rsidP="008138D5">
            <w:pPr>
              <w:spacing w:line="276" w:lineRule="auto"/>
              <w:jc w:val="center"/>
            </w:pPr>
          </w:p>
        </w:tc>
        <w:tc>
          <w:tcPr>
            <w:tcW w:w="993" w:type="dxa"/>
            <w:vAlign w:val="center"/>
          </w:tcPr>
          <w:p w:rsidR="00282DFF" w:rsidRDefault="00282DFF" w:rsidP="008138D5">
            <w:pPr>
              <w:spacing w:line="276" w:lineRule="auto"/>
              <w:jc w:val="center"/>
            </w:pPr>
          </w:p>
        </w:tc>
      </w:tr>
      <w:tr w:rsidR="00282DFF" w:rsidRPr="00681FC4" w:rsidTr="000962E1">
        <w:trPr>
          <w:trHeight w:val="1164"/>
        </w:trPr>
        <w:tc>
          <w:tcPr>
            <w:tcW w:w="685" w:type="dxa"/>
            <w:gridSpan w:val="2"/>
            <w:vAlign w:val="center"/>
          </w:tcPr>
          <w:p w:rsidR="00282DFF" w:rsidRPr="00681FC4" w:rsidRDefault="00282DFF" w:rsidP="00DB583A">
            <w:pPr>
              <w:spacing w:line="300" w:lineRule="exact"/>
              <w:jc w:val="center"/>
              <w:rPr>
                <w:rFonts w:ascii="宋体" w:hAnsi="宋体"/>
                <w:sz w:val="18"/>
                <w:szCs w:val="18"/>
              </w:rPr>
            </w:pPr>
            <w:r w:rsidRPr="00681FC4">
              <w:rPr>
                <w:rFonts w:ascii="宋体" w:hAnsi="宋体" w:hint="eastAsia"/>
                <w:sz w:val="18"/>
                <w:szCs w:val="18"/>
              </w:rPr>
              <w:lastRenderedPageBreak/>
              <w:t>1</w:t>
            </w:r>
            <w:r w:rsidR="00702486">
              <w:rPr>
                <w:rFonts w:ascii="宋体" w:hAnsi="宋体" w:hint="eastAsia"/>
                <w:sz w:val="18"/>
                <w:szCs w:val="18"/>
              </w:rPr>
              <w:t>7</w:t>
            </w:r>
          </w:p>
        </w:tc>
        <w:tc>
          <w:tcPr>
            <w:tcW w:w="1442" w:type="dxa"/>
            <w:vAlign w:val="center"/>
          </w:tcPr>
          <w:p w:rsidR="00282DFF" w:rsidRPr="00681FC4" w:rsidRDefault="00282DFF" w:rsidP="009D4FBB">
            <w:pPr>
              <w:spacing w:line="300" w:lineRule="exact"/>
              <w:jc w:val="center"/>
              <w:rPr>
                <w:rFonts w:ascii="宋体" w:hAnsi="宋体"/>
                <w:b/>
                <w:sz w:val="18"/>
                <w:szCs w:val="18"/>
              </w:rPr>
            </w:pPr>
            <w:r w:rsidRPr="00681FC4">
              <w:rPr>
                <w:rFonts w:ascii="宋体" w:hAnsi="宋体" w:hint="eastAsia"/>
                <w:b/>
                <w:sz w:val="18"/>
                <w:szCs w:val="18"/>
              </w:rPr>
              <w:t>无线快拍仪</w:t>
            </w:r>
            <w:r w:rsidR="009D4FBB">
              <w:rPr>
                <w:rFonts w:ascii="宋体" w:hAnsi="宋体" w:hint="eastAsia"/>
                <w:b/>
                <w:sz w:val="18"/>
                <w:szCs w:val="18"/>
              </w:rPr>
              <w:t>（欧帝）</w:t>
            </w:r>
          </w:p>
        </w:tc>
        <w:tc>
          <w:tcPr>
            <w:tcW w:w="5811" w:type="dxa"/>
            <w:gridSpan w:val="2"/>
          </w:tcPr>
          <w:p w:rsidR="00850990" w:rsidRDefault="00850990" w:rsidP="003B4F1F">
            <w:pPr>
              <w:widowControl/>
              <w:numPr>
                <w:ilvl w:val="0"/>
                <w:numId w:val="4"/>
              </w:numPr>
              <w:spacing w:line="276" w:lineRule="auto"/>
              <w:rPr>
                <w:rFonts w:ascii="SimSun" w:hAnsi="SimSun" w:hint="eastAsia"/>
                <w:sz w:val="22"/>
                <w:szCs w:val="22"/>
              </w:rPr>
            </w:pPr>
            <w:r>
              <w:rPr>
                <w:rFonts w:ascii="SimSun" w:hAnsi="SimSun" w:hint="eastAsia"/>
                <w:sz w:val="22"/>
                <w:szCs w:val="22"/>
              </w:rPr>
              <w:t>像素不低于</w:t>
            </w:r>
            <w:r>
              <w:rPr>
                <w:rFonts w:ascii="SimSun" w:hAnsi="SimSun" w:hint="eastAsia"/>
                <w:sz w:val="22"/>
                <w:szCs w:val="22"/>
              </w:rPr>
              <w:t>500</w:t>
            </w:r>
            <w:r>
              <w:rPr>
                <w:rFonts w:ascii="SimSun" w:hAnsi="SimSun" w:hint="eastAsia"/>
                <w:sz w:val="22"/>
                <w:szCs w:val="22"/>
              </w:rPr>
              <w:t>万；嵌入式设计结构，与黑板为一整体，防盗式设计，支持</w:t>
            </w:r>
            <w:r>
              <w:rPr>
                <w:rFonts w:ascii="SimSun" w:hAnsi="SimSun" w:hint="eastAsia"/>
                <w:sz w:val="22"/>
                <w:szCs w:val="22"/>
              </w:rPr>
              <w:t xml:space="preserve"> USB </w:t>
            </w:r>
            <w:r>
              <w:rPr>
                <w:rFonts w:ascii="SimSun" w:hAnsi="SimSun" w:hint="eastAsia"/>
                <w:sz w:val="22"/>
                <w:szCs w:val="22"/>
              </w:rPr>
              <w:t>充电和探针充电，配置大</w:t>
            </w:r>
            <w:r>
              <w:rPr>
                <w:rFonts w:ascii="SimSun" w:hAnsi="SimSun"/>
                <w:sz w:val="22"/>
                <w:szCs w:val="22"/>
              </w:rPr>
              <w:t>容量锂电池，可持续使用</w:t>
            </w:r>
            <w:r>
              <w:rPr>
                <w:rFonts w:ascii="SimSun" w:hAnsi="SimSun"/>
                <w:sz w:val="22"/>
                <w:szCs w:val="22"/>
              </w:rPr>
              <w:t xml:space="preserve"> 6 </w:t>
            </w:r>
            <w:r>
              <w:rPr>
                <w:rFonts w:ascii="SimSun" w:hAnsi="SimSun" w:hint="eastAsia"/>
                <w:sz w:val="22"/>
                <w:szCs w:val="22"/>
              </w:rPr>
              <w:t>小时以上；</w:t>
            </w:r>
          </w:p>
          <w:p w:rsidR="00850990" w:rsidRDefault="00850990" w:rsidP="003B4F1F">
            <w:pPr>
              <w:widowControl/>
              <w:numPr>
                <w:ilvl w:val="0"/>
                <w:numId w:val="4"/>
              </w:numPr>
              <w:spacing w:line="276" w:lineRule="auto"/>
              <w:rPr>
                <w:rFonts w:ascii="SimSun" w:hAnsi="SimSun" w:hint="eastAsia"/>
                <w:sz w:val="22"/>
                <w:szCs w:val="22"/>
              </w:rPr>
            </w:pPr>
            <w:r>
              <w:rPr>
                <w:rFonts w:ascii="SimSun" w:hAnsi="SimSun" w:hint="eastAsia"/>
                <w:sz w:val="22"/>
                <w:szCs w:val="22"/>
              </w:rPr>
              <w:t>为方便教室内部使用</w:t>
            </w:r>
            <w:r>
              <w:rPr>
                <w:rFonts w:ascii="SimSun" w:hAnsi="SimSun" w:hint="eastAsia"/>
                <w:sz w:val="22"/>
                <w:szCs w:val="22"/>
              </w:rPr>
              <w:t>,</w:t>
            </w:r>
            <w:r>
              <w:rPr>
                <w:rFonts w:ascii="SimSun" w:hAnsi="SimSun" w:hint="eastAsia"/>
                <w:sz w:val="22"/>
                <w:szCs w:val="22"/>
              </w:rPr>
              <w:t>采用无线方式连接，展台连接黑板无需额外配</w:t>
            </w:r>
            <w:r>
              <w:rPr>
                <w:rFonts w:ascii="SimSun" w:hAnsi="SimSun"/>
                <w:sz w:val="22"/>
                <w:szCs w:val="22"/>
              </w:rPr>
              <w:t>置无线网卡，打开视频展台软件连接黑板自带的</w:t>
            </w:r>
            <w:r>
              <w:rPr>
                <w:rFonts w:ascii="SimSun" w:hAnsi="SimSun" w:hint="eastAsia"/>
                <w:sz w:val="22"/>
                <w:szCs w:val="22"/>
              </w:rPr>
              <w:t>WIFI</w:t>
            </w:r>
            <w:r>
              <w:rPr>
                <w:rFonts w:ascii="SimSun" w:hAnsi="SimSun"/>
                <w:sz w:val="22"/>
                <w:szCs w:val="22"/>
              </w:rPr>
              <w:t>热点后即可使用视频</w:t>
            </w:r>
            <w:r>
              <w:rPr>
                <w:rFonts w:ascii="SimSun" w:hAnsi="SimSun" w:hint="eastAsia"/>
                <w:sz w:val="22"/>
                <w:szCs w:val="22"/>
              </w:rPr>
              <w:t>；</w:t>
            </w:r>
            <w:r>
              <w:rPr>
                <w:rFonts w:ascii="SimSun" w:hAnsi="SimSun"/>
                <w:sz w:val="22"/>
                <w:szCs w:val="22"/>
              </w:rPr>
              <w:t xml:space="preserve"> </w:t>
            </w:r>
          </w:p>
          <w:p w:rsidR="00850990" w:rsidRDefault="00850990" w:rsidP="003B4F1F">
            <w:pPr>
              <w:widowControl/>
              <w:numPr>
                <w:ilvl w:val="0"/>
                <w:numId w:val="4"/>
              </w:numPr>
              <w:spacing w:line="276" w:lineRule="auto"/>
              <w:rPr>
                <w:rFonts w:ascii="SimSun" w:hAnsi="SimSun" w:hint="eastAsia"/>
                <w:sz w:val="22"/>
                <w:szCs w:val="22"/>
              </w:rPr>
            </w:pPr>
            <w:r>
              <w:rPr>
                <w:rFonts w:ascii="SimSun" w:hAnsi="SimSun" w:hint="eastAsia"/>
                <w:sz w:val="22"/>
                <w:szCs w:val="22"/>
              </w:rPr>
              <w:t>展台白板软件可将视频展</w:t>
            </w:r>
            <w:r>
              <w:rPr>
                <w:rFonts w:ascii="SimSun" w:hAnsi="SimSun"/>
                <w:sz w:val="22"/>
                <w:szCs w:val="22"/>
              </w:rPr>
              <w:t>台拍的图片批量保存到本地电脑，保存格式可为</w:t>
            </w:r>
            <w:r>
              <w:rPr>
                <w:rFonts w:ascii="SimSun" w:hAnsi="SimSun"/>
                <w:sz w:val="22"/>
                <w:szCs w:val="22"/>
              </w:rPr>
              <w:t>pdf/pptx</w:t>
            </w:r>
            <w:r>
              <w:rPr>
                <w:rFonts w:ascii="SimSun" w:hAnsi="SimSun"/>
                <w:sz w:val="22"/>
                <w:szCs w:val="22"/>
              </w:rPr>
              <w:t>，白板软件也支持</w:t>
            </w:r>
            <w:r>
              <w:rPr>
                <w:rFonts w:ascii="SimSun" w:hAnsi="SimSun" w:hint="eastAsia"/>
                <w:sz w:val="22"/>
                <w:szCs w:val="22"/>
              </w:rPr>
              <w:t>批量删除图片功能；</w:t>
            </w:r>
          </w:p>
          <w:p w:rsidR="00850990" w:rsidRDefault="00850990" w:rsidP="003B4F1F">
            <w:pPr>
              <w:widowControl/>
              <w:numPr>
                <w:ilvl w:val="0"/>
                <w:numId w:val="4"/>
              </w:numPr>
              <w:spacing w:line="276" w:lineRule="auto"/>
              <w:rPr>
                <w:rFonts w:ascii="SimSun" w:hAnsi="SimSun" w:hint="eastAsia"/>
                <w:sz w:val="22"/>
                <w:szCs w:val="22"/>
              </w:rPr>
            </w:pPr>
            <w:r>
              <w:rPr>
                <w:rFonts w:ascii="SimSun" w:hAnsi="SimSun" w:hint="eastAsia"/>
                <w:sz w:val="22"/>
                <w:szCs w:val="22"/>
              </w:rPr>
              <w:t>展台白板软件可支持对图</w:t>
            </w:r>
            <w:r>
              <w:rPr>
                <w:rFonts w:ascii="SimSun" w:hAnsi="SimSun"/>
                <w:sz w:val="22"/>
                <w:szCs w:val="22"/>
              </w:rPr>
              <w:t>片的亮度调节，对比度调节，锐化，平滑，去色，马赛克，二值化，雾化，</w:t>
            </w:r>
            <w:r>
              <w:rPr>
                <w:rFonts w:ascii="SimSun" w:hAnsi="SimSun" w:hint="eastAsia"/>
                <w:sz w:val="22"/>
                <w:szCs w:val="22"/>
              </w:rPr>
              <w:t>底片，浮雕等功能；</w:t>
            </w:r>
          </w:p>
          <w:p w:rsidR="00850990" w:rsidRPr="00850990" w:rsidRDefault="00850990" w:rsidP="003B4F1F">
            <w:pPr>
              <w:widowControl/>
              <w:numPr>
                <w:ilvl w:val="0"/>
                <w:numId w:val="4"/>
              </w:numPr>
              <w:spacing w:line="276" w:lineRule="auto"/>
              <w:rPr>
                <w:rFonts w:ascii="SimSun" w:hAnsi="SimSun" w:cs="SimSun" w:hint="eastAsia"/>
                <w:szCs w:val="21"/>
              </w:rPr>
            </w:pPr>
            <w:r>
              <w:rPr>
                <w:rFonts w:ascii="SimSun" w:hAnsi="SimSun" w:hint="eastAsia"/>
                <w:sz w:val="22"/>
                <w:szCs w:val="22"/>
              </w:rPr>
              <w:t>按键防抖动和防重拍功能：按下</w:t>
            </w:r>
            <w:r>
              <w:rPr>
                <w:rFonts w:ascii="SimSun" w:hAnsi="SimSun" w:hint="eastAsia"/>
                <w:sz w:val="22"/>
                <w:szCs w:val="22"/>
              </w:rPr>
              <w:t>1</w:t>
            </w:r>
            <w:r>
              <w:rPr>
                <w:rFonts w:ascii="SimSun" w:hAnsi="SimSun" w:hint="eastAsia"/>
                <w:sz w:val="22"/>
                <w:szCs w:val="22"/>
              </w:rPr>
              <w:t>次按键后无抖动无</w:t>
            </w:r>
            <w:r>
              <w:rPr>
                <w:rFonts w:ascii="SimSun" w:hAnsi="SimSun"/>
                <w:sz w:val="22"/>
                <w:szCs w:val="22"/>
              </w:rPr>
              <w:t>重复拍摄，在</w:t>
            </w:r>
            <w:r>
              <w:rPr>
                <w:rFonts w:ascii="SimSun" w:hAnsi="SimSun"/>
                <w:sz w:val="22"/>
                <w:szCs w:val="22"/>
              </w:rPr>
              <w:t xml:space="preserve"> WiFi </w:t>
            </w:r>
            <w:r>
              <w:rPr>
                <w:rFonts w:ascii="SimSun" w:hAnsi="SimSun"/>
                <w:sz w:val="22"/>
                <w:szCs w:val="22"/>
              </w:rPr>
              <w:t>环境较差图像传输较慢用户连续按拍摄按键的极端场景</w:t>
            </w:r>
            <w:r>
              <w:rPr>
                <w:rFonts w:ascii="SimSun" w:hAnsi="SimSun"/>
                <w:sz w:val="22"/>
                <w:szCs w:val="22"/>
              </w:rPr>
              <w:t xml:space="preserve"> </w:t>
            </w:r>
            <w:r>
              <w:rPr>
                <w:rFonts w:ascii="SimSun" w:hAnsi="SimSun" w:hint="eastAsia"/>
                <w:sz w:val="22"/>
                <w:szCs w:val="22"/>
              </w:rPr>
              <w:t>下，也能正常使用；</w:t>
            </w:r>
          </w:p>
          <w:p w:rsidR="00282DFF" w:rsidRPr="00850990" w:rsidRDefault="00850990" w:rsidP="003B4F1F">
            <w:pPr>
              <w:widowControl/>
              <w:numPr>
                <w:ilvl w:val="0"/>
                <w:numId w:val="4"/>
              </w:numPr>
              <w:spacing w:line="276" w:lineRule="auto"/>
              <w:rPr>
                <w:rFonts w:ascii="SimSun" w:hAnsi="SimSun" w:cs="SimSun" w:hint="eastAsia"/>
                <w:szCs w:val="21"/>
              </w:rPr>
            </w:pPr>
            <w:r w:rsidRPr="00850990">
              <w:rPr>
                <w:rFonts w:ascii="SimSun" w:hAnsi="SimSun" w:hint="eastAsia"/>
                <w:sz w:val="22"/>
                <w:szCs w:val="22"/>
              </w:rPr>
              <w:t>为保证产品的稳定性，并能实现与互动黑板无缝对接，以及方便后期维护，要求快拍仪与黑板为同一品牌。</w:t>
            </w:r>
            <w:r w:rsidRPr="00850990">
              <w:rPr>
                <w:rFonts w:ascii="SimSun" w:eastAsia="SimSun" w:hAnsi="SimSun" w:cs="SimSun" w:hint="eastAsia"/>
                <w:szCs w:val="21"/>
              </w:rPr>
              <w:t>（提供3C认证证书）（提供复印件并加盖原厂公章）</w:t>
            </w:r>
          </w:p>
        </w:tc>
        <w:tc>
          <w:tcPr>
            <w:tcW w:w="426" w:type="dxa"/>
            <w:vAlign w:val="center"/>
          </w:tcPr>
          <w:p w:rsidR="00282DFF" w:rsidRPr="00681FC4" w:rsidRDefault="008138D5" w:rsidP="008138D5">
            <w:pPr>
              <w:widowControl/>
              <w:spacing w:line="276" w:lineRule="auto"/>
              <w:jc w:val="center"/>
              <w:rPr>
                <w:rFonts w:ascii="宋体" w:hAnsi="宋体"/>
                <w:sz w:val="18"/>
                <w:szCs w:val="18"/>
              </w:rPr>
            </w:pPr>
            <w:r>
              <w:rPr>
                <w:rFonts w:ascii="宋体" w:hAnsi="宋体" w:hint="eastAsia"/>
                <w:sz w:val="18"/>
                <w:szCs w:val="18"/>
              </w:rPr>
              <w:t>1</w:t>
            </w:r>
          </w:p>
        </w:tc>
        <w:tc>
          <w:tcPr>
            <w:tcW w:w="425" w:type="dxa"/>
            <w:vAlign w:val="center"/>
          </w:tcPr>
          <w:p w:rsidR="00282DFF" w:rsidRPr="00681FC4" w:rsidRDefault="008138D5" w:rsidP="008138D5">
            <w:pPr>
              <w:widowControl/>
              <w:spacing w:line="276" w:lineRule="auto"/>
              <w:jc w:val="center"/>
              <w:rPr>
                <w:rFonts w:ascii="宋体" w:hAnsi="宋体"/>
                <w:sz w:val="18"/>
                <w:szCs w:val="18"/>
              </w:rPr>
            </w:pPr>
            <w:r>
              <w:rPr>
                <w:rFonts w:ascii="宋体" w:hAnsi="宋体" w:hint="eastAsia"/>
                <w:sz w:val="18"/>
                <w:szCs w:val="18"/>
              </w:rPr>
              <w:t>台</w:t>
            </w:r>
          </w:p>
        </w:tc>
        <w:tc>
          <w:tcPr>
            <w:tcW w:w="850" w:type="dxa"/>
            <w:vAlign w:val="center"/>
          </w:tcPr>
          <w:p w:rsidR="00282DFF" w:rsidRPr="00681FC4" w:rsidRDefault="00282DFF" w:rsidP="00452451">
            <w:pPr>
              <w:widowControl/>
              <w:spacing w:line="276" w:lineRule="auto"/>
              <w:jc w:val="center"/>
              <w:rPr>
                <w:rFonts w:ascii="宋体" w:hAnsi="宋体"/>
                <w:sz w:val="18"/>
                <w:szCs w:val="18"/>
              </w:rPr>
            </w:pPr>
          </w:p>
        </w:tc>
        <w:tc>
          <w:tcPr>
            <w:tcW w:w="993" w:type="dxa"/>
            <w:vAlign w:val="center"/>
          </w:tcPr>
          <w:p w:rsidR="00282DFF" w:rsidRPr="00681FC4" w:rsidRDefault="00282DFF" w:rsidP="00452451">
            <w:pPr>
              <w:widowControl/>
              <w:spacing w:line="276" w:lineRule="auto"/>
              <w:jc w:val="center"/>
              <w:rPr>
                <w:rFonts w:ascii="宋体" w:hAnsi="宋体"/>
                <w:sz w:val="18"/>
                <w:szCs w:val="18"/>
              </w:rPr>
            </w:pPr>
          </w:p>
        </w:tc>
      </w:tr>
      <w:tr w:rsidR="002678D4" w:rsidRPr="00681FC4" w:rsidTr="000962E1">
        <w:trPr>
          <w:trHeight w:val="1164"/>
        </w:trPr>
        <w:tc>
          <w:tcPr>
            <w:tcW w:w="685" w:type="dxa"/>
            <w:gridSpan w:val="2"/>
            <w:vAlign w:val="center"/>
          </w:tcPr>
          <w:p w:rsidR="002678D4" w:rsidRPr="00681FC4" w:rsidRDefault="002678D4" w:rsidP="00DB583A">
            <w:pPr>
              <w:spacing w:line="300" w:lineRule="exact"/>
              <w:jc w:val="center"/>
              <w:rPr>
                <w:rFonts w:ascii="宋体" w:hAnsi="宋体"/>
                <w:sz w:val="18"/>
                <w:szCs w:val="18"/>
              </w:rPr>
            </w:pPr>
            <w:r>
              <w:rPr>
                <w:rFonts w:ascii="宋体" w:hAnsi="宋体" w:hint="eastAsia"/>
                <w:sz w:val="18"/>
                <w:szCs w:val="18"/>
              </w:rPr>
              <w:t>1</w:t>
            </w:r>
            <w:r w:rsidR="00702486">
              <w:rPr>
                <w:rFonts w:ascii="宋体" w:hAnsi="宋体" w:hint="eastAsia"/>
                <w:sz w:val="18"/>
                <w:szCs w:val="18"/>
              </w:rPr>
              <w:t>8</w:t>
            </w:r>
          </w:p>
        </w:tc>
        <w:tc>
          <w:tcPr>
            <w:tcW w:w="1442" w:type="dxa"/>
            <w:vAlign w:val="center"/>
          </w:tcPr>
          <w:p w:rsidR="002678D4" w:rsidRPr="00681FC4" w:rsidRDefault="002678D4" w:rsidP="009D4FBB">
            <w:pPr>
              <w:spacing w:line="300" w:lineRule="exact"/>
              <w:jc w:val="center"/>
              <w:rPr>
                <w:rFonts w:ascii="宋体" w:hAnsi="宋体"/>
                <w:b/>
                <w:sz w:val="18"/>
                <w:szCs w:val="18"/>
              </w:rPr>
            </w:pPr>
            <w:r>
              <w:rPr>
                <w:rFonts w:ascii="宋体" w:hAnsi="宋体" w:hint="eastAsia"/>
                <w:b/>
                <w:sz w:val="18"/>
                <w:szCs w:val="18"/>
              </w:rPr>
              <w:t>教室隔音材料</w:t>
            </w:r>
          </w:p>
        </w:tc>
        <w:tc>
          <w:tcPr>
            <w:tcW w:w="5811" w:type="dxa"/>
            <w:gridSpan w:val="2"/>
          </w:tcPr>
          <w:p w:rsidR="002678D4" w:rsidRDefault="002678D4" w:rsidP="003B4F1F">
            <w:pPr>
              <w:pStyle w:val="aa"/>
              <w:widowControl/>
              <w:numPr>
                <w:ilvl w:val="0"/>
                <w:numId w:val="5"/>
              </w:numPr>
              <w:spacing w:line="288" w:lineRule="auto"/>
              <w:ind w:firstLineChars="0" w:firstLine="0"/>
              <w:textAlignment w:val="center"/>
              <w:rPr>
                <w:rFonts w:ascii="宋体" w:hAnsi="宋体" w:cs="宋体"/>
                <w:bCs/>
                <w:szCs w:val="21"/>
              </w:rPr>
            </w:pPr>
            <w:r>
              <w:rPr>
                <w:rFonts w:ascii="宋体" w:hAnsi="宋体" w:cs="宋体" w:hint="eastAsia"/>
                <w:bCs/>
                <w:szCs w:val="21"/>
              </w:rPr>
              <w:t>录播教室和观摩室</w:t>
            </w:r>
            <w:r>
              <w:rPr>
                <w:rFonts w:ascii="宋体" w:hAnsi="宋体" w:cs="宋体" w:hint="eastAsia"/>
                <w:szCs w:val="21"/>
              </w:rPr>
              <w:t>教室吸音矿棉板吊顶，600mm×600mm穿孔吸音矿棉板轻钢龙骨吊顶安装，含安装、耗材、辅料、损耗，以及运输、搬楼等各类人工等。</w:t>
            </w:r>
          </w:p>
          <w:p w:rsidR="002678D4" w:rsidRDefault="002678D4" w:rsidP="003B4F1F">
            <w:pPr>
              <w:widowControl/>
              <w:numPr>
                <w:ilvl w:val="0"/>
                <w:numId w:val="5"/>
              </w:numPr>
              <w:spacing w:line="288" w:lineRule="auto"/>
              <w:jc w:val="left"/>
              <w:textAlignment w:val="center"/>
              <w:rPr>
                <w:rFonts w:ascii="宋体" w:hAnsi="宋体" w:cs="宋体"/>
                <w:bCs/>
                <w:szCs w:val="21"/>
              </w:rPr>
            </w:pPr>
            <w:r>
              <w:rPr>
                <w:rFonts w:ascii="宋体" w:hAnsi="宋体" w:cs="宋体" w:hint="eastAsia"/>
                <w:szCs w:val="21"/>
              </w:rPr>
              <w:t>★</w:t>
            </w:r>
            <w:r>
              <w:rPr>
                <w:rFonts w:ascii="宋体" w:hAnsi="宋体" w:cs="宋体" w:hint="eastAsia"/>
                <w:bCs/>
                <w:szCs w:val="21"/>
              </w:rPr>
              <w:t>录播教室和观摩室墙壁吸音板：录播教室和观摩室墙壁除窗户和门以外，要求全部采用优质带涂腊生态木或实木吸音板安装，色彩与教室整体协调。含窗户封挡加固、包柱、龙骨耗材、损耗及人工费等。</w:t>
            </w:r>
          </w:p>
          <w:p w:rsidR="002678D4" w:rsidRDefault="002678D4" w:rsidP="003B4F1F">
            <w:pPr>
              <w:widowControl/>
              <w:numPr>
                <w:ilvl w:val="0"/>
                <w:numId w:val="5"/>
              </w:numPr>
              <w:spacing w:line="288" w:lineRule="auto"/>
              <w:jc w:val="left"/>
              <w:textAlignment w:val="center"/>
              <w:rPr>
                <w:rFonts w:ascii="宋体" w:hAnsi="宋体" w:cs="宋体"/>
                <w:bCs/>
                <w:szCs w:val="21"/>
              </w:rPr>
            </w:pPr>
            <w:r>
              <w:rPr>
                <w:rFonts w:ascii="宋体" w:hAnsi="宋体" w:cs="宋体" w:hint="eastAsia"/>
                <w:szCs w:val="21"/>
              </w:rPr>
              <w:t>★</w:t>
            </w:r>
            <w:r>
              <w:rPr>
                <w:rFonts w:ascii="宋体" w:hAnsi="宋体" w:cs="宋体" w:hint="eastAsia"/>
                <w:bCs/>
                <w:szCs w:val="21"/>
              </w:rPr>
              <w:t>吸音板要求环保等级：环保E1级，提供相关证明材料；防火等级：防火阻燃B级，提供相关证明材料。</w:t>
            </w:r>
          </w:p>
          <w:p w:rsidR="002678D4" w:rsidRDefault="002678D4" w:rsidP="003B4F1F">
            <w:pPr>
              <w:widowControl/>
              <w:numPr>
                <w:ilvl w:val="0"/>
                <w:numId w:val="5"/>
              </w:numPr>
              <w:spacing w:line="288" w:lineRule="auto"/>
              <w:jc w:val="left"/>
              <w:textAlignment w:val="center"/>
              <w:rPr>
                <w:rFonts w:ascii="宋体" w:hAnsi="宋体" w:cs="宋体"/>
                <w:bCs/>
                <w:szCs w:val="21"/>
              </w:rPr>
            </w:pPr>
            <w:r>
              <w:rPr>
                <w:rFonts w:ascii="宋体" w:hAnsi="宋体" w:cs="宋体" w:hint="eastAsia"/>
                <w:bCs/>
                <w:szCs w:val="21"/>
              </w:rPr>
              <w:t>PVC塑胶吸音地板：卷材铺装，木制地台与教室地面一体化铺装，含包边安装、耗材、辅料、损耗及人工费等。PVC地板要</w:t>
            </w:r>
            <w:r>
              <w:rPr>
                <w:rFonts w:ascii="宋体" w:hAnsi="宋体" w:cs="宋体" w:hint="eastAsia"/>
                <w:szCs w:val="21"/>
              </w:rPr>
              <w:t>超强耐磨、防滑、防火阻燃、防水防潮、吸音防噪、抗菌性能等。</w:t>
            </w:r>
          </w:p>
          <w:p w:rsidR="002678D4" w:rsidRDefault="002678D4" w:rsidP="003B4F1F">
            <w:pPr>
              <w:pStyle w:val="aa"/>
              <w:numPr>
                <w:ilvl w:val="0"/>
                <w:numId w:val="5"/>
              </w:numPr>
              <w:autoSpaceDN w:val="0"/>
              <w:spacing w:line="288" w:lineRule="auto"/>
              <w:ind w:firstLineChars="0" w:firstLine="0"/>
              <w:textAlignment w:val="center"/>
              <w:rPr>
                <w:rFonts w:ascii="宋体" w:hAnsi="宋体" w:cs="宋体"/>
                <w:bCs/>
                <w:szCs w:val="21"/>
              </w:rPr>
            </w:pPr>
            <w:r>
              <w:rPr>
                <w:rFonts w:ascii="宋体" w:hAnsi="宋体" w:cs="宋体" w:hint="eastAsia"/>
                <w:szCs w:val="21"/>
              </w:rPr>
              <w:t>★</w:t>
            </w:r>
            <w:r>
              <w:rPr>
                <w:rFonts w:ascii="宋体" w:hAnsi="宋体" w:cs="宋体" w:hint="eastAsia"/>
                <w:bCs/>
                <w:szCs w:val="21"/>
              </w:rPr>
              <w:t>照明工程：</w:t>
            </w:r>
            <w:r>
              <w:rPr>
                <w:rFonts w:ascii="宋体" w:hAnsi="宋体" w:cs="宋体" w:hint="eastAsia"/>
                <w:szCs w:val="21"/>
              </w:rPr>
              <w:t>胶片式全铝格栅灯盘，含T5 LED光源灯管，教室9排4列、均匀排布。</w:t>
            </w:r>
          </w:p>
          <w:p w:rsidR="002678D4" w:rsidRDefault="002678D4" w:rsidP="002678D4">
            <w:pPr>
              <w:widowControl/>
              <w:spacing w:line="276" w:lineRule="auto"/>
              <w:rPr>
                <w:rFonts w:ascii="宋体" w:hAnsi="宋体" w:cs="宋体"/>
                <w:bCs/>
                <w:szCs w:val="21"/>
              </w:rPr>
            </w:pPr>
            <w:r>
              <w:rPr>
                <w:rFonts w:ascii="宋体" w:hAnsi="宋体" w:cs="宋体" w:hint="eastAsia"/>
                <w:szCs w:val="21"/>
              </w:rPr>
              <w:t>6、★</w:t>
            </w:r>
            <w:r>
              <w:rPr>
                <w:rFonts w:ascii="宋体" w:hAnsi="宋体" w:cs="宋体" w:hint="eastAsia"/>
                <w:bCs/>
                <w:szCs w:val="21"/>
              </w:rPr>
              <w:t>观摩室台阶、教学地台定制：型钢支架定制。采用九夹板+细木工板作为基材，塑胶PVC地板覆面，软塑料包边。按</w:t>
            </w:r>
            <w:r>
              <w:rPr>
                <w:rFonts w:ascii="宋体" w:hAnsi="宋体" w:cs="宋体" w:hint="eastAsia"/>
                <w:bCs/>
                <w:szCs w:val="21"/>
              </w:rPr>
              <w:lastRenderedPageBreak/>
              <w:t>照观摩室座椅布置实际大小现场测量设计阶梯。</w:t>
            </w:r>
          </w:p>
          <w:p w:rsidR="000C6588" w:rsidRDefault="000C6588" w:rsidP="002678D4">
            <w:pPr>
              <w:widowControl/>
              <w:spacing w:line="276" w:lineRule="auto"/>
              <w:rPr>
                <w:rFonts w:ascii="宋体" w:hAnsi="宋体" w:cs="宋体"/>
                <w:bCs/>
                <w:szCs w:val="21"/>
              </w:rPr>
            </w:pPr>
            <w:r>
              <w:rPr>
                <w:rFonts w:ascii="宋体" w:hAnsi="宋体" w:cs="宋体" w:hint="eastAsia"/>
                <w:bCs/>
                <w:szCs w:val="21"/>
              </w:rPr>
              <w:t>7、</w:t>
            </w:r>
            <w:r>
              <w:rPr>
                <w:rFonts w:ascii="宋体" w:hAnsi="宋体" w:cs="宋体" w:hint="eastAsia"/>
                <w:szCs w:val="21"/>
              </w:rPr>
              <w:t>★</w:t>
            </w:r>
            <w:r>
              <w:rPr>
                <w:rFonts w:ascii="宋体" w:hAnsi="宋体" w:cs="宋体" w:hint="eastAsia"/>
                <w:bCs/>
                <w:szCs w:val="21"/>
              </w:rPr>
              <w:t>根据教室实际情况，满足学校提出的方案变更和需求。</w:t>
            </w:r>
          </w:p>
          <w:p w:rsidR="000C6588" w:rsidRPr="002678D4" w:rsidRDefault="000C6588" w:rsidP="00C61BB1">
            <w:pPr>
              <w:widowControl/>
              <w:spacing w:line="276" w:lineRule="auto"/>
              <w:rPr>
                <w:rFonts w:ascii="宋体" w:hAnsi="宋体"/>
                <w:sz w:val="18"/>
                <w:szCs w:val="18"/>
              </w:rPr>
            </w:pPr>
            <w:r>
              <w:rPr>
                <w:rFonts w:ascii="宋体" w:hAnsi="宋体" w:hint="eastAsia"/>
                <w:sz w:val="18"/>
                <w:szCs w:val="18"/>
              </w:rPr>
              <w:t>8</w:t>
            </w:r>
            <w:r w:rsidR="00C61BB1">
              <w:rPr>
                <w:rFonts w:ascii="宋体" w:hAnsi="宋体" w:hint="eastAsia"/>
                <w:sz w:val="18"/>
                <w:szCs w:val="18"/>
              </w:rPr>
              <w:t>、</w:t>
            </w:r>
            <w:r>
              <w:rPr>
                <w:rFonts w:ascii="宋体" w:hAnsi="宋体" w:cs="宋体" w:hint="eastAsia"/>
                <w:szCs w:val="21"/>
              </w:rPr>
              <w:t>★</w:t>
            </w:r>
            <w:r w:rsidR="00C61BB1">
              <w:rPr>
                <w:rFonts w:ascii="宋体" w:hAnsi="宋体" w:hint="eastAsia"/>
                <w:sz w:val="18"/>
                <w:szCs w:val="18"/>
              </w:rPr>
              <w:t>安装开始前，方案以及各种材料等须经学校确认，否则返工等不计费。</w:t>
            </w:r>
          </w:p>
        </w:tc>
        <w:tc>
          <w:tcPr>
            <w:tcW w:w="426" w:type="dxa"/>
            <w:vAlign w:val="center"/>
          </w:tcPr>
          <w:p w:rsidR="002678D4" w:rsidRDefault="002678D4" w:rsidP="008138D5">
            <w:pPr>
              <w:widowControl/>
              <w:spacing w:line="276" w:lineRule="auto"/>
              <w:jc w:val="center"/>
              <w:rPr>
                <w:rFonts w:ascii="宋体" w:hAnsi="宋体"/>
                <w:sz w:val="18"/>
                <w:szCs w:val="18"/>
              </w:rPr>
            </w:pPr>
            <w:r>
              <w:rPr>
                <w:rFonts w:ascii="宋体" w:hAnsi="宋体" w:hint="eastAsia"/>
                <w:sz w:val="18"/>
                <w:szCs w:val="18"/>
              </w:rPr>
              <w:lastRenderedPageBreak/>
              <w:t>1</w:t>
            </w:r>
          </w:p>
        </w:tc>
        <w:tc>
          <w:tcPr>
            <w:tcW w:w="425" w:type="dxa"/>
            <w:vAlign w:val="center"/>
          </w:tcPr>
          <w:p w:rsidR="002678D4" w:rsidRDefault="002678D4" w:rsidP="008138D5">
            <w:pPr>
              <w:widowControl/>
              <w:spacing w:line="276" w:lineRule="auto"/>
              <w:jc w:val="center"/>
              <w:rPr>
                <w:rFonts w:ascii="宋体" w:hAnsi="宋体"/>
                <w:sz w:val="18"/>
                <w:szCs w:val="18"/>
              </w:rPr>
            </w:pPr>
            <w:r>
              <w:rPr>
                <w:rFonts w:ascii="宋体" w:hAnsi="宋体" w:hint="eastAsia"/>
                <w:sz w:val="18"/>
                <w:szCs w:val="18"/>
              </w:rPr>
              <w:t>批</w:t>
            </w:r>
          </w:p>
        </w:tc>
        <w:tc>
          <w:tcPr>
            <w:tcW w:w="850" w:type="dxa"/>
            <w:vAlign w:val="center"/>
          </w:tcPr>
          <w:p w:rsidR="002678D4" w:rsidRDefault="002678D4" w:rsidP="00452451">
            <w:pPr>
              <w:widowControl/>
              <w:spacing w:line="276" w:lineRule="auto"/>
              <w:jc w:val="center"/>
              <w:rPr>
                <w:rFonts w:ascii="宋体" w:hAnsi="宋体"/>
                <w:sz w:val="18"/>
                <w:szCs w:val="18"/>
              </w:rPr>
            </w:pPr>
          </w:p>
        </w:tc>
        <w:tc>
          <w:tcPr>
            <w:tcW w:w="993" w:type="dxa"/>
            <w:vAlign w:val="center"/>
          </w:tcPr>
          <w:p w:rsidR="002678D4" w:rsidRDefault="002678D4" w:rsidP="00452451">
            <w:pPr>
              <w:widowControl/>
              <w:spacing w:line="276" w:lineRule="auto"/>
              <w:jc w:val="center"/>
              <w:rPr>
                <w:rFonts w:ascii="宋体" w:hAnsi="宋体"/>
                <w:sz w:val="18"/>
                <w:szCs w:val="18"/>
              </w:rPr>
            </w:pPr>
          </w:p>
        </w:tc>
      </w:tr>
      <w:tr w:rsidR="008138D5" w:rsidRPr="00681FC4" w:rsidTr="00C61BB1">
        <w:trPr>
          <w:trHeight w:val="428"/>
        </w:trPr>
        <w:tc>
          <w:tcPr>
            <w:tcW w:w="685" w:type="dxa"/>
            <w:gridSpan w:val="2"/>
            <w:vAlign w:val="center"/>
          </w:tcPr>
          <w:p w:rsidR="008138D5" w:rsidRPr="00681FC4" w:rsidRDefault="00702486" w:rsidP="00DB583A">
            <w:pPr>
              <w:spacing w:line="300" w:lineRule="exact"/>
              <w:jc w:val="center"/>
              <w:rPr>
                <w:rFonts w:ascii="宋体" w:hAnsi="宋体"/>
                <w:sz w:val="18"/>
                <w:szCs w:val="18"/>
              </w:rPr>
            </w:pPr>
            <w:r>
              <w:rPr>
                <w:rFonts w:ascii="宋体" w:hAnsi="宋体" w:hint="eastAsia"/>
                <w:sz w:val="18"/>
                <w:szCs w:val="18"/>
              </w:rPr>
              <w:lastRenderedPageBreak/>
              <w:t>19</w:t>
            </w:r>
          </w:p>
        </w:tc>
        <w:tc>
          <w:tcPr>
            <w:tcW w:w="1442" w:type="dxa"/>
            <w:vAlign w:val="center"/>
          </w:tcPr>
          <w:p w:rsidR="008138D5" w:rsidRPr="00681FC4" w:rsidRDefault="008138D5" w:rsidP="00DB583A">
            <w:pPr>
              <w:spacing w:line="300" w:lineRule="exact"/>
              <w:jc w:val="center"/>
              <w:rPr>
                <w:rFonts w:ascii="宋体" w:hAnsi="宋体"/>
                <w:b/>
                <w:sz w:val="18"/>
                <w:szCs w:val="18"/>
              </w:rPr>
            </w:pPr>
            <w:r>
              <w:rPr>
                <w:rFonts w:ascii="宋体" w:hAnsi="宋体" w:hint="eastAsia"/>
                <w:b/>
                <w:sz w:val="18"/>
                <w:szCs w:val="18"/>
              </w:rPr>
              <w:t>系统集成</w:t>
            </w:r>
          </w:p>
        </w:tc>
        <w:tc>
          <w:tcPr>
            <w:tcW w:w="5811" w:type="dxa"/>
            <w:gridSpan w:val="2"/>
          </w:tcPr>
          <w:p w:rsidR="008138D5" w:rsidRPr="008138D5" w:rsidRDefault="008138D5" w:rsidP="00C61BB1">
            <w:pPr>
              <w:pStyle w:val="a4"/>
              <w:jc w:val="left"/>
              <w:rPr>
                <w:sz w:val="18"/>
                <w:szCs w:val="18"/>
              </w:rPr>
            </w:pPr>
            <w:r>
              <w:rPr>
                <w:rFonts w:hint="eastAsia"/>
              </w:rPr>
              <w:t>1、含线材、辅件及施工，设备安装调试，含材料及人工费。</w:t>
            </w:r>
          </w:p>
        </w:tc>
        <w:tc>
          <w:tcPr>
            <w:tcW w:w="426" w:type="dxa"/>
            <w:vAlign w:val="center"/>
          </w:tcPr>
          <w:p w:rsidR="008138D5" w:rsidRDefault="008138D5" w:rsidP="008138D5">
            <w:pPr>
              <w:widowControl/>
              <w:spacing w:line="276" w:lineRule="auto"/>
              <w:jc w:val="center"/>
              <w:rPr>
                <w:rFonts w:ascii="宋体" w:hAnsi="宋体"/>
                <w:sz w:val="18"/>
                <w:szCs w:val="18"/>
              </w:rPr>
            </w:pPr>
            <w:r>
              <w:rPr>
                <w:rFonts w:ascii="宋体" w:hAnsi="宋体" w:hint="eastAsia"/>
                <w:sz w:val="18"/>
                <w:szCs w:val="18"/>
              </w:rPr>
              <w:t>1</w:t>
            </w:r>
          </w:p>
        </w:tc>
        <w:tc>
          <w:tcPr>
            <w:tcW w:w="425" w:type="dxa"/>
            <w:vAlign w:val="center"/>
          </w:tcPr>
          <w:p w:rsidR="008138D5" w:rsidRDefault="008138D5" w:rsidP="008138D5">
            <w:pPr>
              <w:widowControl/>
              <w:spacing w:line="276" w:lineRule="auto"/>
              <w:jc w:val="center"/>
              <w:rPr>
                <w:rFonts w:ascii="宋体" w:hAnsi="宋体"/>
                <w:sz w:val="18"/>
                <w:szCs w:val="18"/>
              </w:rPr>
            </w:pPr>
            <w:r>
              <w:rPr>
                <w:rFonts w:ascii="宋体" w:hAnsi="宋体" w:hint="eastAsia"/>
                <w:sz w:val="18"/>
                <w:szCs w:val="18"/>
              </w:rPr>
              <w:t>批</w:t>
            </w:r>
          </w:p>
        </w:tc>
        <w:tc>
          <w:tcPr>
            <w:tcW w:w="850" w:type="dxa"/>
            <w:vAlign w:val="center"/>
          </w:tcPr>
          <w:p w:rsidR="008138D5" w:rsidRDefault="008138D5" w:rsidP="00702486">
            <w:pPr>
              <w:widowControl/>
              <w:spacing w:line="276" w:lineRule="auto"/>
              <w:jc w:val="center"/>
              <w:rPr>
                <w:rFonts w:ascii="宋体" w:hAnsi="宋体"/>
                <w:sz w:val="18"/>
                <w:szCs w:val="18"/>
              </w:rPr>
            </w:pPr>
          </w:p>
        </w:tc>
        <w:tc>
          <w:tcPr>
            <w:tcW w:w="993" w:type="dxa"/>
            <w:vAlign w:val="center"/>
          </w:tcPr>
          <w:p w:rsidR="008138D5" w:rsidRDefault="008138D5" w:rsidP="00702486">
            <w:pPr>
              <w:widowControl/>
              <w:spacing w:line="276" w:lineRule="auto"/>
              <w:jc w:val="center"/>
              <w:rPr>
                <w:rFonts w:ascii="宋体" w:hAnsi="宋体"/>
                <w:sz w:val="18"/>
                <w:szCs w:val="18"/>
              </w:rPr>
            </w:pPr>
          </w:p>
        </w:tc>
      </w:tr>
      <w:tr w:rsidR="002678D4" w:rsidRPr="00681FC4" w:rsidTr="000962E1">
        <w:trPr>
          <w:trHeight w:val="1164"/>
        </w:trPr>
        <w:tc>
          <w:tcPr>
            <w:tcW w:w="685" w:type="dxa"/>
            <w:gridSpan w:val="2"/>
            <w:vAlign w:val="center"/>
          </w:tcPr>
          <w:p w:rsidR="002678D4" w:rsidRDefault="002678D4" w:rsidP="00DB583A">
            <w:pPr>
              <w:spacing w:line="300" w:lineRule="exact"/>
              <w:jc w:val="center"/>
              <w:rPr>
                <w:rFonts w:ascii="宋体" w:hAnsi="宋体"/>
                <w:sz w:val="18"/>
                <w:szCs w:val="18"/>
              </w:rPr>
            </w:pPr>
            <w:r>
              <w:rPr>
                <w:rFonts w:ascii="宋体" w:hAnsi="宋体" w:hint="eastAsia"/>
                <w:sz w:val="18"/>
                <w:szCs w:val="18"/>
              </w:rPr>
              <w:t>2</w:t>
            </w:r>
            <w:r w:rsidR="00702486">
              <w:rPr>
                <w:rFonts w:ascii="宋体" w:hAnsi="宋体" w:hint="eastAsia"/>
                <w:sz w:val="18"/>
                <w:szCs w:val="18"/>
              </w:rPr>
              <w:t>0</w:t>
            </w:r>
          </w:p>
        </w:tc>
        <w:tc>
          <w:tcPr>
            <w:tcW w:w="1442" w:type="dxa"/>
            <w:vAlign w:val="center"/>
          </w:tcPr>
          <w:p w:rsidR="002678D4" w:rsidRDefault="00957D7B" w:rsidP="00DB583A">
            <w:pPr>
              <w:spacing w:line="300" w:lineRule="exact"/>
              <w:jc w:val="center"/>
              <w:rPr>
                <w:rFonts w:ascii="宋体" w:hAnsi="宋体"/>
                <w:b/>
                <w:sz w:val="18"/>
                <w:szCs w:val="18"/>
              </w:rPr>
            </w:pPr>
            <w:r>
              <w:rPr>
                <w:rFonts w:ascii="宋体" w:hAnsi="宋体" w:hint="eastAsia"/>
                <w:b/>
                <w:sz w:val="18"/>
                <w:szCs w:val="18"/>
              </w:rPr>
              <w:t>多媒体讲台</w:t>
            </w:r>
          </w:p>
        </w:tc>
        <w:tc>
          <w:tcPr>
            <w:tcW w:w="5811" w:type="dxa"/>
            <w:gridSpan w:val="2"/>
          </w:tcPr>
          <w:p w:rsidR="00957D7B" w:rsidRDefault="00957D7B" w:rsidP="003B4F1F">
            <w:pPr>
              <w:pStyle w:val="aa"/>
              <w:widowControl/>
              <w:numPr>
                <w:ilvl w:val="0"/>
                <w:numId w:val="6"/>
              </w:numPr>
              <w:spacing w:line="276" w:lineRule="auto"/>
              <w:ind w:firstLineChars="0"/>
              <w:rPr>
                <w:sz w:val="20"/>
              </w:rPr>
            </w:pPr>
            <w:r>
              <w:rPr>
                <w:rFonts w:hint="eastAsia"/>
                <w:sz w:val="20"/>
              </w:rPr>
              <w:t>尺寸规</w:t>
            </w:r>
            <w:r w:rsidRPr="002015B9">
              <w:rPr>
                <w:rFonts w:hint="eastAsia"/>
                <w:sz w:val="20"/>
              </w:rPr>
              <w:t>格</w:t>
            </w:r>
            <w:r w:rsidRPr="002015B9">
              <w:rPr>
                <w:rFonts w:hint="eastAsia"/>
                <w:sz w:val="20"/>
              </w:rPr>
              <w:t>:1100*780*1000(</w:t>
            </w:r>
            <w:r w:rsidRPr="002015B9">
              <w:rPr>
                <w:rFonts w:hint="eastAsia"/>
                <w:sz w:val="20"/>
              </w:rPr>
              <w:t>长宽高</w:t>
            </w:r>
            <w:r w:rsidRPr="002015B9">
              <w:rPr>
                <w:rFonts w:hint="eastAsia"/>
                <w:sz w:val="20"/>
              </w:rPr>
              <w:t>)MM.</w:t>
            </w:r>
            <w:r w:rsidRPr="002015B9">
              <w:rPr>
                <w:rFonts w:hint="eastAsia"/>
                <w:sz w:val="20"/>
              </w:rPr>
              <w:t>讲桌主体材料采用</w:t>
            </w:r>
            <w:r w:rsidRPr="002015B9">
              <w:rPr>
                <w:rFonts w:hint="eastAsia"/>
                <w:sz w:val="20"/>
              </w:rPr>
              <w:t>1.5mm</w:t>
            </w:r>
            <w:r w:rsidRPr="002015B9">
              <w:rPr>
                <w:rFonts w:hint="eastAsia"/>
                <w:sz w:val="20"/>
              </w:rPr>
              <w:t>冷轧钢板</w:t>
            </w:r>
            <w:r w:rsidRPr="002015B9">
              <w:rPr>
                <w:rFonts w:hint="eastAsia"/>
                <w:sz w:val="20"/>
              </w:rPr>
              <w:t>,</w:t>
            </w:r>
            <w:r w:rsidRPr="002015B9">
              <w:rPr>
                <w:rFonts w:hint="eastAsia"/>
                <w:sz w:val="20"/>
              </w:rPr>
              <w:t>其他辅助部门用</w:t>
            </w:r>
            <w:r w:rsidRPr="002015B9">
              <w:rPr>
                <w:rFonts w:hint="eastAsia"/>
                <w:sz w:val="20"/>
              </w:rPr>
              <w:t>1.2mm</w:t>
            </w:r>
            <w:r w:rsidRPr="002015B9">
              <w:rPr>
                <w:rFonts w:hint="eastAsia"/>
                <w:sz w:val="20"/>
              </w:rPr>
              <w:t>冷轧钢板。</w:t>
            </w:r>
          </w:p>
          <w:p w:rsidR="00957D7B" w:rsidRDefault="00957D7B" w:rsidP="003B4F1F">
            <w:pPr>
              <w:pStyle w:val="aa"/>
              <w:widowControl/>
              <w:numPr>
                <w:ilvl w:val="0"/>
                <w:numId w:val="6"/>
              </w:numPr>
              <w:spacing w:line="276" w:lineRule="auto"/>
              <w:ind w:firstLineChars="0"/>
              <w:rPr>
                <w:sz w:val="20"/>
              </w:rPr>
            </w:pPr>
            <w:r w:rsidRPr="002015B9">
              <w:rPr>
                <w:rFonts w:hint="eastAsia"/>
                <w:sz w:val="20"/>
              </w:rPr>
              <w:t>讲桌采用钢木结合构造</w:t>
            </w:r>
            <w:r w:rsidRPr="002015B9">
              <w:rPr>
                <w:rFonts w:hint="eastAsia"/>
                <w:sz w:val="20"/>
              </w:rPr>
              <w:t>,</w:t>
            </w:r>
            <w:r w:rsidRPr="002015B9">
              <w:rPr>
                <w:rFonts w:hint="eastAsia"/>
                <w:sz w:val="20"/>
              </w:rPr>
              <w:t>桌体上用圆弧设计。讲台整体设计符合人体力学原理</w:t>
            </w:r>
            <w:r>
              <w:rPr>
                <w:rFonts w:hint="eastAsia"/>
                <w:sz w:val="20"/>
              </w:rPr>
              <w:t>。</w:t>
            </w:r>
            <w:r w:rsidRPr="002015B9">
              <w:rPr>
                <w:rFonts w:hint="eastAsia"/>
                <w:sz w:val="20"/>
              </w:rPr>
              <w:t>工艺</w:t>
            </w:r>
            <w:r w:rsidRPr="002015B9">
              <w:rPr>
                <w:rFonts w:hint="eastAsia"/>
                <w:sz w:val="20"/>
              </w:rPr>
              <w:t>:</w:t>
            </w:r>
            <w:r w:rsidRPr="002015B9">
              <w:rPr>
                <w:rFonts w:hint="eastAsia"/>
                <w:sz w:val="20"/>
              </w:rPr>
              <w:t>脱脂、磷化、静电喷塑、溜平固化</w:t>
            </w:r>
          </w:p>
          <w:p w:rsidR="002678D4" w:rsidRDefault="00957D7B" w:rsidP="003B4F1F">
            <w:pPr>
              <w:pStyle w:val="aa"/>
              <w:widowControl/>
              <w:numPr>
                <w:ilvl w:val="0"/>
                <w:numId w:val="6"/>
              </w:numPr>
              <w:spacing w:line="276" w:lineRule="auto"/>
              <w:ind w:firstLineChars="0"/>
              <w:rPr>
                <w:sz w:val="20"/>
              </w:rPr>
            </w:pPr>
            <w:r w:rsidRPr="00957D7B">
              <w:rPr>
                <w:rFonts w:hint="eastAsia"/>
                <w:sz w:val="20"/>
              </w:rPr>
              <w:t>讲桌桌面整体布局简洁、美观。操作更简易、安全。所有尖角倒圆角不小于</w:t>
            </w:r>
            <w:r w:rsidRPr="00957D7B">
              <w:rPr>
                <w:rFonts w:hint="eastAsia"/>
                <w:sz w:val="20"/>
              </w:rPr>
              <w:t>R3</w:t>
            </w:r>
            <w:r w:rsidRPr="00957D7B">
              <w:rPr>
                <w:rFonts w:hint="eastAsia"/>
                <w:sz w:val="20"/>
              </w:rPr>
              <w:t>。桌上下层采用分体式设计</w:t>
            </w:r>
            <w:r w:rsidRPr="00957D7B">
              <w:rPr>
                <w:rFonts w:hint="eastAsia"/>
                <w:sz w:val="20"/>
              </w:rPr>
              <w:t>,</w:t>
            </w:r>
            <w:r w:rsidRPr="00957D7B">
              <w:rPr>
                <w:rFonts w:hint="eastAsia"/>
                <w:sz w:val="20"/>
              </w:rPr>
              <w:t>显示器板可装置</w:t>
            </w:r>
            <w:r w:rsidRPr="00957D7B">
              <w:rPr>
                <w:rFonts w:hint="eastAsia"/>
                <w:sz w:val="20"/>
              </w:rPr>
              <w:t>17-21</w:t>
            </w:r>
            <w:r w:rsidRPr="00957D7B">
              <w:rPr>
                <w:rFonts w:hint="eastAsia"/>
                <w:sz w:val="20"/>
              </w:rPr>
              <w:t>英寸液晶宽屏显示器</w:t>
            </w:r>
            <w:r w:rsidRPr="00957D7B">
              <w:rPr>
                <w:rFonts w:hint="eastAsia"/>
                <w:sz w:val="20"/>
              </w:rPr>
              <w:t>;</w:t>
            </w:r>
            <w:r w:rsidRPr="00957D7B">
              <w:rPr>
                <w:rFonts w:hint="eastAsia"/>
                <w:sz w:val="20"/>
              </w:rPr>
              <w:t>所有设备都隐藏在讲台内。</w:t>
            </w:r>
            <w:r w:rsidRPr="00957D7B">
              <w:rPr>
                <w:rFonts w:hint="eastAsia"/>
                <w:sz w:val="20"/>
              </w:rPr>
              <w:t>.</w:t>
            </w:r>
          </w:p>
          <w:p w:rsidR="00957D7B" w:rsidRPr="00957D7B" w:rsidRDefault="00957D7B" w:rsidP="003B4F1F">
            <w:pPr>
              <w:pStyle w:val="aa"/>
              <w:widowControl/>
              <w:numPr>
                <w:ilvl w:val="0"/>
                <w:numId w:val="6"/>
              </w:numPr>
              <w:spacing w:line="276" w:lineRule="auto"/>
              <w:ind w:firstLineChars="0"/>
              <w:rPr>
                <w:sz w:val="20"/>
              </w:rPr>
            </w:pPr>
            <w:r>
              <w:rPr>
                <w:rFonts w:hint="eastAsia"/>
                <w:sz w:val="20"/>
              </w:rPr>
              <w:t>★内部布局能容纳录播系统设备，保证录播设备正常运行。</w:t>
            </w:r>
          </w:p>
        </w:tc>
        <w:tc>
          <w:tcPr>
            <w:tcW w:w="426" w:type="dxa"/>
            <w:vAlign w:val="center"/>
          </w:tcPr>
          <w:p w:rsidR="002678D4" w:rsidRDefault="00957D7B" w:rsidP="008138D5">
            <w:pPr>
              <w:widowControl/>
              <w:spacing w:line="276" w:lineRule="auto"/>
              <w:jc w:val="center"/>
              <w:rPr>
                <w:rFonts w:ascii="宋体" w:hAnsi="宋体"/>
                <w:sz w:val="18"/>
                <w:szCs w:val="18"/>
              </w:rPr>
            </w:pPr>
            <w:r>
              <w:rPr>
                <w:rFonts w:ascii="宋体" w:hAnsi="宋体" w:hint="eastAsia"/>
                <w:sz w:val="18"/>
                <w:szCs w:val="18"/>
              </w:rPr>
              <w:t>1</w:t>
            </w:r>
          </w:p>
        </w:tc>
        <w:tc>
          <w:tcPr>
            <w:tcW w:w="425" w:type="dxa"/>
            <w:vAlign w:val="center"/>
          </w:tcPr>
          <w:p w:rsidR="002678D4" w:rsidRDefault="00957D7B" w:rsidP="008138D5">
            <w:pPr>
              <w:widowControl/>
              <w:spacing w:line="276" w:lineRule="auto"/>
              <w:jc w:val="center"/>
              <w:rPr>
                <w:rFonts w:ascii="宋体" w:hAnsi="宋体"/>
                <w:sz w:val="18"/>
                <w:szCs w:val="18"/>
              </w:rPr>
            </w:pPr>
            <w:r>
              <w:rPr>
                <w:rFonts w:ascii="宋体" w:hAnsi="宋体" w:hint="eastAsia"/>
                <w:sz w:val="18"/>
                <w:szCs w:val="18"/>
              </w:rPr>
              <w:t>个</w:t>
            </w:r>
          </w:p>
        </w:tc>
        <w:tc>
          <w:tcPr>
            <w:tcW w:w="850" w:type="dxa"/>
            <w:vAlign w:val="center"/>
          </w:tcPr>
          <w:p w:rsidR="002678D4" w:rsidRDefault="002678D4" w:rsidP="00957D7B">
            <w:pPr>
              <w:widowControl/>
              <w:spacing w:line="276" w:lineRule="auto"/>
              <w:jc w:val="center"/>
              <w:rPr>
                <w:rFonts w:ascii="宋体" w:hAnsi="宋体"/>
                <w:sz w:val="18"/>
                <w:szCs w:val="18"/>
              </w:rPr>
            </w:pPr>
          </w:p>
        </w:tc>
        <w:tc>
          <w:tcPr>
            <w:tcW w:w="993" w:type="dxa"/>
            <w:vAlign w:val="center"/>
          </w:tcPr>
          <w:p w:rsidR="002678D4" w:rsidRDefault="002678D4" w:rsidP="008138D5">
            <w:pPr>
              <w:widowControl/>
              <w:spacing w:line="276" w:lineRule="auto"/>
              <w:jc w:val="center"/>
              <w:rPr>
                <w:rFonts w:ascii="宋体" w:hAnsi="宋体"/>
                <w:sz w:val="18"/>
                <w:szCs w:val="18"/>
              </w:rPr>
            </w:pPr>
          </w:p>
        </w:tc>
      </w:tr>
      <w:tr w:rsidR="008138D5" w:rsidRPr="00681FC4" w:rsidTr="008138D5">
        <w:trPr>
          <w:trHeight w:val="1164"/>
        </w:trPr>
        <w:tc>
          <w:tcPr>
            <w:tcW w:w="3570" w:type="dxa"/>
            <w:gridSpan w:val="4"/>
            <w:vAlign w:val="center"/>
          </w:tcPr>
          <w:p w:rsidR="008138D5" w:rsidRPr="00213F0A" w:rsidRDefault="008138D5" w:rsidP="008138D5">
            <w:pPr>
              <w:widowControl/>
              <w:spacing w:line="276" w:lineRule="auto"/>
              <w:jc w:val="center"/>
              <w:rPr>
                <w:rFonts w:ascii="宋体" w:hAnsi="宋体"/>
                <w:sz w:val="30"/>
                <w:szCs w:val="30"/>
              </w:rPr>
            </w:pPr>
            <w:r w:rsidRPr="00213F0A">
              <w:rPr>
                <w:rFonts w:ascii="宋体" w:hAnsi="宋体" w:hint="eastAsia"/>
                <w:sz w:val="30"/>
                <w:szCs w:val="30"/>
              </w:rPr>
              <w:t xml:space="preserve"> 合计</w:t>
            </w:r>
          </w:p>
        </w:tc>
        <w:tc>
          <w:tcPr>
            <w:tcW w:w="7062" w:type="dxa"/>
            <w:gridSpan w:val="5"/>
            <w:vAlign w:val="center"/>
          </w:tcPr>
          <w:p w:rsidR="008138D5" w:rsidRPr="00213F0A" w:rsidRDefault="008138D5" w:rsidP="00702486">
            <w:pPr>
              <w:widowControl/>
              <w:spacing w:line="276" w:lineRule="auto"/>
              <w:jc w:val="center"/>
              <w:rPr>
                <w:rFonts w:ascii="宋体" w:hAnsi="宋体"/>
                <w:sz w:val="30"/>
                <w:szCs w:val="30"/>
              </w:rPr>
            </w:pPr>
          </w:p>
        </w:tc>
      </w:tr>
    </w:tbl>
    <w:p w:rsidR="00977BF1" w:rsidRPr="00977BF1" w:rsidRDefault="00977BF1" w:rsidP="00977BF1">
      <w:pPr>
        <w:rPr>
          <w:sz w:val="30"/>
          <w:szCs w:val="30"/>
        </w:rPr>
      </w:pPr>
      <w:r w:rsidRPr="00977BF1">
        <w:rPr>
          <w:rFonts w:hint="eastAsia"/>
          <w:sz w:val="30"/>
          <w:szCs w:val="30"/>
        </w:rPr>
        <w:t>1</w:t>
      </w:r>
      <w:r w:rsidRPr="00977BF1">
        <w:rPr>
          <w:rFonts w:hint="eastAsia"/>
          <w:sz w:val="30"/>
          <w:szCs w:val="30"/>
        </w:rPr>
        <w:t>、产品必须经正规渠道供货，提供录播设备和智慧黑板厂商针对此项目的产品性能、质保承诺书原件（合同签订前提供），且设备最终用户名称为：宁波市北仑区顾国和外国语学校。不能提供的将拒签合同。</w:t>
      </w:r>
    </w:p>
    <w:p w:rsidR="00977BF1" w:rsidRPr="00977BF1" w:rsidRDefault="00977BF1" w:rsidP="00977BF1">
      <w:pPr>
        <w:rPr>
          <w:sz w:val="30"/>
          <w:szCs w:val="30"/>
        </w:rPr>
      </w:pPr>
      <w:r w:rsidRPr="00977BF1">
        <w:rPr>
          <w:rFonts w:hint="eastAsia"/>
          <w:sz w:val="30"/>
          <w:szCs w:val="30"/>
        </w:rPr>
        <w:t>2</w:t>
      </w:r>
      <w:r w:rsidRPr="00977BF1">
        <w:rPr>
          <w:rFonts w:hint="eastAsia"/>
          <w:sz w:val="30"/>
          <w:szCs w:val="30"/>
        </w:rPr>
        <w:t>、</w:t>
      </w:r>
      <w:r w:rsidRPr="00977BF1">
        <w:rPr>
          <w:rFonts w:hint="eastAsia"/>
          <w:sz w:val="30"/>
          <w:szCs w:val="30"/>
        </w:rPr>
        <w:t xml:space="preserve"> </w:t>
      </w:r>
      <w:r w:rsidRPr="00977BF1">
        <w:rPr>
          <w:rFonts w:hint="eastAsia"/>
          <w:sz w:val="30"/>
          <w:szCs w:val="30"/>
        </w:rPr>
        <w:t>标书中“★”指标为重要指标，投标人应按本配置清单所提出的各项要求提供设备，不满足作无效标处理。签订合同前须提供样机性能演示，不满足拒签合同</w:t>
      </w:r>
      <w:r w:rsidRPr="00977BF1">
        <w:rPr>
          <w:rFonts w:hint="eastAsia"/>
          <w:sz w:val="30"/>
          <w:szCs w:val="30"/>
        </w:rPr>
        <w:t>,</w:t>
      </w:r>
      <w:r w:rsidRPr="00977BF1">
        <w:rPr>
          <w:rFonts w:hint="eastAsia"/>
          <w:sz w:val="30"/>
          <w:szCs w:val="30"/>
        </w:rPr>
        <w:t>并</w:t>
      </w:r>
      <w:r w:rsidRPr="00977BF1">
        <w:rPr>
          <w:rFonts w:ascii="宋体" w:hAnsi="宋体" w:cs="宋体" w:hint="eastAsia"/>
          <w:sz w:val="30"/>
          <w:szCs w:val="30"/>
        </w:rPr>
        <w:t>依法依规提请政采云平台进行处罚</w:t>
      </w:r>
      <w:r w:rsidRPr="00977BF1">
        <w:rPr>
          <w:rFonts w:hint="eastAsia"/>
          <w:sz w:val="30"/>
          <w:szCs w:val="30"/>
        </w:rPr>
        <w:t>。</w:t>
      </w:r>
    </w:p>
    <w:p w:rsidR="00977BF1" w:rsidRPr="00977BF1" w:rsidRDefault="00977BF1" w:rsidP="00977BF1">
      <w:pPr>
        <w:rPr>
          <w:sz w:val="30"/>
          <w:szCs w:val="30"/>
        </w:rPr>
      </w:pPr>
      <w:r w:rsidRPr="00977BF1">
        <w:rPr>
          <w:rFonts w:hint="eastAsia"/>
          <w:sz w:val="30"/>
          <w:szCs w:val="30"/>
        </w:rPr>
        <w:t>3</w:t>
      </w:r>
      <w:r w:rsidRPr="00977BF1">
        <w:rPr>
          <w:rFonts w:hint="eastAsia"/>
          <w:sz w:val="30"/>
          <w:szCs w:val="30"/>
        </w:rPr>
        <w:t>、服务要求</w:t>
      </w:r>
      <w:r w:rsidRPr="00977BF1">
        <w:rPr>
          <w:rFonts w:hint="eastAsia"/>
          <w:sz w:val="30"/>
          <w:szCs w:val="30"/>
        </w:rPr>
        <w:t xml:space="preserve">: </w:t>
      </w:r>
      <w:r w:rsidRPr="00977BF1">
        <w:rPr>
          <w:rFonts w:hint="eastAsia"/>
          <w:sz w:val="30"/>
          <w:szCs w:val="30"/>
        </w:rPr>
        <w:t>质保期（或保修期限）：三年，提供厂家盖章的质保承诺书。</w:t>
      </w:r>
    </w:p>
    <w:p w:rsidR="00977BF1" w:rsidRPr="00977BF1" w:rsidRDefault="00977BF1" w:rsidP="00977BF1">
      <w:pPr>
        <w:rPr>
          <w:sz w:val="30"/>
          <w:szCs w:val="30"/>
        </w:rPr>
      </w:pPr>
      <w:r w:rsidRPr="00977BF1">
        <w:rPr>
          <w:rFonts w:hint="eastAsia"/>
          <w:sz w:val="30"/>
          <w:szCs w:val="30"/>
        </w:rPr>
        <w:t>4</w:t>
      </w:r>
      <w:r w:rsidRPr="00977BF1">
        <w:rPr>
          <w:rFonts w:hint="eastAsia"/>
          <w:sz w:val="30"/>
          <w:szCs w:val="30"/>
        </w:rPr>
        <w:t>、供货时间：为保障正常开学使用，须在接到学校通知后</w:t>
      </w:r>
      <w:r w:rsidRPr="00977BF1">
        <w:rPr>
          <w:rFonts w:hint="eastAsia"/>
          <w:sz w:val="30"/>
          <w:szCs w:val="30"/>
        </w:rPr>
        <w:t>15</w:t>
      </w:r>
      <w:r w:rsidRPr="00977BF1">
        <w:rPr>
          <w:rFonts w:hint="eastAsia"/>
          <w:sz w:val="30"/>
          <w:szCs w:val="30"/>
        </w:rPr>
        <w:t>个工作日内完成供货、不能按时完成的将解除合同，并没收履约保证金。履约保证金在合同签订时交纳。</w:t>
      </w:r>
    </w:p>
    <w:p w:rsidR="00977BF1" w:rsidRPr="00977BF1" w:rsidRDefault="00977BF1" w:rsidP="00977BF1">
      <w:pPr>
        <w:rPr>
          <w:sz w:val="30"/>
          <w:szCs w:val="30"/>
        </w:rPr>
      </w:pPr>
      <w:r w:rsidRPr="00977BF1">
        <w:rPr>
          <w:rFonts w:hint="eastAsia"/>
          <w:sz w:val="30"/>
          <w:szCs w:val="30"/>
        </w:rPr>
        <w:lastRenderedPageBreak/>
        <w:t>5</w:t>
      </w:r>
      <w:r w:rsidRPr="00977BF1">
        <w:rPr>
          <w:rFonts w:hint="eastAsia"/>
          <w:sz w:val="30"/>
          <w:szCs w:val="30"/>
        </w:rPr>
        <w:t>、设备单价应包含安装调试、培训、售后等费用。</w:t>
      </w:r>
    </w:p>
    <w:p w:rsidR="00DB56E8" w:rsidRPr="00977BF1" w:rsidRDefault="00977BF1" w:rsidP="00977BF1">
      <w:pPr>
        <w:rPr>
          <w:sz w:val="30"/>
          <w:szCs w:val="30"/>
        </w:rPr>
      </w:pPr>
      <w:r w:rsidRPr="00977BF1">
        <w:rPr>
          <w:rFonts w:hint="eastAsia"/>
          <w:sz w:val="30"/>
          <w:szCs w:val="30"/>
        </w:rPr>
        <w:t>6</w:t>
      </w:r>
      <w:r w:rsidRPr="00977BF1">
        <w:rPr>
          <w:rFonts w:hint="eastAsia"/>
          <w:sz w:val="30"/>
          <w:szCs w:val="30"/>
        </w:rPr>
        <w:t>、出于兼容性考虑，为了避免不必要的对接成本，在不增加任何设备前提下，本次投标的录播系统须可与北仑已建成的区域教学资源管理平台直接对接，可与北仑同步课堂已有的结对学校直接结对互动，开展双向双流的同步课堂，提供以上兼容性满足的承诺函并加盖厂家公章。</w:t>
      </w:r>
    </w:p>
    <w:sectPr w:rsidR="00DB56E8" w:rsidRPr="00977BF1" w:rsidSect="005E2AA6">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99" w:rsidRDefault="00574A99" w:rsidP="005E2AA6">
      <w:r>
        <w:separator/>
      </w:r>
    </w:p>
  </w:endnote>
  <w:endnote w:type="continuationSeparator" w:id="1">
    <w:p w:rsidR="00574A99" w:rsidRDefault="00574A99" w:rsidP="005E2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99" w:rsidRDefault="00574A99" w:rsidP="005E2AA6">
      <w:r>
        <w:separator/>
      </w:r>
    </w:p>
  </w:footnote>
  <w:footnote w:type="continuationSeparator" w:id="1">
    <w:p w:rsidR="00574A99" w:rsidRDefault="00574A99" w:rsidP="005E2A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F0E588"/>
    <w:multiLevelType w:val="singleLevel"/>
    <w:tmpl w:val="89F0E588"/>
    <w:lvl w:ilvl="0">
      <w:start w:val="1"/>
      <w:numFmt w:val="decimal"/>
      <w:lvlText w:val="%1)"/>
      <w:lvlJc w:val="left"/>
      <w:pPr>
        <w:ind w:left="425" w:hanging="425"/>
      </w:pPr>
      <w:rPr>
        <w:rFonts w:hint="default"/>
      </w:rPr>
    </w:lvl>
  </w:abstractNum>
  <w:abstractNum w:abstractNumId="1">
    <w:nsid w:val="AC58AA80"/>
    <w:multiLevelType w:val="singleLevel"/>
    <w:tmpl w:val="AC58AA80"/>
    <w:lvl w:ilvl="0">
      <w:start w:val="1"/>
      <w:numFmt w:val="decimal"/>
      <w:lvlText w:val="%1)"/>
      <w:lvlJc w:val="left"/>
      <w:pPr>
        <w:ind w:left="425" w:hanging="425"/>
      </w:pPr>
      <w:rPr>
        <w:rFonts w:hint="default"/>
      </w:rPr>
    </w:lvl>
  </w:abstractNum>
  <w:abstractNum w:abstractNumId="2">
    <w:nsid w:val="F2653538"/>
    <w:multiLevelType w:val="singleLevel"/>
    <w:tmpl w:val="F2653538"/>
    <w:lvl w:ilvl="0">
      <w:start w:val="1"/>
      <w:numFmt w:val="decimal"/>
      <w:lvlText w:val="%1)"/>
      <w:lvlJc w:val="left"/>
      <w:pPr>
        <w:ind w:left="425" w:hanging="425"/>
      </w:pPr>
      <w:rPr>
        <w:rFonts w:hint="default"/>
      </w:rPr>
    </w:lvl>
  </w:abstractNum>
  <w:abstractNum w:abstractNumId="3">
    <w:nsid w:val="29834DF7"/>
    <w:multiLevelType w:val="multilevel"/>
    <w:tmpl w:val="29834DF7"/>
    <w:lvl w:ilvl="0">
      <w:start w:val="1"/>
      <w:numFmt w:val="bullet"/>
      <w:pStyle w:val="1"/>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3566E732"/>
    <w:multiLevelType w:val="singleLevel"/>
    <w:tmpl w:val="3566E732"/>
    <w:lvl w:ilvl="0">
      <w:start w:val="1"/>
      <w:numFmt w:val="decimal"/>
      <w:lvlText w:val="%1)"/>
      <w:lvlJc w:val="left"/>
      <w:pPr>
        <w:ind w:left="425" w:hanging="425"/>
      </w:pPr>
      <w:rPr>
        <w:rFonts w:hint="default"/>
      </w:rPr>
    </w:lvl>
  </w:abstractNum>
  <w:abstractNum w:abstractNumId="5">
    <w:nsid w:val="3BD80C37"/>
    <w:multiLevelType w:val="multilevel"/>
    <w:tmpl w:val="3BD80C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5295E4F"/>
    <w:multiLevelType w:val="hybridMultilevel"/>
    <w:tmpl w:val="3F007618"/>
    <w:lvl w:ilvl="0" w:tplc="4FDAF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136B43"/>
    <w:multiLevelType w:val="singleLevel"/>
    <w:tmpl w:val="56136B43"/>
    <w:lvl w:ilvl="0">
      <w:start w:val="1"/>
      <w:numFmt w:val="decimal"/>
      <w:suff w:val="nothing"/>
      <w:lvlText w:val="%1、"/>
      <w:lvlJc w:val="left"/>
      <w:rPr>
        <w:rFonts w:ascii="宋体" w:eastAsiaTheme="minorEastAsia" w:hAnsi="宋体" w:cs="宋体"/>
      </w:rPr>
    </w:lvl>
  </w:abstractNum>
  <w:abstractNum w:abstractNumId="8">
    <w:nsid w:val="56F70245"/>
    <w:multiLevelType w:val="singleLevel"/>
    <w:tmpl w:val="56F70245"/>
    <w:lvl w:ilvl="0">
      <w:start w:val="2"/>
      <w:numFmt w:val="chineseCounting"/>
      <w:suff w:val="nothing"/>
      <w:lvlText w:val="%1、"/>
      <w:lvlJc w:val="left"/>
      <w:rPr>
        <w:rFonts w:hint="eastAsia"/>
      </w:rPr>
    </w:lvl>
  </w:abstractNum>
  <w:abstractNum w:abstractNumId="9">
    <w:nsid w:val="5934E513"/>
    <w:multiLevelType w:val="singleLevel"/>
    <w:tmpl w:val="5934E513"/>
    <w:lvl w:ilvl="0">
      <w:start w:val="1"/>
      <w:numFmt w:val="decimal"/>
      <w:lvlText w:val="%1)"/>
      <w:lvlJc w:val="left"/>
      <w:pPr>
        <w:ind w:left="425" w:hanging="425"/>
      </w:pPr>
      <w:rPr>
        <w:rFonts w:hint="default"/>
      </w:rPr>
    </w:lvl>
  </w:abstractNum>
  <w:abstractNum w:abstractNumId="10">
    <w:nsid w:val="659769ED"/>
    <w:multiLevelType w:val="singleLevel"/>
    <w:tmpl w:val="659769ED"/>
    <w:lvl w:ilvl="0">
      <w:start w:val="1"/>
      <w:numFmt w:val="decimal"/>
      <w:lvlText w:val="%1)"/>
      <w:lvlJc w:val="left"/>
      <w:pPr>
        <w:ind w:left="425" w:hanging="425"/>
      </w:pPr>
      <w:rPr>
        <w:rFonts w:hint="default"/>
      </w:rPr>
    </w:lvl>
  </w:abstractNum>
  <w:abstractNum w:abstractNumId="11">
    <w:nsid w:val="69ED6A01"/>
    <w:multiLevelType w:val="multilevel"/>
    <w:tmpl w:val="69ED6A01"/>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9FDD29C"/>
    <w:multiLevelType w:val="singleLevel"/>
    <w:tmpl w:val="79FDD29C"/>
    <w:lvl w:ilvl="0">
      <w:start w:val="1"/>
      <w:numFmt w:val="decimal"/>
      <w:lvlText w:val="%1)"/>
      <w:lvlJc w:val="left"/>
      <w:pPr>
        <w:ind w:left="425" w:hanging="425"/>
      </w:pPr>
      <w:rPr>
        <w:rFonts w:hint="default"/>
      </w:rPr>
    </w:lvl>
  </w:abstractNum>
  <w:abstractNum w:abstractNumId="13">
    <w:nsid w:val="7DFA5685"/>
    <w:multiLevelType w:val="singleLevel"/>
    <w:tmpl w:val="7DFA5685"/>
    <w:lvl w:ilvl="0">
      <w:start w:val="1"/>
      <w:numFmt w:val="decimal"/>
      <w:lvlText w:val="%1)"/>
      <w:lvlJc w:val="left"/>
      <w:pPr>
        <w:ind w:left="425" w:hanging="425"/>
      </w:pPr>
      <w:rPr>
        <w:rFonts w:hint="default"/>
      </w:rPr>
    </w:lvl>
  </w:abstractNum>
  <w:num w:numId="1">
    <w:abstractNumId w:val="3"/>
  </w:num>
  <w:num w:numId="2">
    <w:abstractNumId w:val="11"/>
  </w:num>
  <w:num w:numId="3">
    <w:abstractNumId w:val="9"/>
  </w:num>
  <w:num w:numId="4">
    <w:abstractNumId w:val="5"/>
  </w:num>
  <w:num w:numId="5">
    <w:abstractNumId w:val="7"/>
  </w:num>
  <w:num w:numId="6">
    <w:abstractNumId w:val="6"/>
  </w:num>
  <w:num w:numId="7">
    <w:abstractNumId w:val="8"/>
  </w:num>
  <w:num w:numId="8">
    <w:abstractNumId w:val="10"/>
  </w:num>
  <w:num w:numId="9">
    <w:abstractNumId w:val="13"/>
  </w:num>
  <w:num w:numId="10">
    <w:abstractNumId w:val="4"/>
  </w:num>
  <w:num w:numId="11">
    <w:abstractNumId w:val="0"/>
  </w:num>
  <w:num w:numId="12">
    <w:abstractNumId w:val="12"/>
  </w:num>
  <w:num w:numId="13">
    <w:abstractNumId w:val="2"/>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79FF"/>
    <w:rsid w:val="00002A61"/>
    <w:rsid w:val="00003663"/>
    <w:rsid w:val="00004323"/>
    <w:rsid w:val="00004573"/>
    <w:rsid w:val="000046FC"/>
    <w:rsid w:val="00006B0C"/>
    <w:rsid w:val="00006CDC"/>
    <w:rsid w:val="000070EA"/>
    <w:rsid w:val="00007808"/>
    <w:rsid w:val="00010731"/>
    <w:rsid w:val="00010D35"/>
    <w:rsid w:val="00015063"/>
    <w:rsid w:val="0002090F"/>
    <w:rsid w:val="00020FD6"/>
    <w:rsid w:val="00021BCA"/>
    <w:rsid w:val="00022108"/>
    <w:rsid w:val="00022D5C"/>
    <w:rsid w:val="000231D3"/>
    <w:rsid w:val="00023393"/>
    <w:rsid w:val="0002427E"/>
    <w:rsid w:val="00024FF8"/>
    <w:rsid w:val="000253C9"/>
    <w:rsid w:val="000263B7"/>
    <w:rsid w:val="00026C5A"/>
    <w:rsid w:val="00026FBF"/>
    <w:rsid w:val="000273CA"/>
    <w:rsid w:val="00027888"/>
    <w:rsid w:val="0003003C"/>
    <w:rsid w:val="000303B1"/>
    <w:rsid w:val="000310ED"/>
    <w:rsid w:val="00031852"/>
    <w:rsid w:val="0003311F"/>
    <w:rsid w:val="0003334A"/>
    <w:rsid w:val="00036441"/>
    <w:rsid w:val="00036970"/>
    <w:rsid w:val="00036AFB"/>
    <w:rsid w:val="0004012F"/>
    <w:rsid w:val="000402EF"/>
    <w:rsid w:val="000410EB"/>
    <w:rsid w:val="0004193B"/>
    <w:rsid w:val="00042A22"/>
    <w:rsid w:val="000438AB"/>
    <w:rsid w:val="00043E10"/>
    <w:rsid w:val="00044589"/>
    <w:rsid w:val="00044BF6"/>
    <w:rsid w:val="00044ED1"/>
    <w:rsid w:val="00045381"/>
    <w:rsid w:val="00046A38"/>
    <w:rsid w:val="00047BE6"/>
    <w:rsid w:val="00051E92"/>
    <w:rsid w:val="00052A71"/>
    <w:rsid w:val="00055A26"/>
    <w:rsid w:val="00055CB9"/>
    <w:rsid w:val="000566CF"/>
    <w:rsid w:val="000602B1"/>
    <w:rsid w:val="00060ABB"/>
    <w:rsid w:val="00062902"/>
    <w:rsid w:val="00066F30"/>
    <w:rsid w:val="0006794D"/>
    <w:rsid w:val="00071675"/>
    <w:rsid w:val="00072771"/>
    <w:rsid w:val="00074CD7"/>
    <w:rsid w:val="00076016"/>
    <w:rsid w:val="00076D2E"/>
    <w:rsid w:val="00076E44"/>
    <w:rsid w:val="00077DA8"/>
    <w:rsid w:val="000811D7"/>
    <w:rsid w:val="00081836"/>
    <w:rsid w:val="000828A8"/>
    <w:rsid w:val="00083016"/>
    <w:rsid w:val="000836E9"/>
    <w:rsid w:val="00085865"/>
    <w:rsid w:val="00085D46"/>
    <w:rsid w:val="000866C1"/>
    <w:rsid w:val="00086B70"/>
    <w:rsid w:val="00087054"/>
    <w:rsid w:val="00087B9C"/>
    <w:rsid w:val="0009026D"/>
    <w:rsid w:val="00092EB1"/>
    <w:rsid w:val="00095311"/>
    <w:rsid w:val="000958A3"/>
    <w:rsid w:val="00095DC6"/>
    <w:rsid w:val="000962E1"/>
    <w:rsid w:val="0009706B"/>
    <w:rsid w:val="00097484"/>
    <w:rsid w:val="000A076E"/>
    <w:rsid w:val="000A0C21"/>
    <w:rsid w:val="000A1FC6"/>
    <w:rsid w:val="000A2864"/>
    <w:rsid w:val="000A32B7"/>
    <w:rsid w:val="000A3BA3"/>
    <w:rsid w:val="000A5635"/>
    <w:rsid w:val="000A5A72"/>
    <w:rsid w:val="000A5F5F"/>
    <w:rsid w:val="000B17A7"/>
    <w:rsid w:val="000B2ED4"/>
    <w:rsid w:val="000B466A"/>
    <w:rsid w:val="000B549B"/>
    <w:rsid w:val="000B57BE"/>
    <w:rsid w:val="000B6B08"/>
    <w:rsid w:val="000C08A9"/>
    <w:rsid w:val="000C0D9F"/>
    <w:rsid w:val="000C11E2"/>
    <w:rsid w:val="000C1D9E"/>
    <w:rsid w:val="000C3DED"/>
    <w:rsid w:val="000C3FD7"/>
    <w:rsid w:val="000C4081"/>
    <w:rsid w:val="000C5D39"/>
    <w:rsid w:val="000C6588"/>
    <w:rsid w:val="000D06AA"/>
    <w:rsid w:val="000D0C97"/>
    <w:rsid w:val="000D349F"/>
    <w:rsid w:val="000D3DA5"/>
    <w:rsid w:val="000D3DB5"/>
    <w:rsid w:val="000D520E"/>
    <w:rsid w:val="000D62E3"/>
    <w:rsid w:val="000D7A70"/>
    <w:rsid w:val="000D7B3A"/>
    <w:rsid w:val="000D7D1A"/>
    <w:rsid w:val="000E216D"/>
    <w:rsid w:val="000E23E0"/>
    <w:rsid w:val="000E2A2A"/>
    <w:rsid w:val="000E3139"/>
    <w:rsid w:val="000E3C3A"/>
    <w:rsid w:val="000E512A"/>
    <w:rsid w:val="000F0090"/>
    <w:rsid w:val="000F022A"/>
    <w:rsid w:val="000F0E81"/>
    <w:rsid w:val="000F21E6"/>
    <w:rsid w:val="000F3945"/>
    <w:rsid w:val="000F3B2D"/>
    <w:rsid w:val="000F6327"/>
    <w:rsid w:val="000F6D51"/>
    <w:rsid w:val="000F787D"/>
    <w:rsid w:val="000F7FE1"/>
    <w:rsid w:val="001010E0"/>
    <w:rsid w:val="001016CD"/>
    <w:rsid w:val="0010176A"/>
    <w:rsid w:val="00102906"/>
    <w:rsid w:val="00103F13"/>
    <w:rsid w:val="00104D85"/>
    <w:rsid w:val="00104DB0"/>
    <w:rsid w:val="001057C8"/>
    <w:rsid w:val="00105D01"/>
    <w:rsid w:val="0010756F"/>
    <w:rsid w:val="001078B5"/>
    <w:rsid w:val="00107B0E"/>
    <w:rsid w:val="001103F1"/>
    <w:rsid w:val="00110A4C"/>
    <w:rsid w:val="001111B9"/>
    <w:rsid w:val="00112565"/>
    <w:rsid w:val="0011305F"/>
    <w:rsid w:val="00113C7E"/>
    <w:rsid w:val="00113C9E"/>
    <w:rsid w:val="00113D90"/>
    <w:rsid w:val="001151AB"/>
    <w:rsid w:val="001155D4"/>
    <w:rsid w:val="001205A9"/>
    <w:rsid w:val="00122039"/>
    <w:rsid w:val="00123EDC"/>
    <w:rsid w:val="0012416F"/>
    <w:rsid w:val="00124CB8"/>
    <w:rsid w:val="00125B0B"/>
    <w:rsid w:val="001275CD"/>
    <w:rsid w:val="00127605"/>
    <w:rsid w:val="00130EE4"/>
    <w:rsid w:val="0013154E"/>
    <w:rsid w:val="00132715"/>
    <w:rsid w:val="00133E58"/>
    <w:rsid w:val="0013566F"/>
    <w:rsid w:val="0013630C"/>
    <w:rsid w:val="00136777"/>
    <w:rsid w:val="001372C1"/>
    <w:rsid w:val="001374D3"/>
    <w:rsid w:val="00140443"/>
    <w:rsid w:val="0014210A"/>
    <w:rsid w:val="00142248"/>
    <w:rsid w:val="00142FA9"/>
    <w:rsid w:val="001465AB"/>
    <w:rsid w:val="0015468C"/>
    <w:rsid w:val="001551DC"/>
    <w:rsid w:val="00155454"/>
    <w:rsid w:val="00155AC1"/>
    <w:rsid w:val="001566DB"/>
    <w:rsid w:val="001568B5"/>
    <w:rsid w:val="00156BBC"/>
    <w:rsid w:val="001573B2"/>
    <w:rsid w:val="001578FE"/>
    <w:rsid w:val="00160AFD"/>
    <w:rsid w:val="001610AA"/>
    <w:rsid w:val="00162AF7"/>
    <w:rsid w:val="00163A65"/>
    <w:rsid w:val="00163FF9"/>
    <w:rsid w:val="00165679"/>
    <w:rsid w:val="001661AE"/>
    <w:rsid w:val="001705F8"/>
    <w:rsid w:val="001712C8"/>
    <w:rsid w:val="001729B5"/>
    <w:rsid w:val="00172CE5"/>
    <w:rsid w:val="00173EEB"/>
    <w:rsid w:val="00173F32"/>
    <w:rsid w:val="00173FF0"/>
    <w:rsid w:val="00176F05"/>
    <w:rsid w:val="0018027B"/>
    <w:rsid w:val="001810AA"/>
    <w:rsid w:val="001814A5"/>
    <w:rsid w:val="00184B60"/>
    <w:rsid w:val="001855E1"/>
    <w:rsid w:val="00186765"/>
    <w:rsid w:val="00190140"/>
    <w:rsid w:val="0019113D"/>
    <w:rsid w:val="0019238D"/>
    <w:rsid w:val="00192C28"/>
    <w:rsid w:val="00192DE4"/>
    <w:rsid w:val="00193B31"/>
    <w:rsid w:val="00196802"/>
    <w:rsid w:val="0019687D"/>
    <w:rsid w:val="00196B7A"/>
    <w:rsid w:val="001973EC"/>
    <w:rsid w:val="00197AAF"/>
    <w:rsid w:val="00197B59"/>
    <w:rsid w:val="001A0441"/>
    <w:rsid w:val="001A0808"/>
    <w:rsid w:val="001A0960"/>
    <w:rsid w:val="001A0EAA"/>
    <w:rsid w:val="001A20BA"/>
    <w:rsid w:val="001A29B8"/>
    <w:rsid w:val="001A35DF"/>
    <w:rsid w:val="001A3DA7"/>
    <w:rsid w:val="001A52EF"/>
    <w:rsid w:val="001A6152"/>
    <w:rsid w:val="001A6F9C"/>
    <w:rsid w:val="001A77B8"/>
    <w:rsid w:val="001A7B7F"/>
    <w:rsid w:val="001B0447"/>
    <w:rsid w:val="001B062F"/>
    <w:rsid w:val="001B06AA"/>
    <w:rsid w:val="001B3312"/>
    <w:rsid w:val="001B3ABD"/>
    <w:rsid w:val="001B3E50"/>
    <w:rsid w:val="001B5931"/>
    <w:rsid w:val="001B5C91"/>
    <w:rsid w:val="001B5E09"/>
    <w:rsid w:val="001B7D6A"/>
    <w:rsid w:val="001C10D3"/>
    <w:rsid w:val="001C15F7"/>
    <w:rsid w:val="001C25D4"/>
    <w:rsid w:val="001C5883"/>
    <w:rsid w:val="001C5942"/>
    <w:rsid w:val="001C59C7"/>
    <w:rsid w:val="001D0094"/>
    <w:rsid w:val="001D0358"/>
    <w:rsid w:val="001D0AAB"/>
    <w:rsid w:val="001D0D77"/>
    <w:rsid w:val="001D0E80"/>
    <w:rsid w:val="001D1038"/>
    <w:rsid w:val="001D1FC9"/>
    <w:rsid w:val="001D21EC"/>
    <w:rsid w:val="001D25CB"/>
    <w:rsid w:val="001D268E"/>
    <w:rsid w:val="001D3F44"/>
    <w:rsid w:val="001D45CB"/>
    <w:rsid w:val="001D4FFB"/>
    <w:rsid w:val="001D5943"/>
    <w:rsid w:val="001D6999"/>
    <w:rsid w:val="001D6EE9"/>
    <w:rsid w:val="001E099E"/>
    <w:rsid w:val="001E0E0C"/>
    <w:rsid w:val="001E3047"/>
    <w:rsid w:val="001E39B6"/>
    <w:rsid w:val="001E3BEB"/>
    <w:rsid w:val="001E44DD"/>
    <w:rsid w:val="001E579D"/>
    <w:rsid w:val="001E602F"/>
    <w:rsid w:val="001E69CC"/>
    <w:rsid w:val="001F2114"/>
    <w:rsid w:val="001F3399"/>
    <w:rsid w:val="001F6CC1"/>
    <w:rsid w:val="001F717A"/>
    <w:rsid w:val="001F7E5A"/>
    <w:rsid w:val="0020227E"/>
    <w:rsid w:val="00202739"/>
    <w:rsid w:val="00202965"/>
    <w:rsid w:val="00203A90"/>
    <w:rsid w:val="00204814"/>
    <w:rsid w:val="00206630"/>
    <w:rsid w:val="00206FAE"/>
    <w:rsid w:val="00207CCF"/>
    <w:rsid w:val="00207F29"/>
    <w:rsid w:val="00207F2F"/>
    <w:rsid w:val="002106F3"/>
    <w:rsid w:val="00212187"/>
    <w:rsid w:val="002129C8"/>
    <w:rsid w:val="002130CA"/>
    <w:rsid w:val="002132CF"/>
    <w:rsid w:val="00213F0A"/>
    <w:rsid w:val="0021486C"/>
    <w:rsid w:val="00214CAA"/>
    <w:rsid w:val="002174D4"/>
    <w:rsid w:val="00221152"/>
    <w:rsid w:val="00221CDF"/>
    <w:rsid w:val="00221E3C"/>
    <w:rsid w:val="00222779"/>
    <w:rsid w:val="0022597E"/>
    <w:rsid w:val="002265DF"/>
    <w:rsid w:val="00226824"/>
    <w:rsid w:val="00226EE4"/>
    <w:rsid w:val="00227236"/>
    <w:rsid w:val="002318E3"/>
    <w:rsid w:val="00232BB3"/>
    <w:rsid w:val="00234738"/>
    <w:rsid w:val="00234EB6"/>
    <w:rsid w:val="00236A79"/>
    <w:rsid w:val="002437AF"/>
    <w:rsid w:val="00244FD3"/>
    <w:rsid w:val="00245796"/>
    <w:rsid w:val="00245FF6"/>
    <w:rsid w:val="00246DD3"/>
    <w:rsid w:val="002475D9"/>
    <w:rsid w:val="002505DA"/>
    <w:rsid w:val="00250F09"/>
    <w:rsid w:val="002556AE"/>
    <w:rsid w:val="002571F0"/>
    <w:rsid w:val="00260A15"/>
    <w:rsid w:val="00261704"/>
    <w:rsid w:val="0026177C"/>
    <w:rsid w:val="0026345B"/>
    <w:rsid w:val="0026432E"/>
    <w:rsid w:val="002644AA"/>
    <w:rsid w:val="00264541"/>
    <w:rsid w:val="00264CB9"/>
    <w:rsid w:val="00265969"/>
    <w:rsid w:val="00265AC5"/>
    <w:rsid w:val="00265F30"/>
    <w:rsid w:val="002660A4"/>
    <w:rsid w:val="00266773"/>
    <w:rsid w:val="002670ED"/>
    <w:rsid w:val="0026737F"/>
    <w:rsid w:val="002678D4"/>
    <w:rsid w:val="00271360"/>
    <w:rsid w:val="002716ED"/>
    <w:rsid w:val="0027208B"/>
    <w:rsid w:val="00272AAB"/>
    <w:rsid w:val="00272B43"/>
    <w:rsid w:val="0027353A"/>
    <w:rsid w:val="00273E42"/>
    <w:rsid w:val="00274444"/>
    <w:rsid w:val="0027474D"/>
    <w:rsid w:val="00276439"/>
    <w:rsid w:val="00280EED"/>
    <w:rsid w:val="0028274E"/>
    <w:rsid w:val="00282DFF"/>
    <w:rsid w:val="0028322E"/>
    <w:rsid w:val="00283EF6"/>
    <w:rsid w:val="00284746"/>
    <w:rsid w:val="002859E5"/>
    <w:rsid w:val="00286F39"/>
    <w:rsid w:val="00287C2F"/>
    <w:rsid w:val="00292149"/>
    <w:rsid w:val="002951A3"/>
    <w:rsid w:val="002962CD"/>
    <w:rsid w:val="002A1694"/>
    <w:rsid w:val="002A260A"/>
    <w:rsid w:val="002A3128"/>
    <w:rsid w:val="002A654C"/>
    <w:rsid w:val="002A6CA3"/>
    <w:rsid w:val="002B01A5"/>
    <w:rsid w:val="002B24C8"/>
    <w:rsid w:val="002B28BA"/>
    <w:rsid w:val="002B3B45"/>
    <w:rsid w:val="002B42D5"/>
    <w:rsid w:val="002B56BE"/>
    <w:rsid w:val="002B5AB0"/>
    <w:rsid w:val="002B680E"/>
    <w:rsid w:val="002B6FC5"/>
    <w:rsid w:val="002B7C4B"/>
    <w:rsid w:val="002C074F"/>
    <w:rsid w:val="002C5D66"/>
    <w:rsid w:val="002D00F3"/>
    <w:rsid w:val="002D21CC"/>
    <w:rsid w:val="002D2E88"/>
    <w:rsid w:val="002D3793"/>
    <w:rsid w:val="002D414E"/>
    <w:rsid w:val="002D4558"/>
    <w:rsid w:val="002D46BC"/>
    <w:rsid w:val="002D4BCD"/>
    <w:rsid w:val="002D5B7F"/>
    <w:rsid w:val="002D6866"/>
    <w:rsid w:val="002E0F2A"/>
    <w:rsid w:val="002E131E"/>
    <w:rsid w:val="002E24BF"/>
    <w:rsid w:val="002E2C76"/>
    <w:rsid w:val="002E50E6"/>
    <w:rsid w:val="002E5806"/>
    <w:rsid w:val="002E5A61"/>
    <w:rsid w:val="002E5A8B"/>
    <w:rsid w:val="002E6219"/>
    <w:rsid w:val="002E78B7"/>
    <w:rsid w:val="002E7E96"/>
    <w:rsid w:val="002F025C"/>
    <w:rsid w:val="002F1505"/>
    <w:rsid w:val="002F1A09"/>
    <w:rsid w:val="002F2389"/>
    <w:rsid w:val="002F23FC"/>
    <w:rsid w:val="002F2BB5"/>
    <w:rsid w:val="002F3CBA"/>
    <w:rsid w:val="002F496C"/>
    <w:rsid w:val="002F563A"/>
    <w:rsid w:val="002F7BCE"/>
    <w:rsid w:val="0030160C"/>
    <w:rsid w:val="00301FD5"/>
    <w:rsid w:val="003042A1"/>
    <w:rsid w:val="00304B3E"/>
    <w:rsid w:val="0030543C"/>
    <w:rsid w:val="0030596E"/>
    <w:rsid w:val="00307BCA"/>
    <w:rsid w:val="00310C93"/>
    <w:rsid w:val="0031117B"/>
    <w:rsid w:val="00311D24"/>
    <w:rsid w:val="00313C0B"/>
    <w:rsid w:val="00314BEA"/>
    <w:rsid w:val="00315204"/>
    <w:rsid w:val="00317AC2"/>
    <w:rsid w:val="00320CD8"/>
    <w:rsid w:val="00321745"/>
    <w:rsid w:val="00321EFF"/>
    <w:rsid w:val="00322B22"/>
    <w:rsid w:val="003234A3"/>
    <w:rsid w:val="003234C0"/>
    <w:rsid w:val="00323A4F"/>
    <w:rsid w:val="00324ED2"/>
    <w:rsid w:val="00324FD2"/>
    <w:rsid w:val="00330167"/>
    <w:rsid w:val="00333D38"/>
    <w:rsid w:val="00333F95"/>
    <w:rsid w:val="003343D1"/>
    <w:rsid w:val="0033495D"/>
    <w:rsid w:val="0033512D"/>
    <w:rsid w:val="00341A3B"/>
    <w:rsid w:val="003427B9"/>
    <w:rsid w:val="00342D26"/>
    <w:rsid w:val="0034427F"/>
    <w:rsid w:val="003445EE"/>
    <w:rsid w:val="00346421"/>
    <w:rsid w:val="0035104D"/>
    <w:rsid w:val="00351F78"/>
    <w:rsid w:val="003531DA"/>
    <w:rsid w:val="00353A82"/>
    <w:rsid w:val="00353B0F"/>
    <w:rsid w:val="003542B6"/>
    <w:rsid w:val="003543F7"/>
    <w:rsid w:val="0035564F"/>
    <w:rsid w:val="00355E78"/>
    <w:rsid w:val="003600A2"/>
    <w:rsid w:val="003605AF"/>
    <w:rsid w:val="003617CC"/>
    <w:rsid w:val="00362061"/>
    <w:rsid w:val="003632D3"/>
    <w:rsid w:val="00363A1A"/>
    <w:rsid w:val="00363DD6"/>
    <w:rsid w:val="003667AC"/>
    <w:rsid w:val="003706F7"/>
    <w:rsid w:val="00370758"/>
    <w:rsid w:val="00374DEA"/>
    <w:rsid w:val="00375259"/>
    <w:rsid w:val="0037750B"/>
    <w:rsid w:val="00377EB3"/>
    <w:rsid w:val="00377F7B"/>
    <w:rsid w:val="00380FE1"/>
    <w:rsid w:val="00382562"/>
    <w:rsid w:val="00382E56"/>
    <w:rsid w:val="003840A8"/>
    <w:rsid w:val="003866AB"/>
    <w:rsid w:val="00387016"/>
    <w:rsid w:val="00387148"/>
    <w:rsid w:val="00387730"/>
    <w:rsid w:val="00387BB8"/>
    <w:rsid w:val="00387F9E"/>
    <w:rsid w:val="003900B1"/>
    <w:rsid w:val="003903C1"/>
    <w:rsid w:val="00391247"/>
    <w:rsid w:val="0039128F"/>
    <w:rsid w:val="003912F3"/>
    <w:rsid w:val="00394D22"/>
    <w:rsid w:val="00395896"/>
    <w:rsid w:val="00396077"/>
    <w:rsid w:val="003965B8"/>
    <w:rsid w:val="003A0897"/>
    <w:rsid w:val="003A18C1"/>
    <w:rsid w:val="003A1C29"/>
    <w:rsid w:val="003A262F"/>
    <w:rsid w:val="003A4EC2"/>
    <w:rsid w:val="003A6194"/>
    <w:rsid w:val="003B021B"/>
    <w:rsid w:val="003B024C"/>
    <w:rsid w:val="003B0C61"/>
    <w:rsid w:val="003B302D"/>
    <w:rsid w:val="003B3CAB"/>
    <w:rsid w:val="003B4C22"/>
    <w:rsid w:val="003B4EA2"/>
    <w:rsid w:val="003B4F1F"/>
    <w:rsid w:val="003B5DD1"/>
    <w:rsid w:val="003B70F5"/>
    <w:rsid w:val="003B7BB5"/>
    <w:rsid w:val="003C2D9E"/>
    <w:rsid w:val="003C306E"/>
    <w:rsid w:val="003C52B3"/>
    <w:rsid w:val="003C79F5"/>
    <w:rsid w:val="003D15A5"/>
    <w:rsid w:val="003D19B2"/>
    <w:rsid w:val="003D2C16"/>
    <w:rsid w:val="003D3652"/>
    <w:rsid w:val="003D3D4D"/>
    <w:rsid w:val="003D7224"/>
    <w:rsid w:val="003E1283"/>
    <w:rsid w:val="003E1307"/>
    <w:rsid w:val="003E317E"/>
    <w:rsid w:val="003E35EC"/>
    <w:rsid w:val="003E38F5"/>
    <w:rsid w:val="003E4E88"/>
    <w:rsid w:val="003E546E"/>
    <w:rsid w:val="003E7729"/>
    <w:rsid w:val="003F173F"/>
    <w:rsid w:val="003F3380"/>
    <w:rsid w:val="003F45EB"/>
    <w:rsid w:val="003F4DB9"/>
    <w:rsid w:val="003F62E8"/>
    <w:rsid w:val="003F74D0"/>
    <w:rsid w:val="003F7E3C"/>
    <w:rsid w:val="0040186E"/>
    <w:rsid w:val="00403231"/>
    <w:rsid w:val="00404181"/>
    <w:rsid w:val="00404CF8"/>
    <w:rsid w:val="004061F1"/>
    <w:rsid w:val="004068BE"/>
    <w:rsid w:val="0041066A"/>
    <w:rsid w:val="004109AF"/>
    <w:rsid w:val="00410FA3"/>
    <w:rsid w:val="004115A0"/>
    <w:rsid w:val="004116AD"/>
    <w:rsid w:val="00413614"/>
    <w:rsid w:val="00416072"/>
    <w:rsid w:val="0041723A"/>
    <w:rsid w:val="00420131"/>
    <w:rsid w:val="00420744"/>
    <w:rsid w:val="00421B73"/>
    <w:rsid w:val="004220D3"/>
    <w:rsid w:val="004249A7"/>
    <w:rsid w:val="00426130"/>
    <w:rsid w:val="0042740B"/>
    <w:rsid w:val="00427EC7"/>
    <w:rsid w:val="00430258"/>
    <w:rsid w:val="004309AE"/>
    <w:rsid w:val="00431AD0"/>
    <w:rsid w:val="00432069"/>
    <w:rsid w:val="0043256A"/>
    <w:rsid w:val="00432F28"/>
    <w:rsid w:val="004334C1"/>
    <w:rsid w:val="00435485"/>
    <w:rsid w:val="0043570C"/>
    <w:rsid w:val="00435B19"/>
    <w:rsid w:val="00440F44"/>
    <w:rsid w:val="00441B1B"/>
    <w:rsid w:val="00442DB9"/>
    <w:rsid w:val="004439AD"/>
    <w:rsid w:val="00444F9E"/>
    <w:rsid w:val="00445C53"/>
    <w:rsid w:val="00446514"/>
    <w:rsid w:val="00447987"/>
    <w:rsid w:val="00450629"/>
    <w:rsid w:val="0045065E"/>
    <w:rsid w:val="0045156B"/>
    <w:rsid w:val="004517C0"/>
    <w:rsid w:val="00452451"/>
    <w:rsid w:val="00453C7E"/>
    <w:rsid w:val="00454015"/>
    <w:rsid w:val="00454429"/>
    <w:rsid w:val="00456A9E"/>
    <w:rsid w:val="00456FCB"/>
    <w:rsid w:val="0046045F"/>
    <w:rsid w:val="00460E70"/>
    <w:rsid w:val="004616C8"/>
    <w:rsid w:val="00461DC3"/>
    <w:rsid w:val="00461EC8"/>
    <w:rsid w:val="004622F8"/>
    <w:rsid w:val="00463411"/>
    <w:rsid w:val="0046464D"/>
    <w:rsid w:val="00465017"/>
    <w:rsid w:val="00465552"/>
    <w:rsid w:val="00465A3F"/>
    <w:rsid w:val="00466686"/>
    <w:rsid w:val="00466923"/>
    <w:rsid w:val="004670B1"/>
    <w:rsid w:val="0046775D"/>
    <w:rsid w:val="004709BE"/>
    <w:rsid w:val="00471693"/>
    <w:rsid w:val="00473215"/>
    <w:rsid w:val="0047406A"/>
    <w:rsid w:val="00475FE6"/>
    <w:rsid w:val="00476D80"/>
    <w:rsid w:val="00477C05"/>
    <w:rsid w:val="004802A6"/>
    <w:rsid w:val="00480683"/>
    <w:rsid w:val="00481012"/>
    <w:rsid w:val="00481CBE"/>
    <w:rsid w:val="00482344"/>
    <w:rsid w:val="004827B3"/>
    <w:rsid w:val="004830AC"/>
    <w:rsid w:val="00483B5A"/>
    <w:rsid w:val="00483BDB"/>
    <w:rsid w:val="004848DF"/>
    <w:rsid w:val="00484D0F"/>
    <w:rsid w:val="004857DF"/>
    <w:rsid w:val="00486956"/>
    <w:rsid w:val="00490409"/>
    <w:rsid w:val="00492478"/>
    <w:rsid w:val="0049269D"/>
    <w:rsid w:val="00494869"/>
    <w:rsid w:val="00494F25"/>
    <w:rsid w:val="00495786"/>
    <w:rsid w:val="00495AFB"/>
    <w:rsid w:val="0049640E"/>
    <w:rsid w:val="004A1031"/>
    <w:rsid w:val="004A12EF"/>
    <w:rsid w:val="004A2AF9"/>
    <w:rsid w:val="004A4024"/>
    <w:rsid w:val="004A40B9"/>
    <w:rsid w:val="004A4BCC"/>
    <w:rsid w:val="004A5ED3"/>
    <w:rsid w:val="004A5ED6"/>
    <w:rsid w:val="004A7CAC"/>
    <w:rsid w:val="004B0C00"/>
    <w:rsid w:val="004B0F77"/>
    <w:rsid w:val="004B2BB9"/>
    <w:rsid w:val="004B3165"/>
    <w:rsid w:val="004B33C8"/>
    <w:rsid w:val="004B358F"/>
    <w:rsid w:val="004B4716"/>
    <w:rsid w:val="004B5481"/>
    <w:rsid w:val="004B609D"/>
    <w:rsid w:val="004B70E3"/>
    <w:rsid w:val="004C0F32"/>
    <w:rsid w:val="004C2248"/>
    <w:rsid w:val="004C2544"/>
    <w:rsid w:val="004C302A"/>
    <w:rsid w:val="004C3617"/>
    <w:rsid w:val="004C36F7"/>
    <w:rsid w:val="004C41E5"/>
    <w:rsid w:val="004C4356"/>
    <w:rsid w:val="004C4CF3"/>
    <w:rsid w:val="004C5B87"/>
    <w:rsid w:val="004D03FF"/>
    <w:rsid w:val="004D1755"/>
    <w:rsid w:val="004D49E0"/>
    <w:rsid w:val="004D4D4E"/>
    <w:rsid w:val="004D6656"/>
    <w:rsid w:val="004E0EDC"/>
    <w:rsid w:val="004E1B11"/>
    <w:rsid w:val="004E3E5C"/>
    <w:rsid w:val="004E4492"/>
    <w:rsid w:val="004E53A1"/>
    <w:rsid w:val="004E5A40"/>
    <w:rsid w:val="004E6A41"/>
    <w:rsid w:val="004E6C04"/>
    <w:rsid w:val="004E7311"/>
    <w:rsid w:val="004E7B49"/>
    <w:rsid w:val="004F200E"/>
    <w:rsid w:val="004F2F1A"/>
    <w:rsid w:val="004F3083"/>
    <w:rsid w:val="004F321F"/>
    <w:rsid w:val="004F504E"/>
    <w:rsid w:val="004F66DE"/>
    <w:rsid w:val="004F6F0F"/>
    <w:rsid w:val="0050061B"/>
    <w:rsid w:val="00500CAF"/>
    <w:rsid w:val="00501DDA"/>
    <w:rsid w:val="00501E4C"/>
    <w:rsid w:val="00502315"/>
    <w:rsid w:val="00505054"/>
    <w:rsid w:val="0050584D"/>
    <w:rsid w:val="00507047"/>
    <w:rsid w:val="005102EA"/>
    <w:rsid w:val="0051291A"/>
    <w:rsid w:val="00512E68"/>
    <w:rsid w:val="00513AB0"/>
    <w:rsid w:val="00513B56"/>
    <w:rsid w:val="005149FB"/>
    <w:rsid w:val="005154BE"/>
    <w:rsid w:val="0051642B"/>
    <w:rsid w:val="0051768A"/>
    <w:rsid w:val="005201C5"/>
    <w:rsid w:val="005213CE"/>
    <w:rsid w:val="00522B11"/>
    <w:rsid w:val="005234F0"/>
    <w:rsid w:val="00523E39"/>
    <w:rsid w:val="00525BDA"/>
    <w:rsid w:val="00526774"/>
    <w:rsid w:val="0053065F"/>
    <w:rsid w:val="005306E0"/>
    <w:rsid w:val="00533A55"/>
    <w:rsid w:val="00533DC0"/>
    <w:rsid w:val="00534A5B"/>
    <w:rsid w:val="00534CDE"/>
    <w:rsid w:val="0053605C"/>
    <w:rsid w:val="00536248"/>
    <w:rsid w:val="0054080C"/>
    <w:rsid w:val="0054101D"/>
    <w:rsid w:val="00541164"/>
    <w:rsid w:val="00544DB1"/>
    <w:rsid w:val="00545173"/>
    <w:rsid w:val="005451CB"/>
    <w:rsid w:val="005452EC"/>
    <w:rsid w:val="00546C6D"/>
    <w:rsid w:val="005525B4"/>
    <w:rsid w:val="005528C3"/>
    <w:rsid w:val="00552C9E"/>
    <w:rsid w:val="00553590"/>
    <w:rsid w:val="00553BF3"/>
    <w:rsid w:val="005556EB"/>
    <w:rsid w:val="005558BA"/>
    <w:rsid w:val="0055620E"/>
    <w:rsid w:val="00557B41"/>
    <w:rsid w:val="00562DED"/>
    <w:rsid w:val="005639AC"/>
    <w:rsid w:val="0056496E"/>
    <w:rsid w:val="005677C6"/>
    <w:rsid w:val="00567E5C"/>
    <w:rsid w:val="00574A99"/>
    <w:rsid w:val="00574AFB"/>
    <w:rsid w:val="0057744D"/>
    <w:rsid w:val="0057774F"/>
    <w:rsid w:val="00580157"/>
    <w:rsid w:val="0058027E"/>
    <w:rsid w:val="00581C1F"/>
    <w:rsid w:val="00583C8B"/>
    <w:rsid w:val="00583E07"/>
    <w:rsid w:val="005862F5"/>
    <w:rsid w:val="00586C83"/>
    <w:rsid w:val="00591065"/>
    <w:rsid w:val="0059421C"/>
    <w:rsid w:val="0059464E"/>
    <w:rsid w:val="00595EC0"/>
    <w:rsid w:val="005A1FA0"/>
    <w:rsid w:val="005A3807"/>
    <w:rsid w:val="005A3D4C"/>
    <w:rsid w:val="005A4921"/>
    <w:rsid w:val="005A5086"/>
    <w:rsid w:val="005A7CF7"/>
    <w:rsid w:val="005B0342"/>
    <w:rsid w:val="005B0938"/>
    <w:rsid w:val="005B1D33"/>
    <w:rsid w:val="005B2A2A"/>
    <w:rsid w:val="005B44CA"/>
    <w:rsid w:val="005B5777"/>
    <w:rsid w:val="005B643E"/>
    <w:rsid w:val="005C03C6"/>
    <w:rsid w:val="005C03CD"/>
    <w:rsid w:val="005C106A"/>
    <w:rsid w:val="005C136E"/>
    <w:rsid w:val="005C1420"/>
    <w:rsid w:val="005C43E8"/>
    <w:rsid w:val="005C446F"/>
    <w:rsid w:val="005C4C0C"/>
    <w:rsid w:val="005C642B"/>
    <w:rsid w:val="005C6A5B"/>
    <w:rsid w:val="005C7C23"/>
    <w:rsid w:val="005D0143"/>
    <w:rsid w:val="005D0485"/>
    <w:rsid w:val="005D34CC"/>
    <w:rsid w:val="005D4536"/>
    <w:rsid w:val="005D4995"/>
    <w:rsid w:val="005E207A"/>
    <w:rsid w:val="005E23CA"/>
    <w:rsid w:val="005E2920"/>
    <w:rsid w:val="005E2AA6"/>
    <w:rsid w:val="005E2DDD"/>
    <w:rsid w:val="005E5019"/>
    <w:rsid w:val="005E59B6"/>
    <w:rsid w:val="005E78EA"/>
    <w:rsid w:val="005F0DD3"/>
    <w:rsid w:val="005F11FA"/>
    <w:rsid w:val="005F3997"/>
    <w:rsid w:val="005F3BCE"/>
    <w:rsid w:val="005F42A5"/>
    <w:rsid w:val="005F68AE"/>
    <w:rsid w:val="005F7E75"/>
    <w:rsid w:val="006000EE"/>
    <w:rsid w:val="00601639"/>
    <w:rsid w:val="0060259E"/>
    <w:rsid w:val="00604150"/>
    <w:rsid w:val="00604446"/>
    <w:rsid w:val="00604BEF"/>
    <w:rsid w:val="0060511C"/>
    <w:rsid w:val="00605CDD"/>
    <w:rsid w:val="00607175"/>
    <w:rsid w:val="006073C1"/>
    <w:rsid w:val="00607867"/>
    <w:rsid w:val="00607877"/>
    <w:rsid w:val="00607EE9"/>
    <w:rsid w:val="0061019C"/>
    <w:rsid w:val="006103D4"/>
    <w:rsid w:val="0061088B"/>
    <w:rsid w:val="0061269F"/>
    <w:rsid w:val="006127EB"/>
    <w:rsid w:val="00613409"/>
    <w:rsid w:val="00614A1B"/>
    <w:rsid w:val="00614DD1"/>
    <w:rsid w:val="0061539C"/>
    <w:rsid w:val="006200AD"/>
    <w:rsid w:val="006206C8"/>
    <w:rsid w:val="00620CB9"/>
    <w:rsid w:val="006239C4"/>
    <w:rsid w:val="006240FC"/>
    <w:rsid w:val="00625250"/>
    <w:rsid w:val="006264FF"/>
    <w:rsid w:val="00626C83"/>
    <w:rsid w:val="0062727E"/>
    <w:rsid w:val="006308A2"/>
    <w:rsid w:val="006313C1"/>
    <w:rsid w:val="0063269A"/>
    <w:rsid w:val="00633AF9"/>
    <w:rsid w:val="00636334"/>
    <w:rsid w:val="0063744B"/>
    <w:rsid w:val="00637D17"/>
    <w:rsid w:val="006403AF"/>
    <w:rsid w:val="006421E7"/>
    <w:rsid w:val="006423EE"/>
    <w:rsid w:val="00646B40"/>
    <w:rsid w:val="006475F2"/>
    <w:rsid w:val="006507D3"/>
    <w:rsid w:val="00652195"/>
    <w:rsid w:val="00655CAB"/>
    <w:rsid w:val="00656398"/>
    <w:rsid w:val="006572AF"/>
    <w:rsid w:val="006574F5"/>
    <w:rsid w:val="00657CA1"/>
    <w:rsid w:val="006604C4"/>
    <w:rsid w:val="006618A3"/>
    <w:rsid w:val="00661A37"/>
    <w:rsid w:val="0066326A"/>
    <w:rsid w:val="006652A4"/>
    <w:rsid w:val="00666425"/>
    <w:rsid w:val="00666CC0"/>
    <w:rsid w:val="00667618"/>
    <w:rsid w:val="0067079E"/>
    <w:rsid w:val="006709A1"/>
    <w:rsid w:val="00670B0E"/>
    <w:rsid w:val="00670F78"/>
    <w:rsid w:val="0067121E"/>
    <w:rsid w:val="00671D9D"/>
    <w:rsid w:val="00672A50"/>
    <w:rsid w:val="00677CA7"/>
    <w:rsid w:val="0068007B"/>
    <w:rsid w:val="00680238"/>
    <w:rsid w:val="00681D88"/>
    <w:rsid w:val="00681FC4"/>
    <w:rsid w:val="00682C91"/>
    <w:rsid w:val="0068308F"/>
    <w:rsid w:val="00683725"/>
    <w:rsid w:val="00684F05"/>
    <w:rsid w:val="00685758"/>
    <w:rsid w:val="006862E3"/>
    <w:rsid w:val="00686F74"/>
    <w:rsid w:val="0068727F"/>
    <w:rsid w:val="00687EFE"/>
    <w:rsid w:val="00690D39"/>
    <w:rsid w:val="0069180A"/>
    <w:rsid w:val="006932B2"/>
    <w:rsid w:val="006932E2"/>
    <w:rsid w:val="00695578"/>
    <w:rsid w:val="00696080"/>
    <w:rsid w:val="006A160B"/>
    <w:rsid w:val="006A1761"/>
    <w:rsid w:val="006A2443"/>
    <w:rsid w:val="006A2EDB"/>
    <w:rsid w:val="006A3684"/>
    <w:rsid w:val="006A3EEE"/>
    <w:rsid w:val="006A413A"/>
    <w:rsid w:val="006A4194"/>
    <w:rsid w:val="006A463E"/>
    <w:rsid w:val="006A4F92"/>
    <w:rsid w:val="006A5357"/>
    <w:rsid w:val="006A62DD"/>
    <w:rsid w:val="006A633D"/>
    <w:rsid w:val="006A6954"/>
    <w:rsid w:val="006A7BCC"/>
    <w:rsid w:val="006B09EC"/>
    <w:rsid w:val="006B1187"/>
    <w:rsid w:val="006B11CF"/>
    <w:rsid w:val="006B2155"/>
    <w:rsid w:val="006B2233"/>
    <w:rsid w:val="006B3543"/>
    <w:rsid w:val="006B425F"/>
    <w:rsid w:val="006B4D8F"/>
    <w:rsid w:val="006B5177"/>
    <w:rsid w:val="006B552F"/>
    <w:rsid w:val="006B6CF2"/>
    <w:rsid w:val="006C0404"/>
    <w:rsid w:val="006C1043"/>
    <w:rsid w:val="006C2440"/>
    <w:rsid w:val="006C3F7D"/>
    <w:rsid w:val="006C57AC"/>
    <w:rsid w:val="006C7561"/>
    <w:rsid w:val="006C7D7A"/>
    <w:rsid w:val="006D071C"/>
    <w:rsid w:val="006D139E"/>
    <w:rsid w:val="006D3BA2"/>
    <w:rsid w:val="006D4DE7"/>
    <w:rsid w:val="006D5987"/>
    <w:rsid w:val="006D6E85"/>
    <w:rsid w:val="006E0982"/>
    <w:rsid w:val="006E0DF8"/>
    <w:rsid w:val="006E2418"/>
    <w:rsid w:val="006E6027"/>
    <w:rsid w:val="006E63BC"/>
    <w:rsid w:val="006E793F"/>
    <w:rsid w:val="006E7A83"/>
    <w:rsid w:val="006F05AC"/>
    <w:rsid w:val="006F0975"/>
    <w:rsid w:val="006F1832"/>
    <w:rsid w:val="006F577F"/>
    <w:rsid w:val="006F6393"/>
    <w:rsid w:val="006F6E8D"/>
    <w:rsid w:val="006F7EED"/>
    <w:rsid w:val="00700DE4"/>
    <w:rsid w:val="00700ECE"/>
    <w:rsid w:val="007016EB"/>
    <w:rsid w:val="00702486"/>
    <w:rsid w:val="00702658"/>
    <w:rsid w:val="007039A4"/>
    <w:rsid w:val="00704508"/>
    <w:rsid w:val="00704ECF"/>
    <w:rsid w:val="00705189"/>
    <w:rsid w:val="00705DC4"/>
    <w:rsid w:val="00706990"/>
    <w:rsid w:val="00713255"/>
    <w:rsid w:val="007134EB"/>
    <w:rsid w:val="007139BF"/>
    <w:rsid w:val="00713D09"/>
    <w:rsid w:val="007150FA"/>
    <w:rsid w:val="00716754"/>
    <w:rsid w:val="00717750"/>
    <w:rsid w:val="0072015B"/>
    <w:rsid w:val="00725488"/>
    <w:rsid w:val="00725B44"/>
    <w:rsid w:val="00725D46"/>
    <w:rsid w:val="00725E2E"/>
    <w:rsid w:val="007264EE"/>
    <w:rsid w:val="00726B0E"/>
    <w:rsid w:val="00733545"/>
    <w:rsid w:val="00733D42"/>
    <w:rsid w:val="00734BBB"/>
    <w:rsid w:val="0073524A"/>
    <w:rsid w:val="00735BDA"/>
    <w:rsid w:val="0074434D"/>
    <w:rsid w:val="00745B18"/>
    <w:rsid w:val="0074672F"/>
    <w:rsid w:val="00747957"/>
    <w:rsid w:val="00750E41"/>
    <w:rsid w:val="00751B51"/>
    <w:rsid w:val="00752CF4"/>
    <w:rsid w:val="007536F5"/>
    <w:rsid w:val="00753D19"/>
    <w:rsid w:val="00755942"/>
    <w:rsid w:val="00755DD8"/>
    <w:rsid w:val="00755E10"/>
    <w:rsid w:val="00755E3C"/>
    <w:rsid w:val="00756004"/>
    <w:rsid w:val="00756B31"/>
    <w:rsid w:val="0076175A"/>
    <w:rsid w:val="00762B80"/>
    <w:rsid w:val="00762DAB"/>
    <w:rsid w:val="00762E91"/>
    <w:rsid w:val="00763273"/>
    <w:rsid w:val="00763B1E"/>
    <w:rsid w:val="0076422F"/>
    <w:rsid w:val="007650C5"/>
    <w:rsid w:val="00765D2F"/>
    <w:rsid w:val="00770053"/>
    <w:rsid w:val="007703D1"/>
    <w:rsid w:val="00770B73"/>
    <w:rsid w:val="00770D86"/>
    <w:rsid w:val="0077141B"/>
    <w:rsid w:val="00771BB7"/>
    <w:rsid w:val="007746A7"/>
    <w:rsid w:val="00774FAD"/>
    <w:rsid w:val="007753F6"/>
    <w:rsid w:val="00777B68"/>
    <w:rsid w:val="00782800"/>
    <w:rsid w:val="00784861"/>
    <w:rsid w:val="0078583A"/>
    <w:rsid w:val="00787358"/>
    <w:rsid w:val="0078768B"/>
    <w:rsid w:val="00791E32"/>
    <w:rsid w:val="00792CC6"/>
    <w:rsid w:val="00793133"/>
    <w:rsid w:val="00794BF6"/>
    <w:rsid w:val="00795CAF"/>
    <w:rsid w:val="0079664F"/>
    <w:rsid w:val="00797B02"/>
    <w:rsid w:val="007A1A9F"/>
    <w:rsid w:val="007A25F5"/>
    <w:rsid w:val="007A5106"/>
    <w:rsid w:val="007A6058"/>
    <w:rsid w:val="007A663E"/>
    <w:rsid w:val="007A6AF5"/>
    <w:rsid w:val="007A75CB"/>
    <w:rsid w:val="007B086C"/>
    <w:rsid w:val="007B141C"/>
    <w:rsid w:val="007B2180"/>
    <w:rsid w:val="007B21B9"/>
    <w:rsid w:val="007B23F4"/>
    <w:rsid w:val="007B26FD"/>
    <w:rsid w:val="007B3B2E"/>
    <w:rsid w:val="007B40C5"/>
    <w:rsid w:val="007B4AEE"/>
    <w:rsid w:val="007B52AA"/>
    <w:rsid w:val="007B5CC0"/>
    <w:rsid w:val="007B6308"/>
    <w:rsid w:val="007B6993"/>
    <w:rsid w:val="007C1A89"/>
    <w:rsid w:val="007C205E"/>
    <w:rsid w:val="007C2848"/>
    <w:rsid w:val="007C37C5"/>
    <w:rsid w:val="007C3880"/>
    <w:rsid w:val="007C4796"/>
    <w:rsid w:val="007C4D8E"/>
    <w:rsid w:val="007C5433"/>
    <w:rsid w:val="007C697E"/>
    <w:rsid w:val="007C6C93"/>
    <w:rsid w:val="007D0166"/>
    <w:rsid w:val="007D4654"/>
    <w:rsid w:val="007D4FDC"/>
    <w:rsid w:val="007D601C"/>
    <w:rsid w:val="007D601D"/>
    <w:rsid w:val="007D6FF8"/>
    <w:rsid w:val="007D715C"/>
    <w:rsid w:val="007E1D74"/>
    <w:rsid w:val="007E4941"/>
    <w:rsid w:val="007E5ADE"/>
    <w:rsid w:val="007E5C40"/>
    <w:rsid w:val="007E615F"/>
    <w:rsid w:val="007E622D"/>
    <w:rsid w:val="007E6A70"/>
    <w:rsid w:val="007E7916"/>
    <w:rsid w:val="007F173A"/>
    <w:rsid w:val="007F1B21"/>
    <w:rsid w:val="007F21A2"/>
    <w:rsid w:val="007F2508"/>
    <w:rsid w:val="007F291C"/>
    <w:rsid w:val="007F3D95"/>
    <w:rsid w:val="007F4E68"/>
    <w:rsid w:val="007F561B"/>
    <w:rsid w:val="007F586C"/>
    <w:rsid w:val="007F626F"/>
    <w:rsid w:val="007F7930"/>
    <w:rsid w:val="00800C5B"/>
    <w:rsid w:val="00803637"/>
    <w:rsid w:val="00804CA4"/>
    <w:rsid w:val="00806085"/>
    <w:rsid w:val="00806E7F"/>
    <w:rsid w:val="00807603"/>
    <w:rsid w:val="00810102"/>
    <w:rsid w:val="00811E20"/>
    <w:rsid w:val="008138D5"/>
    <w:rsid w:val="00813A84"/>
    <w:rsid w:val="00814523"/>
    <w:rsid w:val="00814E9A"/>
    <w:rsid w:val="0081535B"/>
    <w:rsid w:val="00816B9F"/>
    <w:rsid w:val="00821461"/>
    <w:rsid w:val="00821C47"/>
    <w:rsid w:val="0082488C"/>
    <w:rsid w:val="008259DE"/>
    <w:rsid w:val="008264CB"/>
    <w:rsid w:val="00826832"/>
    <w:rsid w:val="008279FF"/>
    <w:rsid w:val="00830448"/>
    <w:rsid w:val="008313E0"/>
    <w:rsid w:val="008314E1"/>
    <w:rsid w:val="008315C5"/>
    <w:rsid w:val="008322BE"/>
    <w:rsid w:val="00832FAB"/>
    <w:rsid w:val="0083314D"/>
    <w:rsid w:val="00834327"/>
    <w:rsid w:val="008349A3"/>
    <w:rsid w:val="0083530D"/>
    <w:rsid w:val="008354BD"/>
    <w:rsid w:val="00835D94"/>
    <w:rsid w:val="00836C91"/>
    <w:rsid w:val="0084038A"/>
    <w:rsid w:val="00840414"/>
    <w:rsid w:val="008409BD"/>
    <w:rsid w:val="00840BD0"/>
    <w:rsid w:val="008411F1"/>
    <w:rsid w:val="00842EBA"/>
    <w:rsid w:val="00847D63"/>
    <w:rsid w:val="00847DEE"/>
    <w:rsid w:val="00850990"/>
    <w:rsid w:val="00850FC4"/>
    <w:rsid w:val="008522EC"/>
    <w:rsid w:val="0085265A"/>
    <w:rsid w:val="0085332D"/>
    <w:rsid w:val="0085348E"/>
    <w:rsid w:val="008538CB"/>
    <w:rsid w:val="008538EC"/>
    <w:rsid w:val="00853D9D"/>
    <w:rsid w:val="0085525E"/>
    <w:rsid w:val="0085527C"/>
    <w:rsid w:val="008554AE"/>
    <w:rsid w:val="0085640A"/>
    <w:rsid w:val="008570A2"/>
    <w:rsid w:val="00857A59"/>
    <w:rsid w:val="0086228D"/>
    <w:rsid w:val="0086287C"/>
    <w:rsid w:val="0086378D"/>
    <w:rsid w:val="00863A7D"/>
    <w:rsid w:val="008647C9"/>
    <w:rsid w:val="0086480F"/>
    <w:rsid w:val="00864871"/>
    <w:rsid w:val="008716BF"/>
    <w:rsid w:val="00873AE6"/>
    <w:rsid w:val="00874CA0"/>
    <w:rsid w:val="0087531C"/>
    <w:rsid w:val="008760C6"/>
    <w:rsid w:val="00877DEF"/>
    <w:rsid w:val="00881CB3"/>
    <w:rsid w:val="00882335"/>
    <w:rsid w:val="008839E3"/>
    <w:rsid w:val="00884481"/>
    <w:rsid w:val="00884D4D"/>
    <w:rsid w:val="00885D89"/>
    <w:rsid w:val="0088767D"/>
    <w:rsid w:val="008878A7"/>
    <w:rsid w:val="0089094B"/>
    <w:rsid w:val="00891552"/>
    <w:rsid w:val="00892D76"/>
    <w:rsid w:val="0089501F"/>
    <w:rsid w:val="00895316"/>
    <w:rsid w:val="008959A8"/>
    <w:rsid w:val="0089605C"/>
    <w:rsid w:val="0089631F"/>
    <w:rsid w:val="008966DD"/>
    <w:rsid w:val="00896BD4"/>
    <w:rsid w:val="00896D0E"/>
    <w:rsid w:val="00896F1C"/>
    <w:rsid w:val="008A05D5"/>
    <w:rsid w:val="008A06EE"/>
    <w:rsid w:val="008A0C47"/>
    <w:rsid w:val="008A1017"/>
    <w:rsid w:val="008A2496"/>
    <w:rsid w:val="008A3F4D"/>
    <w:rsid w:val="008A449A"/>
    <w:rsid w:val="008A611D"/>
    <w:rsid w:val="008A6EEC"/>
    <w:rsid w:val="008A7672"/>
    <w:rsid w:val="008A7F49"/>
    <w:rsid w:val="008B05EB"/>
    <w:rsid w:val="008B2224"/>
    <w:rsid w:val="008B2CAD"/>
    <w:rsid w:val="008B5055"/>
    <w:rsid w:val="008B5C0C"/>
    <w:rsid w:val="008B5F14"/>
    <w:rsid w:val="008B7366"/>
    <w:rsid w:val="008C056D"/>
    <w:rsid w:val="008C0BA3"/>
    <w:rsid w:val="008C1042"/>
    <w:rsid w:val="008C1C4C"/>
    <w:rsid w:val="008C1DF3"/>
    <w:rsid w:val="008C216D"/>
    <w:rsid w:val="008C3606"/>
    <w:rsid w:val="008C4136"/>
    <w:rsid w:val="008C4B55"/>
    <w:rsid w:val="008C4B8E"/>
    <w:rsid w:val="008C4C7D"/>
    <w:rsid w:val="008C505D"/>
    <w:rsid w:val="008C686E"/>
    <w:rsid w:val="008C6C81"/>
    <w:rsid w:val="008C71DC"/>
    <w:rsid w:val="008C787B"/>
    <w:rsid w:val="008D04E7"/>
    <w:rsid w:val="008D29E6"/>
    <w:rsid w:val="008D33CE"/>
    <w:rsid w:val="008D3698"/>
    <w:rsid w:val="008D3BB4"/>
    <w:rsid w:val="008D4578"/>
    <w:rsid w:val="008D4DA0"/>
    <w:rsid w:val="008D6351"/>
    <w:rsid w:val="008D63CA"/>
    <w:rsid w:val="008D7637"/>
    <w:rsid w:val="008D79F9"/>
    <w:rsid w:val="008E15C3"/>
    <w:rsid w:val="008E2193"/>
    <w:rsid w:val="008E21D2"/>
    <w:rsid w:val="008E308A"/>
    <w:rsid w:val="008E3E01"/>
    <w:rsid w:val="008E5BFB"/>
    <w:rsid w:val="008E6C56"/>
    <w:rsid w:val="008F05DA"/>
    <w:rsid w:val="008F0B97"/>
    <w:rsid w:val="008F177D"/>
    <w:rsid w:val="008F17A8"/>
    <w:rsid w:val="008F54F5"/>
    <w:rsid w:val="008F5567"/>
    <w:rsid w:val="008F7D46"/>
    <w:rsid w:val="00901B76"/>
    <w:rsid w:val="00902C1C"/>
    <w:rsid w:val="009042EC"/>
    <w:rsid w:val="009045FC"/>
    <w:rsid w:val="00905F36"/>
    <w:rsid w:val="00906D81"/>
    <w:rsid w:val="009077B9"/>
    <w:rsid w:val="00911622"/>
    <w:rsid w:val="009143FB"/>
    <w:rsid w:val="009179B9"/>
    <w:rsid w:val="00920277"/>
    <w:rsid w:val="00922EE1"/>
    <w:rsid w:val="0092301C"/>
    <w:rsid w:val="00923506"/>
    <w:rsid w:val="009244ED"/>
    <w:rsid w:val="0092464E"/>
    <w:rsid w:val="009246E5"/>
    <w:rsid w:val="009255D4"/>
    <w:rsid w:val="00925A66"/>
    <w:rsid w:val="009268E2"/>
    <w:rsid w:val="0092727B"/>
    <w:rsid w:val="0092733E"/>
    <w:rsid w:val="0093024B"/>
    <w:rsid w:val="00930A75"/>
    <w:rsid w:val="009317FF"/>
    <w:rsid w:val="00932261"/>
    <w:rsid w:val="00933660"/>
    <w:rsid w:val="00933957"/>
    <w:rsid w:val="00933E3F"/>
    <w:rsid w:val="009345DE"/>
    <w:rsid w:val="009359E6"/>
    <w:rsid w:val="00936A6F"/>
    <w:rsid w:val="00936CE3"/>
    <w:rsid w:val="00936E8D"/>
    <w:rsid w:val="00937DB9"/>
    <w:rsid w:val="00940A48"/>
    <w:rsid w:val="0094125A"/>
    <w:rsid w:val="009440B0"/>
    <w:rsid w:val="00946A1A"/>
    <w:rsid w:val="0094707A"/>
    <w:rsid w:val="0094728A"/>
    <w:rsid w:val="0095108E"/>
    <w:rsid w:val="009510E9"/>
    <w:rsid w:val="009515C3"/>
    <w:rsid w:val="00952165"/>
    <w:rsid w:val="0095228F"/>
    <w:rsid w:val="0095243B"/>
    <w:rsid w:val="009543C0"/>
    <w:rsid w:val="00955597"/>
    <w:rsid w:val="009567CF"/>
    <w:rsid w:val="00956AB9"/>
    <w:rsid w:val="00957D7B"/>
    <w:rsid w:val="00961422"/>
    <w:rsid w:val="00961B1C"/>
    <w:rsid w:val="00964351"/>
    <w:rsid w:val="00964736"/>
    <w:rsid w:val="0096608C"/>
    <w:rsid w:val="00966CFB"/>
    <w:rsid w:val="00967717"/>
    <w:rsid w:val="009677DC"/>
    <w:rsid w:val="00967D8C"/>
    <w:rsid w:val="00970016"/>
    <w:rsid w:val="00970FE1"/>
    <w:rsid w:val="009740B5"/>
    <w:rsid w:val="00975746"/>
    <w:rsid w:val="00975E47"/>
    <w:rsid w:val="00977BF1"/>
    <w:rsid w:val="00977D53"/>
    <w:rsid w:val="00980247"/>
    <w:rsid w:val="00980D8A"/>
    <w:rsid w:val="00981182"/>
    <w:rsid w:val="00986752"/>
    <w:rsid w:val="00986C2E"/>
    <w:rsid w:val="00990D08"/>
    <w:rsid w:val="009920DD"/>
    <w:rsid w:val="00992A82"/>
    <w:rsid w:val="00993F8B"/>
    <w:rsid w:val="00994869"/>
    <w:rsid w:val="009949E4"/>
    <w:rsid w:val="0099509A"/>
    <w:rsid w:val="009957E3"/>
    <w:rsid w:val="009962E0"/>
    <w:rsid w:val="00996D74"/>
    <w:rsid w:val="00997CE9"/>
    <w:rsid w:val="00997E2D"/>
    <w:rsid w:val="009A053F"/>
    <w:rsid w:val="009A0861"/>
    <w:rsid w:val="009A0D86"/>
    <w:rsid w:val="009A4033"/>
    <w:rsid w:val="009A4739"/>
    <w:rsid w:val="009A549D"/>
    <w:rsid w:val="009A5697"/>
    <w:rsid w:val="009A5926"/>
    <w:rsid w:val="009A64F5"/>
    <w:rsid w:val="009A65AC"/>
    <w:rsid w:val="009A7ADD"/>
    <w:rsid w:val="009B03BB"/>
    <w:rsid w:val="009B0D70"/>
    <w:rsid w:val="009B110E"/>
    <w:rsid w:val="009B13F8"/>
    <w:rsid w:val="009B187C"/>
    <w:rsid w:val="009B1E99"/>
    <w:rsid w:val="009B2C4B"/>
    <w:rsid w:val="009B365E"/>
    <w:rsid w:val="009B3A71"/>
    <w:rsid w:val="009B401F"/>
    <w:rsid w:val="009B4A14"/>
    <w:rsid w:val="009B4B7E"/>
    <w:rsid w:val="009B7D35"/>
    <w:rsid w:val="009C0CB5"/>
    <w:rsid w:val="009C104D"/>
    <w:rsid w:val="009C1467"/>
    <w:rsid w:val="009C1B5D"/>
    <w:rsid w:val="009C4256"/>
    <w:rsid w:val="009C5010"/>
    <w:rsid w:val="009C74C9"/>
    <w:rsid w:val="009C7941"/>
    <w:rsid w:val="009C7FC8"/>
    <w:rsid w:val="009D0BF1"/>
    <w:rsid w:val="009D38B7"/>
    <w:rsid w:val="009D4FBB"/>
    <w:rsid w:val="009D530E"/>
    <w:rsid w:val="009D5954"/>
    <w:rsid w:val="009D7404"/>
    <w:rsid w:val="009D7DB0"/>
    <w:rsid w:val="009E28D5"/>
    <w:rsid w:val="009E3287"/>
    <w:rsid w:val="009E5173"/>
    <w:rsid w:val="009E5CC1"/>
    <w:rsid w:val="009E5F8A"/>
    <w:rsid w:val="009E6E51"/>
    <w:rsid w:val="009E77A2"/>
    <w:rsid w:val="009E77CB"/>
    <w:rsid w:val="009E7B80"/>
    <w:rsid w:val="009F073E"/>
    <w:rsid w:val="009F1018"/>
    <w:rsid w:val="009F1CAF"/>
    <w:rsid w:val="009F5C31"/>
    <w:rsid w:val="009F62E8"/>
    <w:rsid w:val="009F7D08"/>
    <w:rsid w:val="00A00445"/>
    <w:rsid w:val="00A007A0"/>
    <w:rsid w:val="00A00B8B"/>
    <w:rsid w:val="00A0209E"/>
    <w:rsid w:val="00A02679"/>
    <w:rsid w:val="00A033B9"/>
    <w:rsid w:val="00A03616"/>
    <w:rsid w:val="00A03CB5"/>
    <w:rsid w:val="00A0473F"/>
    <w:rsid w:val="00A05776"/>
    <w:rsid w:val="00A05A28"/>
    <w:rsid w:val="00A06C8B"/>
    <w:rsid w:val="00A1278D"/>
    <w:rsid w:val="00A13FD3"/>
    <w:rsid w:val="00A14A3A"/>
    <w:rsid w:val="00A15DC4"/>
    <w:rsid w:val="00A15EB8"/>
    <w:rsid w:val="00A15F6E"/>
    <w:rsid w:val="00A16CB3"/>
    <w:rsid w:val="00A172E5"/>
    <w:rsid w:val="00A21865"/>
    <w:rsid w:val="00A2196C"/>
    <w:rsid w:val="00A21ACE"/>
    <w:rsid w:val="00A23BDB"/>
    <w:rsid w:val="00A25F55"/>
    <w:rsid w:val="00A26647"/>
    <w:rsid w:val="00A27362"/>
    <w:rsid w:val="00A31334"/>
    <w:rsid w:val="00A33CB7"/>
    <w:rsid w:val="00A34BA3"/>
    <w:rsid w:val="00A3697B"/>
    <w:rsid w:val="00A37087"/>
    <w:rsid w:val="00A4064D"/>
    <w:rsid w:val="00A41082"/>
    <w:rsid w:val="00A41826"/>
    <w:rsid w:val="00A41AC2"/>
    <w:rsid w:val="00A41BA0"/>
    <w:rsid w:val="00A44263"/>
    <w:rsid w:val="00A459FB"/>
    <w:rsid w:val="00A4635A"/>
    <w:rsid w:val="00A46F57"/>
    <w:rsid w:val="00A475A8"/>
    <w:rsid w:val="00A5140E"/>
    <w:rsid w:val="00A52953"/>
    <w:rsid w:val="00A52971"/>
    <w:rsid w:val="00A52AB8"/>
    <w:rsid w:val="00A52B07"/>
    <w:rsid w:val="00A532FF"/>
    <w:rsid w:val="00A5591C"/>
    <w:rsid w:val="00A5785C"/>
    <w:rsid w:val="00A57FD8"/>
    <w:rsid w:val="00A61E9B"/>
    <w:rsid w:val="00A65390"/>
    <w:rsid w:val="00A6649C"/>
    <w:rsid w:val="00A66ED2"/>
    <w:rsid w:val="00A673BF"/>
    <w:rsid w:val="00A70C92"/>
    <w:rsid w:val="00A71601"/>
    <w:rsid w:val="00A71FDD"/>
    <w:rsid w:val="00A72573"/>
    <w:rsid w:val="00A73F3F"/>
    <w:rsid w:val="00A7515B"/>
    <w:rsid w:val="00A75E8C"/>
    <w:rsid w:val="00A760EE"/>
    <w:rsid w:val="00A76605"/>
    <w:rsid w:val="00A77698"/>
    <w:rsid w:val="00A77E94"/>
    <w:rsid w:val="00A802B2"/>
    <w:rsid w:val="00A80358"/>
    <w:rsid w:val="00A817B2"/>
    <w:rsid w:val="00A82056"/>
    <w:rsid w:val="00A83262"/>
    <w:rsid w:val="00A83E0C"/>
    <w:rsid w:val="00A83EF3"/>
    <w:rsid w:val="00A84E51"/>
    <w:rsid w:val="00A856DA"/>
    <w:rsid w:val="00A86229"/>
    <w:rsid w:val="00A86807"/>
    <w:rsid w:val="00A87666"/>
    <w:rsid w:val="00A90D87"/>
    <w:rsid w:val="00A90FE3"/>
    <w:rsid w:val="00A9209C"/>
    <w:rsid w:val="00A92B5A"/>
    <w:rsid w:val="00A93CEC"/>
    <w:rsid w:val="00A93E97"/>
    <w:rsid w:val="00A94E9C"/>
    <w:rsid w:val="00A96282"/>
    <w:rsid w:val="00A963FD"/>
    <w:rsid w:val="00A96E10"/>
    <w:rsid w:val="00A978C1"/>
    <w:rsid w:val="00A97D4B"/>
    <w:rsid w:val="00AA0211"/>
    <w:rsid w:val="00AA122E"/>
    <w:rsid w:val="00AA3745"/>
    <w:rsid w:val="00AA43B2"/>
    <w:rsid w:val="00AA4BDA"/>
    <w:rsid w:val="00AA5278"/>
    <w:rsid w:val="00AA6699"/>
    <w:rsid w:val="00AA6796"/>
    <w:rsid w:val="00AA6EEB"/>
    <w:rsid w:val="00AA73A2"/>
    <w:rsid w:val="00AA7D11"/>
    <w:rsid w:val="00AB1D79"/>
    <w:rsid w:val="00AB2C26"/>
    <w:rsid w:val="00AB2EA3"/>
    <w:rsid w:val="00AB3B7C"/>
    <w:rsid w:val="00AB5B1C"/>
    <w:rsid w:val="00AB7373"/>
    <w:rsid w:val="00AC0411"/>
    <w:rsid w:val="00AC050E"/>
    <w:rsid w:val="00AC0758"/>
    <w:rsid w:val="00AC1AF0"/>
    <w:rsid w:val="00AC329B"/>
    <w:rsid w:val="00AC5150"/>
    <w:rsid w:val="00AC5788"/>
    <w:rsid w:val="00AC5A19"/>
    <w:rsid w:val="00AD01B3"/>
    <w:rsid w:val="00AD1FCD"/>
    <w:rsid w:val="00AD2379"/>
    <w:rsid w:val="00AD2493"/>
    <w:rsid w:val="00AD2779"/>
    <w:rsid w:val="00AD3710"/>
    <w:rsid w:val="00AD42B9"/>
    <w:rsid w:val="00AD4924"/>
    <w:rsid w:val="00AD579D"/>
    <w:rsid w:val="00AD618F"/>
    <w:rsid w:val="00AD7252"/>
    <w:rsid w:val="00AE2C39"/>
    <w:rsid w:val="00AE3D2C"/>
    <w:rsid w:val="00AE41B5"/>
    <w:rsid w:val="00AE5017"/>
    <w:rsid w:val="00AE5BC8"/>
    <w:rsid w:val="00AF3ACE"/>
    <w:rsid w:val="00AF3B9C"/>
    <w:rsid w:val="00AF4138"/>
    <w:rsid w:val="00AF4A0B"/>
    <w:rsid w:val="00AF53F4"/>
    <w:rsid w:val="00AF6E7A"/>
    <w:rsid w:val="00AF79AB"/>
    <w:rsid w:val="00AF7D3B"/>
    <w:rsid w:val="00B00A07"/>
    <w:rsid w:val="00B016EF"/>
    <w:rsid w:val="00B03F35"/>
    <w:rsid w:val="00B04145"/>
    <w:rsid w:val="00B04796"/>
    <w:rsid w:val="00B058ED"/>
    <w:rsid w:val="00B05AB3"/>
    <w:rsid w:val="00B05CC5"/>
    <w:rsid w:val="00B060EE"/>
    <w:rsid w:val="00B06A47"/>
    <w:rsid w:val="00B10799"/>
    <w:rsid w:val="00B117E9"/>
    <w:rsid w:val="00B127F5"/>
    <w:rsid w:val="00B12C67"/>
    <w:rsid w:val="00B14651"/>
    <w:rsid w:val="00B14A37"/>
    <w:rsid w:val="00B155C5"/>
    <w:rsid w:val="00B15778"/>
    <w:rsid w:val="00B17A92"/>
    <w:rsid w:val="00B2045B"/>
    <w:rsid w:val="00B2068C"/>
    <w:rsid w:val="00B210FE"/>
    <w:rsid w:val="00B21BB9"/>
    <w:rsid w:val="00B21D9E"/>
    <w:rsid w:val="00B22874"/>
    <w:rsid w:val="00B22925"/>
    <w:rsid w:val="00B22AD0"/>
    <w:rsid w:val="00B22B3A"/>
    <w:rsid w:val="00B22C04"/>
    <w:rsid w:val="00B23A61"/>
    <w:rsid w:val="00B25FB9"/>
    <w:rsid w:val="00B26313"/>
    <w:rsid w:val="00B26CAC"/>
    <w:rsid w:val="00B32A65"/>
    <w:rsid w:val="00B32B31"/>
    <w:rsid w:val="00B32E33"/>
    <w:rsid w:val="00B33BFB"/>
    <w:rsid w:val="00B343EB"/>
    <w:rsid w:val="00B34783"/>
    <w:rsid w:val="00B34B54"/>
    <w:rsid w:val="00B34D9C"/>
    <w:rsid w:val="00B35336"/>
    <w:rsid w:val="00B36008"/>
    <w:rsid w:val="00B41BBC"/>
    <w:rsid w:val="00B42283"/>
    <w:rsid w:val="00B42C68"/>
    <w:rsid w:val="00B43B2E"/>
    <w:rsid w:val="00B43CB2"/>
    <w:rsid w:val="00B43F40"/>
    <w:rsid w:val="00B45039"/>
    <w:rsid w:val="00B46C82"/>
    <w:rsid w:val="00B47688"/>
    <w:rsid w:val="00B47A0C"/>
    <w:rsid w:val="00B50923"/>
    <w:rsid w:val="00B51ADA"/>
    <w:rsid w:val="00B51E5D"/>
    <w:rsid w:val="00B523F7"/>
    <w:rsid w:val="00B529E8"/>
    <w:rsid w:val="00B53316"/>
    <w:rsid w:val="00B55540"/>
    <w:rsid w:val="00B55DBD"/>
    <w:rsid w:val="00B55E31"/>
    <w:rsid w:val="00B56396"/>
    <w:rsid w:val="00B6034C"/>
    <w:rsid w:val="00B603BC"/>
    <w:rsid w:val="00B61377"/>
    <w:rsid w:val="00B61CE7"/>
    <w:rsid w:val="00B623D5"/>
    <w:rsid w:val="00B6487D"/>
    <w:rsid w:val="00B65912"/>
    <w:rsid w:val="00B7101F"/>
    <w:rsid w:val="00B71553"/>
    <w:rsid w:val="00B7185A"/>
    <w:rsid w:val="00B71CDA"/>
    <w:rsid w:val="00B72E99"/>
    <w:rsid w:val="00B7314B"/>
    <w:rsid w:val="00B7345F"/>
    <w:rsid w:val="00B74693"/>
    <w:rsid w:val="00B7634A"/>
    <w:rsid w:val="00B7724E"/>
    <w:rsid w:val="00B813C5"/>
    <w:rsid w:val="00B827CB"/>
    <w:rsid w:val="00B82EF3"/>
    <w:rsid w:val="00B83A49"/>
    <w:rsid w:val="00B841F3"/>
    <w:rsid w:val="00B85514"/>
    <w:rsid w:val="00B865D7"/>
    <w:rsid w:val="00B906FA"/>
    <w:rsid w:val="00B91B79"/>
    <w:rsid w:val="00B92B55"/>
    <w:rsid w:val="00B9387A"/>
    <w:rsid w:val="00B93F6F"/>
    <w:rsid w:val="00B94166"/>
    <w:rsid w:val="00B941B7"/>
    <w:rsid w:val="00B94B84"/>
    <w:rsid w:val="00B95AFB"/>
    <w:rsid w:val="00B95CDD"/>
    <w:rsid w:val="00B968A2"/>
    <w:rsid w:val="00B96F36"/>
    <w:rsid w:val="00B978DE"/>
    <w:rsid w:val="00BA024B"/>
    <w:rsid w:val="00BA2596"/>
    <w:rsid w:val="00BA4BDA"/>
    <w:rsid w:val="00BA5EE7"/>
    <w:rsid w:val="00BA6190"/>
    <w:rsid w:val="00BA77C9"/>
    <w:rsid w:val="00BA7F8D"/>
    <w:rsid w:val="00BB22D4"/>
    <w:rsid w:val="00BB2EF9"/>
    <w:rsid w:val="00BB3964"/>
    <w:rsid w:val="00BB4702"/>
    <w:rsid w:val="00BB5BE6"/>
    <w:rsid w:val="00BB6562"/>
    <w:rsid w:val="00BB6ABD"/>
    <w:rsid w:val="00BB6C40"/>
    <w:rsid w:val="00BC0F50"/>
    <w:rsid w:val="00BC11CE"/>
    <w:rsid w:val="00BC1908"/>
    <w:rsid w:val="00BC3506"/>
    <w:rsid w:val="00BC5675"/>
    <w:rsid w:val="00BC61CD"/>
    <w:rsid w:val="00BC6928"/>
    <w:rsid w:val="00BC74B0"/>
    <w:rsid w:val="00BC7DEA"/>
    <w:rsid w:val="00BD16FF"/>
    <w:rsid w:val="00BD2B57"/>
    <w:rsid w:val="00BD4382"/>
    <w:rsid w:val="00BD4FA8"/>
    <w:rsid w:val="00BD60D8"/>
    <w:rsid w:val="00BD648D"/>
    <w:rsid w:val="00BE2394"/>
    <w:rsid w:val="00BE2448"/>
    <w:rsid w:val="00BE2DCD"/>
    <w:rsid w:val="00BE354A"/>
    <w:rsid w:val="00BE4A74"/>
    <w:rsid w:val="00BE5BDD"/>
    <w:rsid w:val="00BE603E"/>
    <w:rsid w:val="00BE7666"/>
    <w:rsid w:val="00BF01A9"/>
    <w:rsid w:val="00BF14C0"/>
    <w:rsid w:val="00BF1ACA"/>
    <w:rsid w:val="00BF1E59"/>
    <w:rsid w:val="00BF2FA5"/>
    <w:rsid w:val="00BF3804"/>
    <w:rsid w:val="00BF39E5"/>
    <w:rsid w:val="00BF3BB3"/>
    <w:rsid w:val="00BF7B06"/>
    <w:rsid w:val="00BF7C8F"/>
    <w:rsid w:val="00C00322"/>
    <w:rsid w:val="00C00868"/>
    <w:rsid w:val="00C01966"/>
    <w:rsid w:val="00C050AE"/>
    <w:rsid w:val="00C054DC"/>
    <w:rsid w:val="00C06054"/>
    <w:rsid w:val="00C06EF1"/>
    <w:rsid w:val="00C07219"/>
    <w:rsid w:val="00C105E4"/>
    <w:rsid w:val="00C12774"/>
    <w:rsid w:val="00C13AD6"/>
    <w:rsid w:val="00C13E7F"/>
    <w:rsid w:val="00C14C6F"/>
    <w:rsid w:val="00C15D0D"/>
    <w:rsid w:val="00C1668F"/>
    <w:rsid w:val="00C166A9"/>
    <w:rsid w:val="00C17420"/>
    <w:rsid w:val="00C177B6"/>
    <w:rsid w:val="00C210B0"/>
    <w:rsid w:val="00C21834"/>
    <w:rsid w:val="00C21BF0"/>
    <w:rsid w:val="00C22DA6"/>
    <w:rsid w:val="00C23253"/>
    <w:rsid w:val="00C23507"/>
    <w:rsid w:val="00C23DB5"/>
    <w:rsid w:val="00C2589E"/>
    <w:rsid w:val="00C30F57"/>
    <w:rsid w:val="00C3109C"/>
    <w:rsid w:val="00C318B4"/>
    <w:rsid w:val="00C330C1"/>
    <w:rsid w:val="00C335A1"/>
    <w:rsid w:val="00C34131"/>
    <w:rsid w:val="00C358BB"/>
    <w:rsid w:val="00C36674"/>
    <w:rsid w:val="00C36C88"/>
    <w:rsid w:val="00C375C2"/>
    <w:rsid w:val="00C37785"/>
    <w:rsid w:val="00C37F60"/>
    <w:rsid w:val="00C37F9A"/>
    <w:rsid w:val="00C40A13"/>
    <w:rsid w:val="00C40ED8"/>
    <w:rsid w:val="00C41AD2"/>
    <w:rsid w:val="00C41C22"/>
    <w:rsid w:val="00C4355C"/>
    <w:rsid w:val="00C4364E"/>
    <w:rsid w:val="00C4378E"/>
    <w:rsid w:val="00C45570"/>
    <w:rsid w:val="00C46C90"/>
    <w:rsid w:val="00C46E7C"/>
    <w:rsid w:val="00C4746A"/>
    <w:rsid w:val="00C47F8D"/>
    <w:rsid w:val="00C50BA4"/>
    <w:rsid w:val="00C5103D"/>
    <w:rsid w:val="00C51680"/>
    <w:rsid w:val="00C52167"/>
    <w:rsid w:val="00C524E7"/>
    <w:rsid w:val="00C53849"/>
    <w:rsid w:val="00C55EC4"/>
    <w:rsid w:val="00C61BB1"/>
    <w:rsid w:val="00C63334"/>
    <w:rsid w:val="00C635AA"/>
    <w:rsid w:val="00C63F87"/>
    <w:rsid w:val="00C6539F"/>
    <w:rsid w:val="00C66ECF"/>
    <w:rsid w:val="00C67292"/>
    <w:rsid w:val="00C70394"/>
    <w:rsid w:val="00C70406"/>
    <w:rsid w:val="00C71736"/>
    <w:rsid w:val="00C71D20"/>
    <w:rsid w:val="00C71EA3"/>
    <w:rsid w:val="00C726EA"/>
    <w:rsid w:val="00C727F1"/>
    <w:rsid w:val="00C75492"/>
    <w:rsid w:val="00C75DFD"/>
    <w:rsid w:val="00C77522"/>
    <w:rsid w:val="00C77AF3"/>
    <w:rsid w:val="00C77F98"/>
    <w:rsid w:val="00C81112"/>
    <w:rsid w:val="00C82453"/>
    <w:rsid w:val="00C832CD"/>
    <w:rsid w:val="00C86853"/>
    <w:rsid w:val="00C8698E"/>
    <w:rsid w:val="00C86CF6"/>
    <w:rsid w:val="00C901AB"/>
    <w:rsid w:val="00C90380"/>
    <w:rsid w:val="00C94550"/>
    <w:rsid w:val="00C94E35"/>
    <w:rsid w:val="00C954CF"/>
    <w:rsid w:val="00C95CEF"/>
    <w:rsid w:val="00C95FD1"/>
    <w:rsid w:val="00C96A39"/>
    <w:rsid w:val="00C978AF"/>
    <w:rsid w:val="00C978B4"/>
    <w:rsid w:val="00CA0185"/>
    <w:rsid w:val="00CA44B3"/>
    <w:rsid w:val="00CA5639"/>
    <w:rsid w:val="00CA77BD"/>
    <w:rsid w:val="00CA77C9"/>
    <w:rsid w:val="00CB1BAC"/>
    <w:rsid w:val="00CB27AF"/>
    <w:rsid w:val="00CB3167"/>
    <w:rsid w:val="00CB3C8D"/>
    <w:rsid w:val="00CB4C80"/>
    <w:rsid w:val="00CB4E79"/>
    <w:rsid w:val="00CB541B"/>
    <w:rsid w:val="00CB6B1F"/>
    <w:rsid w:val="00CB7608"/>
    <w:rsid w:val="00CC1F9A"/>
    <w:rsid w:val="00CC29EB"/>
    <w:rsid w:val="00CC2CB9"/>
    <w:rsid w:val="00CC36DC"/>
    <w:rsid w:val="00CC4DFC"/>
    <w:rsid w:val="00CC6009"/>
    <w:rsid w:val="00CC6AA6"/>
    <w:rsid w:val="00CC7379"/>
    <w:rsid w:val="00CD1746"/>
    <w:rsid w:val="00CD1EBF"/>
    <w:rsid w:val="00CD2F33"/>
    <w:rsid w:val="00CD35DE"/>
    <w:rsid w:val="00CD418E"/>
    <w:rsid w:val="00CD4786"/>
    <w:rsid w:val="00CD6FAA"/>
    <w:rsid w:val="00CD7FBB"/>
    <w:rsid w:val="00CE0C75"/>
    <w:rsid w:val="00CE11BE"/>
    <w:rsid w:val="00CE1B83"/>
    <w:rsid w:val="00CE2002"/>
    <w:rsid w:val="00CE34F6"/>
    <w:rsid w:val="00CE3601"/>
    <w:rsid w:val="00CE4199"/>
    <w:rsid w:val="00CE483B"/>
    <w:rsid w:val="00CE717B"/>
    <w:rsid w:val="00CF0657"/>
    <w:rsid w:val="00CF0C7E"/>
    <w:rsid w:val="00CF3EAA"/>
    <w:rsid w:val="00CF5A26"/>
    <w:rsid w:val="00CF626E"/>
    <w:rsid w:val="00D01A50"/>
    <w:rsid w:val="00D046F5"/>
    <w:rsid w:val="00D0511F"/>
    <w:rsid w:val="00D11836"/>
    <w:rsid w:val="00D13858"/>
    <w:rsid w:val="00D14977"/>
    <w:rsid w:val="00D16953"/>
    <w:rsid w:val="00D16956"/>
    <w:rsid w:val="00D17A1E"/>
    <w:rsid w:val="00D17C9A"/>
    <w:rsid w:val="00D17FB4"/>
    <w:rsid w:val="00D20CD9"/>
    <w:rsid w:val="00D20EB2"/>
    <w:rsid w:val="00D2288F"/>
    <w:rsid w:val="00D22FFD"/>
    <w:rsid w:val="00D23E59"/>
    <w:rsid w:val="00D25CB1"/>
    <w:rsid w:val="00D2659D"/>
    <w:rsid w:val="00D26CFA"/>
    <w:rsid w:val="00D31DC1"/>
    <w:rsid w:val="00D33A35"/>
    <w:rsid w:val="00D34B58"/>
    <w:rsid w:val="00D367D0"/>
    <w:rsid w:val="00D375A1"/>
    <w:rsid w:val="00D37ADE"/>
    <w:rsid w:val="00D4042B"/>
    <w:rsid w:val="00D41670"/>
    <w:rsid w:val="00D4197F"/>
    <w:rsid w:val="00D42323"/>
    <w:rsid w:val="00D45DA5"/>
    <w:rsid w:val="00D46A5F"/>
    <w:rsid w:val="00D477E4"/>
    <w:rsid w:val="00D47A2A"/>
    <w:rsid w:val="00D47BEE"/>
    <w:rsid w:val="00D507E3"/>
    <w:rsid w:val="00D50B51"/>
    <w:rsid w:val="00D5308B"/>
    <w:rsid w:val="00D5412C"/>
    <w:rsid w:val="00D5503C"/>
    <w:rsid w:val="00D55676"/>
    <w:rsid w:val="00D55F46"/>
    <w:rsid w:val="00D5766E"/>
    <w:rsid w:val="00D57827"/>
    <w:rsid w:val="00D60754"/>
    <w:rsid w:val="00D61239"/>
    <w:rsid w:val="00D61B50"/>
    <w:rsid w:val="00D644D3"/>
    <w:rsid w:val="00D65B75"/>
    <w:rsid w:val="00D666C0"/>
    <w:rsid w:val="00D6775D"/>
    <w:rsid w:val="00D71F57"/>
    <w:rsid w:val="00D7369C"/>
    <w:rsid w:val="00D74563"/>
    <w:rsid w:val="00D83142"/>
    <w:rsid w:val="00D832CD"/>
    <w:rsid w:val="00D84C1E"/>
    <w:rsid w:val="00D86263"/>
    <w:rsid w:val="00D876F5"/>
    <w:rsid w:val="00D87FDC"/>
    <w:rsid w:val="00D91180"/>
    <w:rsid w:val="00D914FC"/>
    <w:rsid w:val="00D915EE"/>
    <w:rsid w:val="00D91A9F"/>
    <w:rsid w:val="00D961DD"/>
    <w:rsid w:val="00D9738E"/>
    <w:rsid w:val="00DA5E44"/>
    <w:rsid w:val="00DA6217"/>
    <w:rsid w:val="00DB0B55"/>
    <w:rsid w:val="00DB158B"/>
    <w:rsid w:val="00DB1979"/>
    <w:rsid w:val="00DB1F12"/>
    <w:rsid w:val="00DB203C"/>
    <w:rsid w:val="00DB20A3"/>
    <w:rsid w:val="00DB286C"/>
    <w:rsid w:val="00DB33C7"/>
    <w:rsid w:val="00DB4C0C"/>
    <w:rsid w:val="00DB56E8"/>
    <w:rsid w:val="00DB583A"/>
    <w:rsid w:val="00DC0B5D"/>
    <w:rsid w:val="00DC10B3"/>
    <w:rsid w:val="00DC1A7C"/>
    <w:rsid w:val="00DC1EAF"/>
    <w:rsid w:val="00DC1F7D"/>
    <w:rsid w:val="00DC2634"/>
    <w:rsid w:val="00DC2B04"/>
    <w:rsid w:val="00DC2D79"/>
    <w:rsid w:val="00DC48EA"/>
    <w:rsid w:val="00DC4D06"/>
    <w:rsid w:val="00DC5181"/>
    <w:rsid w:val="00DC61A4"/>
    <w:rsid w:val="00DC67BB"/>
    <w:rsid w:val="00DD1112"/>
    <w:rsid w:val="00DD115C"/>
    <w:rsid w:val="00DD1468"/>
    <w:rsid w:val="00DD2C44"/>
    <w:rsid w:val="00DD364A"/>
    <w:rsid w:val="00DD4EBD"/>
    <w:rsid w:val="00DD5A21"/>
    <w:rsid w:val="00DD5F05"/>
    <w:rsid w:val="00DD7C74"/>
    <w:rsid w:val="00DE0B0A"/>
    <w:rsid w:val="00DE17DF"/>
    <w:rsid w:val="00DE1CF4"/>
    <w:rsid w:val="00DE20ED"/>
    <w:rsid w:val="00DE22C4"/>
    <w:rsid w:val="00DE3756"/>
    <w:rsid w:val="00DE3CE9"/>
    <w:rsid w:val="00DE5788"/>
    <w:rsid w:val="00DE6524"/>
    <w:rsid w:val="00DE6854"/>
    <w:rsid w:val="00DE6F20"/>
    <w:rsid w:val="00DE71C3"/>
    <w:rsid w:val="00DF0712"/>
    <w:rsid w:val="00DF0872"/>
    <w:rsid w:val="00DF2168"/>
    <w:rsid w:val="00DF2640"/>
    <w:rsid w:val="00DF50AB"/>
    <w:rsid w:val="00DF61D1"/>
    <w:rsid w:val="00DF6290"/>
    <w:rsid w:val="00DF6AD1"/>
    <w:rsid w:val="00DF6D64"/>
    <w:rsid w:val="00DF7294"/>
    <w:rsid w:val="00E0147B"/>
    <w:rsid w:val="00E03189"/>
    <w:rsid w:val="00E04CD8"/>
    <w:rsid w:val="00E04E96"/>
    <w:rsid w:val="00E06D6E"/>
    <w:rsid w:val="00E11D36"/>
    <w:rsid w:val="00E14E7E"/>
    <w:rsid w:val="00E14F94"/>
    <w:rsid w:val="00E15AAC"/>
    <w:rsid w:val="00E16F35"/>
    <w:rsid w:val="00E17859"/>
    <w:rsid w:val="00E17CDD"/>
    <w:rsid w:val="00E2001B"/>
    <w:rsid w:val="00E217D1"/>
    <w:rsid w:val="00E256D6"/>
    <w:rsid w:val="00E274A3"/>
    <w:rsid w:val="00E27B6D"/>
    <w:rsid w:val="00E304F6"/>
    <w:rsid w:val="00E3162A"/>
    <w:rsid w:val="00E316C8"/>
    <w:rsid w:val="00E31F2B"/>
    <w:rsid w:val="00E32B78"/>
    <w:rsid w:val="00E33FB1"/>
    <w:rsid w:val="00E34270"/>
    <w:rsid w:val="00E35E33"/>
    <w:rsid w:val="00E36BC0"/>
    <w:rsid w:val="00E37D73"/>
    <w:rsid w:val="00E406C3"/>
    <w:rsid w:val="00E40BF0"/>
    <w:rsid w:val="00E44A13"/>
    <w:rsid w:val="00E45B1A"/>
    <w:rsid w:val="00E51F64"/>
    <w:rsid w:val="00E52405"/>
    <w:rsid w:val="00E52949"/>
    <w:rsid w:val="00E5353A"/>
    <w:rsid w:val="00E545D4"/>
    <w:rsid w:val="00E5538A"/>
    <w:rsid w:val="00E553E2"/>
    <w:rsid w:val="00E558AD"/>
    <w:rsid w:val="00E562D2"/>
    <w:rsid w:val="00E57877"/>
    <w:rsid w:val="00E60993"/>
    <w:rsid w:val="00E60CE6"/>
    <w:rsid w:val="00E625C6"/>
    <w:rsid w:val="00E63723"/>
    <w:rsid w:val="00E64A0B"/>
    <w:rsid w:val="00E651CB"/>
    <w:rsid w:val="00E65C5A"/>
    <w:rsid w:val="00E6691E"/>
    <w:rsid w:val="00E66E1C"/>
    <w:rsid w:val="00E67E04"/>
    <w:rsid w:val="00E72EB4"/>
    <w:rsid w:val="00E7329D"/>
    <w:rsid w:val="00E744A1"/>
    <w:rsid w:val="00E74D37"/>
    <w:rsid w:val="00E75055"/>
    <w:rsid w:val="00E75A3F"/>
    <w:rsid w:val="00E77E82"/>
    <w:rsid w:val="00E805F1"/>
    <w:rsid w:val="00E81970"/>
    <w:rsid w:val="00E81B15"/>
    <w:rsid w:val="00E83986"/>
    <w:rsid w:val="00E85F21"/>
    <w:rsid w:val="00E86488"/>
    <w:rsid w:val="00E87608"/>
    <w:rsid w:val="00E91B06"/>
    <w:rsid w:val="00E91D41"/>
    <w:rsid w:val="00E928EB"/>
    <w:rsid w:val="00E944C0"/>
    <w:rsid w:val="00E9483B"/>
    <w:rsid w:val="00E959C5"/>
    <w:rsid w:val="00E97269"/>
    <w:rsid w:val="00E976F6"/>
    <w:rsid w:val="00E97FE6"/>
    <w:rsid w:val="00EA1EBA"/>
    <w:rsid w:val="00EA1FDF"/>
    <w:rsid w:val="00EA3BFA"/>
    <w:rsid w:val="00EA45C4"/>
    <w:rsid w:val="00EA690D"/>
    <w:rsid w:val="00EA6BE2"/>
    <w:rsid w:val="00EA7FD9"/>
    <w:rsid w:val="00EB00CC"/>
    <w:rsid w:val="00EB0999"/>
    <w:rsid w:val="00EB0FBF"/>
    <w:rsid w:val="00EB19B2"/>
    <w:rsid w:val="00EB223B"/>
    <w:rsid w:val="00EB338A"/>
    <w:rsid w:val="00EB431D"/>
    <w:rsid w:val="00EB55DA"/>
    <w:rsid w:val="00EB5645"/>
    <w:rsid w:val="00EB694E"/>
    <w:rsid w:val="00EB6C4A"/>
    <w:rsid w:val="00EC1430"/>
    <w:rsid w:val="00EC14CE"/>
    <w:rsid w:val="00EC1EAD"/>
    <w:rsid w:val="00EC2D20"/>
    <w:rsid w:val="00EC58FF"/>
    <w:rsid w:val="00EC7C34"/>
    <w:rsid w:val="00ED0A59"/>
    <w:rsid w:val="00ED311F"/>
    <w:rsid w:val="00ED3275"/>
    <w:rsid w:val="00ED49B9"/>
    <w:rsid w:val="00ED4DA5"/>
    <w:rsid w:val="00ED6CE1"/>
    <w:rsid w:val="00ED6E37"/>
    <w:rsid w:val="00ED7118"/>
    <w:rsid w:val="00EE0481"/>
    <w:rsid w:val="00EE098D"/>
    <w:rsid w:val="00EE1A19"/>
    <w:rsid w:val="00EE4048"/>
    <w:rsid w:val="00EE45EC"/>
    <w:rsid w:val="00EE49A4"/>
    <w:rsid w:val="00EE74FF"/>
    <w:rsid w:val="00EF2C3E"/>
    <w:rsid w:val="00EF3283"/>
    <w:rsid w:val="00EF359F"/>
    <w:rsid w:val="00EF3EC1"/>
    <w:rsid w:val="00EF5286"/>
    <w:rsid w:val="00EF57BD"/>
    <w:rsid w:val="00EF6D02"/>
    <w:rsid w:val="00F00A28"/>
    <w:rsid w:val="00F00D84"/>
    <w:rsid w:val="00F011B3"/>
    <w:rsid w:val="00F017DF"/>
    <w:rsid w:val="00F02624"/>
    <w:rsid w:val="00F061F0"/>
    <w:rsid w:val="00F06809"/>
    <w:rsid w:val="00F069D8"/>
    <w:rsid w:val="00F078B9"/>
    <w:rsid w:val="00F10B1A"/>
    <w:rsid w:val="00F122C1"/>
    <w:rsid w:val="00F13936"/>
    <w:rsid w:val="00F16910"/>
    <w:rsid w:val="00F16F73"/>
    <w:rsid w:val="00F172A7"/>
    <w:rsid w:val="00F22F0D"/>
    <w:rsid w:val="00F24D1E"/>
    <w:rsid w:val="00F250D4"/>
    <w:rsid w:val="00F2528A"/>
    <w:rsid w:val="00F2701E"/>
    <w:rsid w:val="00F3275F"/>
    <w:rsid w:val="00F360D0"/>
    <w:rsid w:val="00F37376"/>
    <w:rsid w:val="00F37BE4"/>
    <w:rsid w:val="00F37C83"/>
    <w:rsid w:val="00F407D0"/>
    <w:rsid w:val="00F40ED9"/>
    <w:rsid w:val="00F42398"/>
    <w:rsid w:val="00F42BAC"/>
    <w:rsid w:val="00F4528A"/>
    <w:rsid w:val="00F459FE"/>
    <w:rsid w:val="00F501CA"/>
    <w:rsid w:val="00F50AE3"/>
    <w:rsid w:val="00F53CEB"/>
    <w:rsid w:val="00F54076"/>
    <w:rsid w:val="00F54663"/>
    <w:rsid w:val="00F547EB"/>
    <w:rsid w:val="00F55487"/>
    <w:rsid w:val="00F559B1"/>
    <w:rsid w:val="00F56BEB"/>
    <w:rsid w:val="00F57A9E"/>
    <w:rsid w:val="00F57D13"/>
    <w:rsid w:val="00F603E5"/>
    <w:rsid w:val="00F60DC3"/>
    <w:rsid w:val="00F610A1"/>
    <w:rsid w:val="00F61DF8"/>
    <w:rsid w:val="00F649E4"/>
    <w:rsid w:val="00F657B1"/>
    <w:rsid w:val="00F67216"/>
    <w:rsid w:val="00F675F8"/>
    <w:rsid w:val="00F70CB8"/>
    <w:rsid w:val="00F71D74"/>
    <w:rsid w:val="00F72180"/>
    <w:rsid w:val="00F72C76"/>
    <w:rsid w:val="00F733AC"/>
    <w:rsid w:val="00F753CF"/>
    <w:rsid w:val="00F75617"/>
    <w:rsid w:val="00F76B96"/>
    <w:rsid w:val="00F76BED"/>
    <w:rsid w:val="00F77FE6"/>
    <w:rsid w:val="00F800FB"/>
    <w:rsid w:val="00F808A0"/>
    <w:rsid w:val="00F82680"/>
    <w:rsid w:val="00F86F40"/>
    <w:rsid w:val="00F873FB"/>
    <w:rsid w:val="00F87814"/>
    <w:rsid w:val="00F87F4E"/>
    <w:rsid w:val="00F90E58"/>
    <w:rsid w:val="00F914EA"/>
    <w:rsid w:val="00F9214C"/>
    <w:rsid w:val="00F921F4"/>
    <w:rsid w:val="00F92E3D"/>
    <w:rsid w:val="00F9304F"/>
    <w:rsid w:val="00F93098"/>
    <w:rsid w:val="00F93283"/>
    <w:rsid w:val="00F938D7"/>
    <w:rsid w:val="00F94972"/>
    <w:rsid w:val="00F957CB"/>
    <w:rsid w:val="00F96CD5"/>
    <w:rsid w:val="00F97A84"/>
    <w:rsid w:val="00FA05C6"/>
    <w:rsid w:val="00FA0ACB"/>
    <w:rsid w:val="00FA176F"/>
    <w:rsid w:val="00FA299C"/>
    <w:rsid w:val="00FA43BF"/>
    <w:rsid w:val="00FA4A2D"/>
    <w:rsid w:val="00FA5EF1"/>
    <w:rsid w:val="00FA6384"/>
    <w:rsid w:val="00FA6E32"/>
    <w:rsid w:val="00FA7E23"/>
    <w:rsid w:val="00FB00BF"/>
    <w:rsid w:val="00FB15B1"/>
    <w:rsid w:val="00FB1680"/>
    <w:rsid w:val="00FB3701"/>
    <w:rsid w:val="00FB37C2"/>
    <w:rsid w:val="00FB58A6"/>
    <w:rsid w:val="00FB7E1A"/>
    <w:rsid w:val="00FC305C"/>
    <w:rsid w:val="00FC3F8C"/>
    <w:rsid w:val="00FC49B0"/>
    <w:rsid w:val="00FC7D07"/>
    <w:rsid w:val="00FD276C"/>
    <w:rsid w:val="00FD3780"/>
    <w:rsid w:val="00FD4084"/>
    <w:rsid w:val="00FD476D"/>
    <w:rsid w:val="00FD7172"/>
    <w:rsid w:val="00FD7FAF"/>
    <w:rsid w:val="00FE0B52"/>
    <w:rsid w:val="00FE0B73"/>
    <w:rsid w:val="00FE1660"/>
    <w:rsid w:val="00FE2A8D"/>
    <w:rsid w:val="00FE31E2"/>
    <w:rsid w:val="00FE477B"/>
    <w:rsid w:val="00FE7471"/>
    <w:rsid w:val="00FF19D1"/>
    <w:rsid w:val="00FF3547"/>
    <w:rsid w:val="00FF3AFE"/>
    <w:rsid w:val="00FF3F11"/>
    <w:rsid w:val="00FF4D5A"/>
    <w:rsid w:val="00FF5442"/>
    <w:rsid w:val="00FF7DAD"/>
    <w:rsid w:val="0BBF5328"/>
    <w:rsid w:val="253B06DF"/>
    <w:rsid w:val="605F4301"/>
    <w:rsid w:val="6A7E358B"/>
    <w:rsid w:val="6CA53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E8"/>
    <w:pPr>
      <w:widowControl w:val="0"/>
      <w:jc w:val="both"/>
    </w:pPr>
    <w:rPr>
      <w:rFonts w:ascii="Times New Roman" w:eastAsia="宋体" w:hAnsi="Times New Roman" w:cs="Times New Roman"/>
      <w:kern w:val="2"/>
      <w:sz w:val="21"/>
    </w:rPr>
  </w:style>
  <w:style w:type="paragraph" w:styleId="10">
    <w:name w:val="heading 1"/>
    <w:basedOn w:val="a"/>
    <w:next w:val="a"/>
    <w:link w:val="1Char"/>
    <w:uiPriority w:val="9"/>
    <w:qFormat/>
    <w:rsid w:val="00DB56E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56E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DB56E8"/>
    <w:rPr>
      <w:rFonts w:ascii="宋体"/>
      <w:sz w:val="24"/>
      <w:szCs w:val="24"/>
    </w:rPr>
  </w:style>
  <w:style w:type="paragraph" w:styleId="a4">
    <w:name w:val="Plain Text"/>
    <w:basedOn w:val="a"/>
    <w:link w:val="Char0"/>
    <w:qFormat/>
    <w:rsid w:val="00DB56E8"/>
    <w:rPr>
      <w:rFonts w:ascii="宋体" w:eastAsiaTheme="minorEastAsia" w:hAnsi="Courier New" w:cstheme="minorBidi"/>
      <w:szCs w:val="22"/>
    </w:rPr>
  </w:style>
  <w:style w:type="paragraph" w:styleId="a5">
    <w:name w:val="Balloon Text"/>
    <w:basedOn w:val="a"/>
    <w:link w:val="Char1"/>
    <w:uiPriority w:val="99"/>
    <w:semiHidden/>
    <w:unhideWhenUsed/>
    <w:qFormat/>
    <w:rsid w:val="00DB56E8"/>
    <w:rPr>
      <w:sz w:val="18"/>
      <w:szCs w:val="18"/>
    </w:rPr>
  </w:style>
  <w:style w:type="paragraph" w:styleId="a6">
    <w:name w:val="footer"/>
    <w:basedOn w:val="a"/>
    <w:link w:val="Char2"/>
    <w:uiPriority w:val="99"/>
    <w:unhideWhenUsed/>
    <w:qFormat/>
    <w:rsid w:val="00DB56E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B56E8"/>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DB56E8"/>
    <w:rPr>
      <w:color w:val="0000FF" w:themeColor="hyperlink"/>
      <w:u w:val="single"/>
    </w:rPr>
  </w:style>
  <w:style w:type="table" w:styleId="a9">
    <w:name w:val="Table Grid"/>
    <w:basedOn w:val="a1"/>
    <w:uiPriority w:val="59"/>
    <w:qFormat/>
    <w:rsid w:val="00DB5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
    <w:name w:val="正文 New New New New"/>
    <w:qFormat/>
    <w:rsid w:val="00DB56E8"/>
    <w:pPr>
      <w:widowControl w:val="0"/>
      <w:jc w:val="both"/>
    </w:pPr>
    <w:rPr>
      <w:rFonts w:ascii="Times New Roman" w:eastAsia="宋体" w:hAnsi="Times New Roman" w:cs="Times New Roman"/>
      <w:szCs w:val="24"/>
    </w:rPr>
  </w:style>
  <w:style w:type="character" w:customStyle="1" w:styleId="Char1">
    <w:name w:val="批注框文本 Char"/>
    <w:basedOn w:val="a0"/>
    <w:link w:val="a5"/>
    <w:uiPriority w:val="99"/>
    <w:semiHidden/>
    <w:qFormat/>
    <w:rsid w:val="00DB56E8"/>
    <w:rPr>
      <w:rFonts w:ascii="Times New Roman" w:eastAsia="宋体" w:hAnsi="Times New Roman" w:cs="Times New Roman"/>
      <w:sz w:val="18"/>
      <w:szCs w:val="18"/>
    </w:rPr>
  </w:style>
  <w:style w:type="character" w:customStyle="1" w:styleId="Char3">
    <w:name w:val="页眉 Char"/>
    <w:basedOn w:val="a0"/>
    <w:link w:val="a7"/>
    <w:uiPriority w:val="99"/>
    <w:qFormat/>
    <w:rsid w:val="00DB56E8"/>
    <w:rPr>
      <w:rFonts w:ascii="Times New Roman" w:eastAsia="宋体" w:hAnsi="Times New Roman" w:cs="Times New Roman"/>
      <w:sz w:val="18"/>
      <w:szCs w:val="18"/>
    </w:rPr>
  </w:style>
  <w:style w:type="character" w:customStyle="1" w:styleId="Char2">
    <w:name w:val="页脚 Char"/>
    <w:basedOn w:val="a0"/>
    <w:link w:val="a6"/>
    <w:uiPriority w:val="99"/>
    <w:qFormat/>
    <w:rsid w:val="00DB56E8"/>
    <w:rPr>
      <w:rFonts w:ascii="Times New Roman" w:eastAsia="宋体" w:hAnsi="Times New Roman" w:cs="Times New Roman"/>
      <w:sz w:val="18"/>
      <w:szCs w:val="18"/>
    </w:rPr>
  </w:style>
  <w:style w:type="paragraph" w:styleId="aa">
    <w:name w:val="List Paragraph"/>
    <w:basedOn w:val="a"/>
    <w:link w:val="Char4"/>
    <w:uiPriority w:val="34"/>
    <w:qFormat/>
    <w:rsid w:val="00DB56E8"/>
    <w:pPr>
      <w:ind w:firstLineChars="200" w:firstLine="420"/>
    </w:pPr>
  </w:style>
  <w:style w:type="character" w:customStyle="1" w:styleId="Char4">
    <w:name w:val="列出段落 Char"/>
    <w:link w:val="aa"/>
    <w:uiPriority w:val="99"/>
    <w:qFormat/>
    <w:locked/>
    <w:rsid w:val="00DB56E8"/>
    <w:rPr>
      <w:rFonts w:ascii="Times New Roman" w:eastAsia="宋体" w:hAnsi="Times New Roman" w:cs="Times New Roman"/>
      <w:szCs w:val="20"/>
    </w:rPr>
  </w:style>
  <w:style w:type="character" w:customStyle="1" w:styleId="Char">
    <w:name w:val="文档结构图 Char"/>
    <w:basedOn w:val="a0"/>
    <w:link w:val="a3"/>
    <w:uiPriority w:val="99"/>
    <w:semiHidden/>
    <w:qFormat/>
    <w:rsid w:val="00DB56E8"/>
    <w:rPr>
      <w:rFonts w:ascii="宋体" w:eastAsia="宋体" w:hAnsi="Times New Roman" w:cs="Times New Roman"/>
      <w:sz w:val="24"/>
      <w:szCs w:val="24"/>
    </w:rPr>
  </w:style>
  <w:style w:type="paragraph" w:customStyle="1" w:styleId="1">
    <w:name w:val="列出段落1"/>
    <w:basedOn w:val="a"/>
    <w:uiPriority w:val="34"/>
    <w:qFormat/>
    <w:rsid w:val="00DB56E8"/>
    <w:pPr>
      <w:widowControl/>
      <w:numPr>
        <w:numId w:val="1"/>
      </w:numPr>
      <w:spacing w:line="360" w:lineRule="auto"/>
      <w:ind w:left="0" w:hangingChars="200" w:hanging="200"/>
      <w:jc w:val="left"/>
    </w:pPr>
    <w:rPr>
      <w:kern w:val="0"/>
      <w:szCs w:val="24"/>
      <w:lang w:eastAsia="en-US"/>
    </w:rPr>
  </w:style>
  <w:style w:type="character" w:customStyle="1" w:styleId="1Char">
    <w:name w:val="标题 1 Char"/>
    <w:basedOn w:val="a0"/>
    <w:link w:val="10"/>
    <w:uiPriority w:val="9"/>
    <w:qFormat/>
    <w:rsid w:val="00DB56E8"/>
    <w:rPr>
      <w:rFonts w:ascii="Times New Roman" w:eastAsia="宋体" w:hAnsi="Times New Roman" w:cs="Times New Roman"/>
      <w:b/>
      <w:bCs/>
      <w:kern w:val="44"/>
      <w:sz w:val="44"/>
      <w:szCs w:val="44"/>
    </w:rPr>
  </w:style>
  <w:style w:type="paragraph" w:customStyle="1" w:styleId="20">
    <w:name w:val="列出段落2"/>
    <w:basedOn w:val="a"/>
    <w:uiPriority w:val="34"/>
    <w:qFormat/>
    <w:rsid w:val="00DB56E8"/>
    <w:pPr>
      <w:ind w:firstLineChars="200" w:firstLine="420"/>
    </w:pPr>
    <w:rPr>
      <w:rFonts w:ascii="Calibri" w:hAnsi="Calibri"/>
      <w:szCs w:val="24"/>
    </w:rPr>
  </w:style>
  <w:style w:type="character" w:customStyle="1" w:styleId="2Char">
    <w:name w:val="标题 2 Char"/>
    <w:basedOn w:val="a0"/>
    <w:link w:val="2"/>
    <w:uiPriority w:val="9"/>
    <w:qFormat/>
    <w:rsid w:val="00DB56E8"/>
    <w:rPr>
      <w:rFonts w:asciiTheme="majorHAnsi" w:eastAsiaTheme="majorEastAsia" w:hAnsiTheme="majorHAnsi" w:cstheme="majorBidi"/>
      <w:b/>
      <w:bCs/>
      <w:sz w:val="32"/>
      <w:szCs w:val="32"/>
    </w:rPr>
  </w:style>
  <w:style w:type="character" w:customStyle="1" w:styleId="Char0">
    <w:name w:val="纯文本 Char"/>
    <w:basedOn w:val="a0"/>
    <w:link w:val="a4"/>
    <w:qFormat/>
    <w:rsid w:val="00DB56E8"/>
    <w:rPr>
      <w:rFonts w:ascii="宋体" w:hAnsi="Courier New"/>
    </w:rPr>
  </w:style>
  <w:style w:type="paragraph" w:customStyle="1" w:styleId="ab">
    <w:name w:val="表头文本"/>
    <w:qFormat/>
    <w:rsid w:val="00DB56E8"/>
    <w:pPr>
      <w:jc w:val="center"/>
    </w:pPr>
    <w:rPr>
      <w:rFonts w:ascii="Arial" w:eastAsia="宋体" w:hAnsi="Arial" w:cs="Times New Roman"/>
      <w:b/>
      <w:sz w:val="21"/>
      <w:szCs w:val="21"/>
    </w:rPr>
  </w:style>
  <w:style w:type="paragraph" w:customStyle="1" w:styleId="Default">
    <w:name w:val="Default"/>
    <w:rsid w:val="009E28D5"/>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108886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305B6-3BA0-4555-B448-3604634B66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2420</Words>
  <Characters>13799</Characters>
  <Application>Microsoft Office Word</Application>
  <DocSecurity>0</DocSecurity>
  <Lines>114</Lines>
  <Paragraphs>32</Paragraphs>
  <ScaleCrop>false</ScaleCrop>
  <Company>P R C</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kuer</dc:creator>
  <cp:lastModifiedBy>Windows User</cp:lastModifiedBy>
  <cp:revision>2</cp:revision>
  <dcterms:created xsi:type="dcterms:W3CDTF">2020-07-02T03:01:00Z</dcterms:created>
  <dcterms:modified xsi:type="dcterms:W3CDTF">2020-07-02T03:01:00Z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