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EF0CE">
      <w:pPr>
        <w:spacing w:line="360" w:lineRule="auto"/>
        <w:jc w:val="center"/>
        <w:rPr>
          <w:rFonts w:hint="eastAsia" w:ascii="宋体" w:hAnsi="宋体" w:eastAsia="宋体" w:cs="宋体"/>
          <w:b/>
          <w:bCs/>
          <w:caps w:val="0"/>
          <w:smallCaps w:val="0"/>
          <w:vanish w:val="0"/>
          <w:color w:val="auto"/>
          <w:sz w:val="32"/>
          <w:szCs w:val="28"/>
          <w:highlight w:val="none"/>
          <w:lang w:val="en-US" w:eastAsia="zh-CN"/>
        </w:rPr>
      </w:pPr>
      <w:r>
        <w:rPr>
          <w:rFonts w:hint="eastAsia" w:ascii="宋体" w:hAnsi="宋体" w:eastAsia="宋体" w:cs="宋体"/>
          <w:b/>
          <w:bCs/>
          <w:caps w:val="0"/>
          <w:smallCaps w:val="0"/>
          <w:vanish w:val="0"/>
          <w:color w:val="auto"/>
          <w:sz w:val="32"/>
          <w:szCs w:val="28"/>
          <w:highlight w:val="none"/>
          <w:lang w:val="en-US" w:eastAsia="zh-CN"/>
        </w:rPr>
        <w:t>关于玉环市传媒中心（市广播电视台）资金2025年第1期定期存款竞争性存放项目的招标公告</w:t>
      </w:r>
    </w:p>
    <w:p w14:paraId="795CF108">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一、项目编号：</w:t>
      </w:r>
      <w:r>
        <w:rPr>
          <w:rFonts w:hint="eastAsia" w:ascii="宋体" w:hAnsi="宋体" w:cs="宋体"/>
          <w:color w:val="auto"/>
          <w:sz w:val="24"/>
          <w:lang w:eastAsia="zh-CN"/>
        </w:rPr>
        <w:t>ZJWS2025-YH</w:t>
      </w:r>
      <w:r>
        <w:rPr>
          <w:rFonts w:hint="eastAsia" w:ascii="宋体" w:hAnsi="宋体" w:cs="宋体"/>
          <w:color w:val="auto"/>
          <w:sz w:val="24"/>
          <w:lang w:val="en-US" w:eastAsia="zh-CN"/>
        </w:rPr>
        <w:t>CMZX</w:t>
      </w:r>
      <w:r>
        <w:rPr>
          <w:rFonts w:hint="eastAsia" w:ascii="宋体" w:hAnsi="宋体" w:cs="宋体"/>
          <w:color w:val="auto"/>
          <w:sz w:val="24"/>
          <w:lang w:eastAsia="zh-CN"/>
        </w:rPr>
        <w:t>01</w:t>
      </w:r>
    </w:p>
    <w:p w14:paraId="30BBE84F">
      <w:pPr>
        <w:bidi w:val="0"/>
        <w:spacing w:line="360" w:lineRule="auto"/>
        <w:rPr>
          <w:rFonts w:hint="eastAsia" w:ascii="宋体" w:hAnsi="宋体" w:cs="宋体"/>
          <w:color w:val="auto"/>
          <w:sz w:val="24"/>
          <w:lang w:val="en-US" w:eastAsia="zh-CN"/>
        </w:rPr>
      </w:pPr>
      <w:r>
        <w:rPr>
          <w:rFonts w:hint="eastAsia" w:ascii="宋体" w:hAnsi="宋体" w:eastAsia="宋体" w:cs="宋体"/>
          <w:b/>
          <w:bCs/>
          <w:color w:val="auto"/>
          <w:sz w:val="24"/>
          <w:szCs w:val="24"/>
          <w:lang w:val="en-US" w:eastAsia="zh-CN"/>
        </w:rPr>
        <w:t>二、项目</w:t>
      </w:r>
      <w:r>
        <w:rPr>
          <w:rFonts w:hint="eastAsia" w:ascii="宋体" w:hAnsi="宋体" w:cs="宋体"/>
          <w:b/>
          <w:bCs/>
          <w:color w:val="auto"/>
          <w:sz w:val="24"/>
          <w:szCs w:val="24"/>
          <w:lang w:val="en-US" w:eastAsia="zh-CN"/>
        </w:rPr>
        <w:t>名称</w:t>
      </w:r>
      <w:r>
        <w:rPr>
          <w:rFonts w:hint="eastAsia" w:ascii="宋体" w:hAnsi="宋体" w:eastAsia="宋体" w:cs="宋体"/>
          <w:b/>
          <w:bCs/>
          <w:color w:val="auto"/>
          <w:sz w:val="24"/>
          <w:szCs w:val="24"/>
          <w:lang w:val="en-US" w:eastAsia="zh-CN"/>
        </w:rPr>
        <w:t>：</w:t>
      </w:r>
      <w:r>
        <w:rPr>
          <w:rFonts w:hint="eastAsia" w:ascii="宋体" w:hAnsi="宋体" w:cs="宋体"/>
          <w:color w:val="auto"/>
          <w:sz w:val="24"/>
          <w:lang w:val="en-US" w:eastAsia="zh-CN"/>
        </w:rPr>
        <w:t>玉环市传媒中心（市广播电视台）资金2025年第1期定期存款竞争性存放项目</w:t>
      </w:r>
    </w:p>
    <w:p w14:paraId="0F5C0873">
      <w:pPr>
        <w:bidi w:val="0"/>
        <w:spacing w:line="360" w:lineRule="auto"/>
        <w:rPr>
          <w:rFonts w:hint="eastAsia" w:ascii="宋体" w:hAnsi="宋体" w:cs="宋体"/>
          <w:color w:val="auto"/>
          <w:sz w:val="24"/>
          <w:lang w:val="en-US" w:eastAsia="zh-CN"/>
        </w:rPr>
      </w:pPr>
      <w:r>
        <w:rPr>
          <w:rFonts w:hint="eastAsia" w:ascii="宋体" w:hAnsi="宋体" w:eastAsia="宋体" w:cs="宋体"/>
          <w:b/>
          <w:bCs/>
          <w:color w:val="auto"/>
          <w:sz w:val="24"/>
          <w:szCs w:val="24"/>
          <w:lang w:val="en-US" w:eastAsia="zh-CN"/>
        </w:rPr>
        <w:t>三、招标内容</w:t>
      </w:r>
      <w:r>
        <w:rPr>
          <w:rFonts w:hint="eastAsia" w:ascii="宋体" w:hAnsi="宋体" w:cs="宋体"/>
          <w:color w:val="auto"/>
          <w:sz w:val="24"/>
          <w:lang w:val="en-US" w:eastAsia="zh-CN"/>
        </w:rPr>
        <w:t>：公款招标规模1千万元，存款期限12个月。</w:t>
      </w:r>
    </w:p>
    <w:p w14:paraId="3D47C63F">
      <w:pPr>
        <w:bidi w:val="0"/>
        <w:spacing w:line="360" w:lineRule="auto"/>
        <w:rPr>
          <w:rFonts w:hint="eastAsia" w:ascii="宋体" w:hAnsi="宋体" w:cs="宋体"/>
          <w:color w:val="auto"/>
          <w:sz w:val="24"/>
          <w:lang w:val="en-US" w:eastAsia="zh-CN"/>
        </w:rPr>
      </w:pPr>
      <w:r>
        <w:rPr>
          <w:rFonts w:hint="default" w:ascii="宋体" w:hAnsi="宋体" w:eastAsia="宋体" w:cs="宋体"/>
          <w:b/>
          <w:bCs/>
          <w:color w:val="auto"/>
          <w:sz w:val="24"/>
          <w:szCs w:val="24"/>
          <w:lang w:val="en-US" w:eastAsia="zh-CN"/>
        </w:rPr>
        <w:t>四、招标底价</w:t>
      </w:r>
      <w:r>
        <w:rPr>
          <w:rFonts w:hint="eastAsia" w:ascii="宋体" w:hAnsi="宋体" w:cs="宋体"/>
          <w:b/>
          <w:bCs/>
          <w:color w:val="auto"/>
          <w:sz w:val="24"/>
          <w:szCs w:val="24"/>
          <w:lang w:val="en-US" w:eastAsia="zh-CN"/>
        </w:rPr>
        <w:t>：</w:t>
      </w:r>
      <w:r>
        <w:rPr>
          <w:rFonts w:hint="eastAsia" w:ascii="宋体" w:hAnsi="宋体" w:cs="宋体"/>
          <w:color w:val="auto"/>
          <w:sz w:val="24"/>
          <w:lang w:val="en-US" w:eastAsia="zh-CN"/>
        </w:rPr>
        <w:t>存款期限12个月，基准下减不高于15个BP，资金年利率不低于1.35%。</w:t>
      </w:r>
    </w:p>
    <w:p w14:paraId="1DD41FA3">
      <w:pPr>
        <w:bidi w:val="0"/>
        <w:spacing w:line="360" w:lineRule="auto"/>
        <w:rPr>
          <w:rFonts w:hint="default"/>
          <w:lang w:val="en-US"/>
        </w:rPr>
      </w:pPr>
      <w:r>
        <w:rPr>
          <w:rFonts w:hint="eastAsia" w:ascii="宋体" w:hAnsi="宋体" w:eastAsia="宋体" w:cs="宋体"/>
          <w:b/>
          <w:bCs/>
          <w:color w:val="auto"/>
          <w:sz w:val="24"/>
          <w:szCs w:val="24"/>
          <w:lang w:val="en-US" w:eastAsia="zh-CN"/>
        </w:rPr>
        <w:t>五、评标规则：</w:t>
      </w:r>
      <w:r>
        <w:rPr>
          <w:rFonts w:hint="eastAsia" w:ascii="宋体" w:hAnsi="宋体" w:eastAsia="宋体" w:cs="宋体"/>
          <w:color w:val="000000"/>
          <w:kern w:val="0"/>
          <w:sz w:val="24"/>
          <w:szCs w:val="24"/>
          <w:lang w:val="en-US" w:eastAsia="zh-CN" w:bidi="ar"/>
        </w:rPr>
        <w:t>本期招标评标均采用综合评分法，中标银行1家。</w:t>
      </w:r>
    </w:p>
    <w:p w14:paraId="7DD9908C">
      <w:pPr>
        <w:keepNext w:val="0"/>
        <w:keepLines w:val="0"/>
        <w:widowControl/>
        <w:suppressLineNumbers w:val="0"/>
        <w:jc w:val="left"/>
        <w:rPr>
          <w:rFonts w:hint="eastAsia" w:ascii="宋体" w:hAnsi="宋体" w:cs="宋体"/>
          <w:b/>
          <w:bCs/>
          <w:color w:val="auto"/>
          <w:sz w:val="24"/>
        </w:rPr>
      </w:pPr>
      <w:r>
        <w:rPr>
          <w:rFonts w:hint="eastAsia" w:ascii="宋体" w:hAnsi="宋体" w:eastAsia="宋体" w:cs="宋体"/>
          <w:b/>
          <w:bCs/>
          <w:color w:val="000000"/>
          <w:kern w:val="0"/>
          <w:sz w:val="24"/>
          <w:szCs w:val="24"/>
          <w:lang w:val="en-US" w:eastAsia="zh-CN" w:bidi="ar"/>
        </w:rPr>
        <w:t>六、竞标银行资格要求：</w:t>
      </w:r>
    </w:p>
    <w:p w14:paraId="3AF88BE0">
      <w:pPr>
        <w:pStyle w:val="3"/>
        <w:ind w:firstLine="480" w:firstLineChars="200"/>
        <w:rPr>
          <w:rFonts w:hint="eastAsia"/>
        </w:rPr>
      </w:pPr>
      <w:r>
        <w:rPr>
          <w:rFonts w:hint="eastAsia"/>
        </w:rPr>
        <w:t>投标人应符合《玉环市财政专户资金存放管理实施办法》规定，具备承担招标项目的能力，具体包括：</w:t>
      </w:r>
    </w:p>
    <w:p w14:paraId="28D0986F">
      <w:pPr>
        <w:pStyle w:val="3"/>
        <w:numPr>
          <w:ilvl w:val="0"/>
          <w:numId w:val="0"/>
        </w:numPr>
        <w:rPr>
          <w:rFonts w:hint="eastAsia"/>
        </w:rPr>
      </w:pPr>
      <w:r>
        <w:rPr>
          <w:rFonts w:hint="eastAsia" w:ascii="宋体" w:hAnsi="Times New Roman" w:eastAsia="宋体" w:cs="Times New Roman"/>
          <w:kern w:val="0"/>
          <w:sz w:val="24"/>
          <w:szCs w:val="21"/>
          <w:lang w:val="zh-CN" w:eastAsia="zh-CN" w:bidi="ar-SA"/>
        </w:rPr>
        <w:t>（一）</w:t>
      </w:r>
      <w:r>
        <w:rPr>
          <w:rFonts w:hint="eastAsia"/>
        </w:rPr>
        <w:t>依法开展经营活动，内部管理机制健全，具有较强的风险控制能力，近3年内在经营活动中无重大违法违规记录、未发生金融风险及重大违约事件；</w:t>
      </w:r>
    </w:p>
    <w:p w14:paraId="53A3F1EF">
      <w:pPr>
        <w:pStyle w:val="3"/>
        <w:numPr>
          <w:ilvl w:val="0"/>
          <w:numId w:val="0"/>
        </w:numPr>
        <w:rPr>
          <w:rFonts w:hint="eastAsia"/>
        </w:rPr>
      </w:pPr>
      <w:r>
        <w:rPr>
          <w:rFonts w:hint="eastAsia" w:ascii="宋体" w:hAnsi="Times New Roman" w:eastAsia="宋体" w:cs="Times New Roman"/>
          <w:kern w:val="0"/>
          <w:sz w:val="24"/>
          <w:szCs w:val="21"/>
          <w:lang w:val="zh-CN" w:eastAsia="zh-CN" w:bidi="ar-SA"/>
        </w:rPr>
        <w:t>（二）</w:t>
      </w:r>
      <w:r>
        <w:rPr>
          <w:rFonts w:hint="eastAsia"/>
        </w:rPr>
        <w:t>能认真落实市委、市政府决策、决议和有关协调会精神。</w:t>
      </w:r>
    </w:p>
    <w:p w14:paraId="2BA54C24">
      <w:pPr>
        <w:pStyle w:val="3"/>
        <w:numPr>
          <w:ilvl w:val="0"/>
          <w:numId w:val="0"/>
        </w:numPr>
        <w:rPr>
          <w:rFonts w:hint="eastAsia"/>
        </w:rPr>
      </w:pPr>
      <w:r>
        <w:rPr>
          <w:rFonts w:hint="eastAsia"/>
        </w:rPr>
        <w:t>（</w:t>
      </w:r>
      <w:r>
        <w:rPr>
          <w:rFonts w:hint="eastAsia"/>
          <w:lang w:val="en-US" w:eastAsia="zh-CN"/>
        </w:rPr>
        <w:t>三</w:t>
      </w:r>
      <w:r>
        <w:rPr>
          <w:rFonts w:hint="eastAsia"/>
        </w:rPr>
        <w:t>）在玉环市境内设有分支机构，符合条件的银行须以玉环支行或在玉</w:t>
      </w:r>
      <w:r>
        <w:rPr>
          <w:rFonts w:hint="eastAsia"/>
          <w:lang w:val="en-US" w:eastAsia="zh-CN"/>
        </w:rPr>
        <w:t>环</w:t>
      </w:r>
      <w:r>
        <w:rPr>
          <w:rFonts w:hint="eastAsia"/>
        </w:rPr>
        <w:t>总行名义参与竞标；</w:t>
      </w:r>
    </w:p>
    <w:p w14:paraId="62AD3B40">
      <w:pPr>
        <w:pStyle w:val="3"/>
        <w:numPr>
          <w:ilvl w:val="0"/>
          <w:numId w:val="0"/>
        </w:numPr>
        <w:rPr>
          <w:rFonts w:hint="eastAsia"/>
        </w:rPr>
      </w:pPr>
      <w:r>
        <w:rPr>
          <w:rFonts w:hint="eastAsia"/>
        </w:rPr>
        <w:t>（</w:t>
      </w:r>
      <w:r>
        <w:rPr>
          <w:rFonts w:hint="eastAsia"/>
          <w:lang w:val="en-US" w:eastAsia="zh-CN"/>
        </w:rPr>
        <w:t>四</w:t>
      </w:r>
      <w:r>
        <w:rPr>
          <w:rFonts w:hint="eastAsia"/>
        </w:rPr>
        <w:t xml:space="preserve">）能及时将到期存款本息足额划入指定账户。  </w:t>
      </w:r>
    </w:p>
    <w:p w14:paraId="22016051">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七、招标文件获取方式 </w:t>
      </w:r>
    </w:p>
    <w:p w14:paraId="667673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可通过浙江政府采购网（zfcg.czt.zj.gov.cn）的本项目招标公告，自行 </w:t>
      </w:r>
    </w:p>
    <w:p w14:paraId="44BFDCBF">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获取招标文件。</w:t>
      </w:r>
    </w:p>
    <w:p w14:paraId="07E4C125">
      <w:pPr>
        <w:keepNext w:val="0"/>
        <w:keepLines w:val="0"/>
        <w:widowControl/>
        <w:numPr>
          <w:ilvl w:val="0"/>
          <w:numId w:val="1"/>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报名及网上电子投标 </w:t>
      </w:r>
    </w:p>
    <w:p w14:paraId="78E56FE6">
      <w:pPr>
        <w:keepNext w:val="0"/>
        <w:keepLines w:val="0"/>
        <w:widowControl/>
        <w:numPr>
          <w:ilvl w:val="0"/>
          <w:numId w:val="0"/>
        </w:numPr>
        <w:suppressLineNumbers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（一）时间：2025年07月10日下午17：00之前完成报名 </w:t>
      </w:r>
    </w:p>
    <w:p w14:paraId="60A4FD18">
      <w:pPr>
        <w:spacing w:line="360" w:lineRule="auto"/>
        <w:ind w:firstLine="1440" w:firstLineChars="6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2025年07月11日下午14：30之前完成投标 </w:t>
      </w:r>
    </w:p>
    <w:p w14:paraId="1E92B57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（二）方式： </w:t>
      </w:r>
    </w:p>
    <w:p w14:paraId="05F3055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登录政府采购云平台（https://www.zcygov.cn）,进入公款竞争性存放招标系统，在财政资金竞争性存放-竞标项目内按规定进行报名及投标。 </w:t>
      </w:r>
    </w:p>
    <w:p w14:paraId="7B6C36DD">
      <w:pPr>
        <w:numPr>
          <w:ilvl w:val="0"/>
          <w:numId w:val="2"/>
        </w:num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报名时需要提交的资料：</w:t>
      </w:r>
    </w:p>
    <w:p w14:paraId="7BCE18A9">
      <w:pPr>
        <w:numPr>
          <w:ilvl w:val="0"/>
          <w:numId w:val="0"/>
        </w:numPr>
        <w:spacing w:line="360" w:lineRule="auto"/>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sz w:val="24"/>
          <w:highlight w:val="none"/>
          <w:lang w:val="en-US" w:eastAsia="zh-CN"/>
        </w:rPr>
        <w:t>营业执照副本和金融许可证（复印件加盖单位公章）；</w:t>
      </w:r>
    </w:p>
    <w:p w14:paraId="43C1D998">
      <w:pPr>
        <w:numPr>
          <w:ilvl w:val="0"/>
          <w:numId w:val="0"/>
        </w:numPr>
        <w:spacing w:line="360" w:lineRule="auto"/>
        <w:ind w:left="0" w:leftChars="0" w:firstLine="0" w:firstLineChars="0"/>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lang w:val="en-US" w:eastAsia="zh-CN" w:bidi="ar-SA"/>
        </w:rPr>
        <w:t>（2）法定代表人（负责人）授权书原件（加盖公章）</w:t>
      </w:r>
      <w:r>
        <w:rPr>
          <w:rFonts w:hint="eastAsia" w:ascii="宋体" w:hAnsi="宋体" w:cs="宋体"/>
          <w:color w:val="auto"/>
          <w:sz w:val="24"/>
          <w:highlight w:val="none"/>
          <w:lang w:val="en-US" w:eastAsia="zh-CN"/>
        </w:rPr>
        <w:t>；</w:t>
      </w:r>
    </w:p>
    <w:p w14:paraId="5FB99E60">
      <w:pPr>
        <w:numPr>
          <w:ilvl w:val="0"/>
          <w:numId w:val="0"/>
        </w:numPr>
        <w:spacing w:line="360" w:lineRule="auto"/>
        <w:ind w:left="0" w:leftChars="0" w:firstLine="0" w:firstLineChars="0"/>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sz w:val="24"/>
          <w:highlight w:val="none"/>
          <w:lang w:val="en-US" w:eastAsia="zh-CN"/>
        </w:rPr>
        <w:t>报名人有效身份证件复印件；（加盖单位公章）；</w:t>
      </w:r>
    </w:p>
    <w:p w14:paraId="396B9DA6">
      <w:pPr>
        <w:numPr>
          <w:ilvl w:val="0"/>
          <w:numId w:val="0"/>
        </w:numPr>
        <w:spacing w:line="360" w:lineRule="auto"/>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sz w:val="24"/>
          <w:highlight w:val="none"/>
          <w:lang w:val="en-US" w:eastAsia="zh-CN"/>
        </w:rPr>
        <w:t>4）3年内有无发生金融风险及重大违约事件证明；</w:t>
      </w:r>
    </w:p>
    <w:p w14:paraId="6A230AA4">
      <w:pPr>
        <w:numPr>
          <w:ilvl w:val="0"/>
          <w:numId w:val="0"/>
        </w:numPr>
        <w:spacing w:line="360" w:lineRule="auto"/>
        <w:ind w:left="0" w:leftChars="0"/>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5</w:t>
      </w:r>
      <w:r>
        <w:rPr>
          <w:rFonts w:hint="eastAsia" w:ascii="宋体" w:hAnsi="宋体" w:cs="宋体"/>
          <w:color w:val="auto"/>
          <w:sz w:val="24"/>
          <w:highlight w:val="none"/>
          <w:lang w:val="en-US" w:eastAsia="zh-CN"/>
        </w:rPr>
        <w:t>）投标供应商报名表（加盖单位公章）。</w:t>
      </w:r>
    </w:p>
    <w:p w14:paraId="7C0139C5">
      <w:pPr>
        <w:numPr>
          <w:ilvl w:val="0"/>
          <w:numId w:val="0"/>
        </w:num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详见格式附件说明 </w:t>
      </w:r>
    </w:p>
    <w:p w14:paraId="533A778A">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九、开标时间 </w:t>
      </w:r>
    </w:p>
    <w:p w14:paraId="7AD1A7B7">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本次招标将于 2025年07月11日下午14：30开标。</w:t>
      </w:r>
    </w:p>
    <w:p w14:paraId="064322E8">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十、</w:t>
      </w:r>
      <w:r>
        <w:rPr>
          <w:rFonts w:hint="eastAsia" w:ascii="宋体" w:hAnsi="宋体" w:eastAsia="宋体" w:cs="宋体"/>
          <w:b/>
          <w:bCs/>
          <w:color w:val="000000"/>
          <w:kern w:val="0"/>
          <w:sz w:val="24"/>
          <w:szCs w:val="24"/>
          <w:lang w:val="en-US" w:eastAsia="zh-CN" w:bidi="ar"/>
        </w:rPr>
        <w:t>不见面开标</w:t>
      </w:r>
    </w:p>
    <w:p w14:paraId="4AFCFC1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本项目开评标环节实行全流程电子化。</w:t>
      </w:r>
    </w:p>
    <w:p w14:paraId="15E42EFB">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十一、中标服务费： </w:t>
      </w:r>
    </w:p>
    <w:p w14:paraId="2BD54C18">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向中标银行收取中标服务费人民币柒仟元整，该费用中标方须在中标通知书发出5日内一次性付清。</w:t>
      </w:r>
    </w:p>
    <w:p w14:paraId="2D83A1A0">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十二、联系方式</w:t>
      </w:r>
    </w:p>
    <w:p w14:paraId="64200BA2">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1、采购单位：玉环市传媒中心；</w:t>
      </w:r>
    </w:p>
    <w:p w14:paraId="4574D7F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联系人：苏光云；</w:t>
      </w:r>
    </w:p>
    <w:p w14:paraId="7E35B82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联系电话：13777600377；</w:t>
      </w:r>
    </w:p>
    <w:p w14:paraId="4CB9CA7C">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2、采购代理机构名称：浙江五石中正工程咨询有限公司；</w:t>
      </w:r>
    </w:p>
    <w:p w14:paraId="0194620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项目联系人：徐名峰；</w:t>
      </w:r>
    </w:p>
    <w:p w14:paraId="09EEFB9D">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联系电话：15088711407；</w:t>
      </w:r>
    </w:p>
    <w:p w14:paraId="3E23682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质疑接收联系人：徐女士；联系电话：0576-88785265；</w:t>
      </w:r>
    </w:p>
    <w:p w14:paraId="395ED72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地址：杭州市拱墅区白石路 318 号中国（杭州）人力资源服务产业园北楼 512 </w:t>
      </w:r>
    </w:p>
    <w:p w14:paraId="25BB55A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室。</w:t>
      </w:r>
    </w:p>
    <w:p w14:paraId="3D77FD29">
      <w:pPr>
        <w:keepNext w:val="0"/>
        <w:keepLines w:val="0"/>
        <w:widowControl/>
        <w:suppressLineNumbers w:val="0"/>
        <w:jc w:val="left"/>
      </w:pPr>
      <w:r>
        <w:rPr>
          <w:rFonts w:hint="eastAsia" w:ascii="宋体" w:hAnsi="宋体" w:eastAsia="宋体" w:cs="宋体"/>
          <w:b/>
          <w:bCs/>
          <w:color w:val="000000"/>
          <w:kern w:val="0"/>
          <w:sz w:val="31"/>
          <w:szCs w:val="31"/>
          <w:lang w:val="en-US" w:eastAsia="zh-CN" w:bidi="ar"/>
        </w:rPr>
        <w:t>附件：投标文件格式及评分规则</w:t>
      </w:r>
    </w:p>
    <w:p w14:paraId="49C60E3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755F1AF">
      <w:pPr>
        <w:spacing w:line="360" w:lineRule="auto"/>
        <w:ind w:left="0" w:leftChars="0" w:firstLine="4838" w:firstLineChars="2016"/>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浙江五石中正工程咨询有限公司</w:t>
      </w:r>
    </w:p>
    <w:p w14:paraId="608177F2">
      <w:pPr>
        <w:spacing w:line="360" w:lineRule="auto"/>
        <w:ind w:left="0" w:leftChars="0" w:firstLine="5880" w:firstLineChars="245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2025年06月27日</w:t>
      </w:r>
    </w:p>
    <w:p w14:paraId="6F01B04C">
      <w:pPr>
        <w:spacing w:line="360" w:lineRule="auto"/>
        <w:ind w:firstLine="480" w:firstLineChars="200"/>
        <w:rPr>
          <w:rFonts w:hint="eastAsia" w:ascii="宋体" w:hAnsi="宋体" w:cs="宋体"/>
          <w:color w:val="auto"/>
          <w:sz w:val="24"/>
          <w:highlight w:val="none"/>
          <w:lang w:val="en-US" w:eastAsia="zh-CN"/>
        </w:rPr>
      </w:pPr>
    </w:p>
    <w:p w14:paraId="78CEF153">
      <w:pPr>
        <w:spacing w:line="360" w:lineRule="auto"/>
        <w:ind w:firstLine="480" w:firstLineChars="200"/>
        <w:rPr>
          <w:rFonts w:hint="eastAsia" w:ascii="宋体" w:hAnsi="宋体" w:cs="宋体"/>
          <w:color w:val="auto"/>
          <w:sz w:val="24"/>
          <w:highlight w:val="none"/>
          <w:lang w:val="en-US" w:eastAsia="zh-CN"/>
        </w:rPr>
      </w:pPr>
    </w:p>
    <w:p w14:paraId="77C15E9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188D4FF">
      <w:pPr>
        <w:keepNext w:val="0"/>
        <w:keepLines w:val="0"/>
        <w:widowControl/>
        <w:suppressLineNumbers w:val="0"/>
        <w:jc w:val="left"/>
        <w:rPr>
          <w:rFonts w:hint="eastAsia" w:ascii="宋体" w:hAnsi="宋体" w:eastAsia="宋体" w:cs="宋体"/>
          <w:color w:val="000000"/>
          <w:kern w:val="0"/>
          <w:sz w:val="24"/>
          <w:szCs w:val="24"/>
          <w:lang w:val="en-US" w:eastAsia="zh-CN" w:bidi="ar"/>
        </w:rPr>
        <w:sectPr>
          <w:pgSz w:w="11906" w:h="16838"/>
          <w:pgMar w:top="1440" w:right="1800" w:bottom="1440" w:left="1800" w:header="851" w:footer="992" w:gutter="0"/>
          <w:cols w:space="425" w:num="1"/>
          <w:docGrid w:type="lines" w:linePitch="312" w:charSpace="0"/>
        </w:sectPr>
      </w:pPr>
    </w:p>
    <w:p w14:paraId="04355342">
      <w:pPr>
        <w:jc w:val="left"/>
        <w:rPr>
          <w:rFonts w:hint="eastAsia" w:eastAsia="宋体"/>
          <w:b/>
          <w:bCs/>
          <w:sz w:val="48"/>
          <w:lang w:eastAsia="zh-CN"/>
        </w:rPr>
      </w:pPr>
      <w:r>
        <w:rPr>
          <w:rFonts w:hint="eastAsia" w:ascii="宋体" w:hAnsi="宋体" w:eastAsia="宋体" w:cs="宋体"/>
          <w:bCs/>
          <w:snapToGrid w:val="0"/>
          <w:color w:val="auto"/>
          <w:kern w:val="28"/>
          <w:sz w:val="24"/>
          <w:szCs w:val="24"/>
          <w:lang w:val="en-US" w:eastAsia="zh-CN" w:bidi="ar-SA"/>
        </w:rPr>
        <w:t>格式</w:t>
      </w:r>
      <w:r>
        <w:rPr>
          <w:rFonts w:hint="eastAsia" w:ascii="宋体" w:hAnsi="宋体" w:cs="宋体"/>
          <w:bCs/>
          <w:snapToGrid w:val="0"/>
          <w:color w:val="auto"/>
          <w:kern w:val="28"/>
          <w:sz w:val="24"/>
          <w:szCs w:val="24"/>
          <w:lang w:val="en-US" w:eastAsia="zh-CN" w:bidi="ar-SA"/>
        </w:rPr>
        <w:t>一</w:t>
      </w:r>
      <w:r>
        <w:rPr>
          <w:rFonts w:hint="eastAsia" w:ascii="宋体" w:hAnsi="宋体" w:eastAsia="宋体" w:cs="宋体"/>
          <w:bCs/>
          <w:snapToGrid w:val="0"/>
          <w:color w:val="auto"/>
          <w:kern w:val="28"/>
          <w:sz w:val="24"/>
          <w:szCs w:val="24"/>
          <w:lang w:val="en-US" w:eastAsia="zh-CN" w:bidi="ar-SA"/>
        </w:rPr>
        <w:t>：</w:t>
      </w:r>
    </w:p>
    <w:p w14:paraId="080DE7CC">
      <w:pPr>
        <w:jc w:val="center"/>
        <w:rPr>
          <w:rFonts w:hint="eastAsia"/>
          <w:b/>
          <w:bCs/>
          <w:sz w:val="30"/>
        </w:rPr>
      </w:pPr>
      <w:r>
        <w:rPr>
          <w:rFonts w:hint="eastAsia"/>
          <w:b/>
          <w:bCs/>
          <w:sz w:val="30"/>
          <w:u w:val="none"/>
          <w:lang w:val="en-US" w:eastAsia="zh-CN"/>
        </w:rPr>
        <w:t xml:space="preserve">                           </w:t>
      </w:r>
      <w:r>
        <w:rPr>
          <w:rFonts w:hint="eastAsia"/>
          <w:b/>
          <w:bCs/>
          <w:sz w:val="30"/>
          <w:u w:val="single"/>
          <w:lang w:eastAsia="zh-CN"/>
        </w:rPr>
        <w:t>浙江五石中正工程咨询有限公司</w:t>
      </w:r>
    </w:p>
    <w:p w14:paraId="5583AA15">
      <w:pPr>
        <w:wordWrap w:val="0"/>
        <w:jc w:val="right"/>
        <w:rPr>
          <w:rFonts w:hint="eastAsia"/>
          <w:b/>
          <w:bCs/>
        </w:rPr>
      </w:pPr>
      <w:r>
        <w:rPr>
          <w:rFonts w:hint="eastAsia"/>
          <w:sz w:val="18"/>
          <w:lang w:val="en-US" w:eastAsia="zh-CN"/>
        </w:rPr>
        <w:t>Zhejiang</w:t>
      </w:r>
      <w:r>
        <w:rPr>
          <w:rFonts w:hint="eastAsia"/>
          <w:sz w:val="18"/>
        </w:rPr>
        <w:t xml:space="preserve"> wushi</w:t>
      </w:r>
      <w:r>
        <w:rPr>
          <w:rFonts w:hint="eastAsia"/>
          <w:sz w:val="18"/>
          <w:lang w:val="en-US" w:eastAsia="zh-CN"/>
        </w:rPr>
        <w:t>zhongzheng</w:t>
      </w:r>
      <w:r>
        <w:rPr>
          <w:rFonts w:hint="eastAsia"/>
          <w:sz w:val="18"/>
        </w:rPr>
        <w:t xml:space="preserve"> </w:t>
      </w:r>
      <w:r>
        <w:rPr>
          <w:sz w:val="18"/>
        </w:rPr>
        <w:t>Project Consultation Co. Ltd</w:t>
      </w:r>
      <w:r>
        <w:t xml:space="preserve"> </w:t>
      </w:r>
    </w:p>
    <w:p w14:paraId="1E53A29B">
      <w:pPr>
        <w:jc w:val="center"/>
        <w:rPr>
          <w:rFonts w:hint="eastAsia"/>
          <w:b/>
          <w:bCs/>
          <w:sz w:val="48"/>
        </w:rPr>
      </w:pPr>
      <w:r>
        <w:rPr>
          <w:rFonts w:hint="eastAsia"/>
          <w:b/>
          <w:bCs/>
          <w:sz w:val="48"/>
        </w:rPr>
        <w:t>投标供应商报名表</w:t>
      </w:r>
    </w:p>
    <w:tbl>
      <w:tblPr>
        <w:tblStyle w:val="7"/>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292"/>
        <w:gridCol w:w="1063"/>
        <w:gridCol w:w="1648"/>
        <w:gridCol w:w="468"/>
        <w:gridCol w:w="1326"/>
        <w:gridCol w:w="113"/>
        <w:gridCol w:w="536"/>
        <w:gridCol w:w="167"/>
        <w:gridCol w:w="732"/>
        <w:gridCol w:w="701"/>
        <w:gridCol w:w="923"/>
      </w:tblGrid>
      <w:tr w14:paraId="33C5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265" w:type="dxa"/>
            <w:gridSpan w:val="3"/>
            <w:noWrap w:val="0"/>
            <w:vAlign w:val="center"/>
          </w:tcPr>
          <w:p w14:paraId="586734E9">
            <w:pPr>
              <w:jc w:val="center"/>
              <w:rPr>
                <w:rFonts w:hint="eastAsia" w:ascii="宋体" w:hAnsi="宋体"/>
                <w:sz w:val="28"/>
              </w:rPr>
            </w:pPr>
            <w:r>
              <w:rPr>
                <w:rFonts w:hint="eastAsia" w:ascii="宋体" w:hAnsi="宋体"/>
                <w:sz w:val="28"/>
              </w:rPr>
              <w:t>项目名称</w:t>
            </w:r>
          </w:p>
        </w:tc>
        <w:tc>
          <w:tcPr>
            <w:tcW w:w="6614" w:type="dxa"/>
            <w:gridSpan w:val="9"/>
            <w:noWrap w:val="0"/>
            <w:vAlign w:val="center"/>
          </w:tcPr>
          <w:p w14:paraId="3AF344E1">
            <w:pPr>
              <w:jc w:val="center"/>
              <w:rPr>
                <w:rFonts w:hint="eastAsia" w:ascii="宋体" w:hAnsi="宋体" w:eastAsia="宋体" w:cs="Times New Roman"/>
                <w:sz w:val="28"/>
                <w:lang w:eastAsia="zh-CN"/>
              </w:rPr>
            </w:pPr>
            <w:r>
              <w:rPr>
                <w:rFonts w:hint="eastAsia" w:ascii="宋体" w:hAnsi="宋体" w:eastAsia="宋体" w:cs="Times New Roman"/>
                <w:sz w:val="28"/>
                <w:lang w:eastAsia="zh-CN"/>
              </w:rPr>
              <w:t>玉环市传媒中心（市广播电视台）资金2025年第1期定期存款竞争性存放项目</w:t>
            </w:r>
          </w:p>
        </w:tc>
      </w:tr>
      <w:tr w14:paraId="1293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265" w:type="dxa"/>
            <w:gridSpan w:val="3"/>
            <w:noWrap w:val="0"/>
            <w:vAlign w:val="center"/>
          </w:tcPr>
          <w:p w14:paraId="2AF77B79">
            <w:pPr>
              <w:jc w:val="center"/>
              <w:rPr>
                <w:rFonts w:hint="eastAsia" w:ascii="宋体" w:hAnsi="宋体"/>
                <w:sz w:val="28"/>
              </w:rPr>
            </w:pPr>
            <w:r>
              <w:rPr>
                <w:rFonts w:hint="eastAsia" w:ascii="宋体" w:hAnsi="宋体"/>
                <w:sz w:val="28"/>
              </w:rPr>
              <w:t>项目编号</w:t>
            </w:r>
          </w:p>
        </w:tc>
        <w:tc>
          <w:tcPr>
            <w:tcW w:w="4091" w:type="dxa"/>
            <w:gridSpan w:val="5"/>
            <w:noWrap w:val="0"/>
            <w:vAlign w:val="center"/>
          </w:tcPr>
          <w:p w14:paraId="30DC4F97">
            <w:pPr>
              <w:jc w:val="center"/>
              <w:rPr>
                <w:rFonts w:hint="eastAsia" w:ascii="宋体" w:hAnsi="宋体" w:eastAsia="宋体" w:cs="Times New Roman"/>
                <w:sz w:val="28"/>
                <w:lang w:eastAsia="zh-CN"/>
              </w:rPr>
            </w:pPr>
            <w:r>
              <w:rPr>
                <w:rFonts w:hint="eastAsia" w:ascii="宋体" w:hAnsi="宋体" w:eastAsia="宋体" w:cs="Times New Roman"/>
                <w:sz w:val="28"/>
                <w:lang w:eastAsia="zh-CN"/>
              </w:rPr>
              <w:t>ZJWS2025-YH</w:t>
            </w:r>
            <w:r>
              <w:rPr>
                <w:rFonts w:hint="eastAsia" w:ascii="宋体" w:hAnsi="宋体" w:eastAsia="宋体" w:cs="Times New Roman"/>
                <w:sz w:val="28"/>
                <w:lang w:val="en-US" w:eastAsia="zh-CN"/>
              </w:rPr>
              <w:t>CMZX</w:t>
            </w:r>
            <w:r>
              <w:rPr>
                <w:rFonts w:hint="eastAsia" w:ascii="宋体" w:hAnsi="宋体" w:eastAsia="宋体" w:cs="Times New Roman"/>
                <w:sz w:val="28"/>
                <w:lang w:eastAsia="zh-CN"/>
              </w:rPr>
              <w:t>01</w:t>
            </w:r>
          </w:p>
        </w:tc>
        <w:tc>
          <w:tcPr>
            <w:tcW w:w="899" w:type="dxa"/>
            <w:gridSpan w:val="2"/>
            <w:noWrap w:val="0"/>
            <w:vAlign w:val="top"/>
          </w:tcPr>
          <w:p w14:paraId="37B85F13">
            <w:pPr>
              <w:jc w:val="center"/>
              <w:rPr>
                <w:rFonts w:hint="eastAsia" w:ascii="宋体" w:hAnsi="宋体" w:eastAsia="宋体" w:cs="Times New Roman"/>
                <w:sz w:val="28"/>
                <w:lang w:eastAsia="zh-CN"/>
              </w:rPr>
            </w:pPr>
            <w:r>
              <w:rPr>
                <w:rFonts w:hint="eastAsia" w:ascii="宋体" w:hAnsi="宋体" w:eastAsia="宋体" w:cs="Times New Roman"/>
                <w:sz w:val="28"/>
                <w:lang w:eastAsia="zh-CN"/>
              </w:rPr>
              <w:t>标项</w:t>
            </w:r>
          </w:p>
        </w:tc>
        <w:tc>
          <w:tcPr>
            <w:tcW w:w="1624" w:type="dxa"/>
            <w:gridSpan w:val="2"/>
            <w:noWrap w:val="0"/>
            <w:vAlign w:val="center"/>
          </w:tcPr>
          <w:p w14:paraId="36715FA2">
            <w:pPr>
              <w:jc w:val="center"/>
              <w:rPr>
                <w:rFonts w:hint="eastAsia" w:ascii="宋体" w:hAnsi="宋体" w:eastAsia="宋体" w:cs="Times New Roman"/>
                <w:sz w:val="28"/>
                <w:lang w:eastAsia="zh-CN"/>
              </w:rPr>
            </w:pPr>
          </w:p>
        </w:tc>
      </w:tr>
      <w:tr w14:paraId="135A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265" w:type="dxa"/>
            <w:gridSpan w:val="3"/>
            <w:noWrap w:val="0"/>
            <w:vAlign w:val="center"/>
          </w:tcPr>
          <w:p w14:paraId="7B5738E6">
            <w:pPr>
              <w:jc w:val="center"/>
              <w:rPr>
                <w:rFonts w:hint="eastAsia" w:ascii="宋体" w:hAnsi="宋体"/>
                <w:sz w:val="28"/>
              </w:rPr>
            </w:pPr>
            <w:r>
              <w:rPr>
                <w:rFonts w:hint="eastAsia" w:ascii="宋体" w:hAnsi="宋体"/>
                <w:sz w:val="28"/>
              </w:rPr>
              <w:t>投标单位单位(人）名称</w:t>
            </w:r>
          </w:p>
        </w:tc>
        <w:tc>
          <w:tcPr>
            <w:tcW w:w="6614" w:type="dxa"/>
            <w:gridSpan w:val="9"/>
            <w:noWrap w:val="0"/>
            <w:vAlign w:val="top"/>
          </w:tcPr>
          <w:p w14:paraId="22955302">
            <w:pPr>
              <w:rPr>
                <w:rFonts w:hint="eastAsia" w:ascii="宋体" w:hAnsi="宋体"/>
                <w:sz w:val="28"/>
                <w:lang w:eastAsia="zh-CN"/>
              </w:rPr>
            </w:pPr>
          </w:p>
        </w:tc>
      </w:tr>
      <w:tr w14:paraId="4BED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3265" w:type="dxa"/>
            <w:gridSpan w:val="3"/>
            <w:noWrap w:val="0"/>
            <w:vAlign w:val="center"/>
          </w:tcPr>
          <w:p w14:paraId="757C3374">
            <w:pPr>
              <w:jc w:val="center"/>
              <w:rPr>
                <w:rFonts w:hint="eastAsia" w:ascii="宋体" w:hAnsi="宋体"/>
                <w:sz w:val="28"/>
              </w:rPr>
            </w:pPr>
            <w:r>
              <w:rPr>
                <w:rFonts w:hint="eastAsia" w:ascii="宋体" w:hAnsi="宋体"/>
                <w:sz w:val="28"/>
              </w:rPr>
              <w:t>通信地址</w:t>
            </w:r>
          </w:p>
        </w:tc>
        <w:tc>
          <w:tcPr>
            <w:tcW w:w="6614" w:type="dxa"/>
            <w:gridSpan w:val="9"/>
            <w:noWrap w:val="0"/>
            <w:vAlign w:val="center"/>
          </w:tcPr>
          <w:p w14:paraId="2216C21B">
            <w:pPr>
              <w:rPr>
                <w:rFonts w:hint="eastAsia" w:ascii="宋体" w:hAnsi="宋体"/>
                <w:sz w:val="28"/>
                <w:lang w:eastAsia="zh-CN"/>
              </w:rPr>
            </w:pPr>
          </w:p>
        </w:tc>
      </w:tr>
      <w:tr w14:paraId="6C14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265" w:type="dxa"/>
            <w:gridSpan w:val="3"/>
            <w:noWrap w:val="0"/>
            <w:vAlign w:val="center"/>
          </w:tcPr>
          <w:p w14:paraId="21977764">
            <w:pPr>
              <w:jc w:val="center"/>
              <w:rPr>
                <w:rFonts w:hint="eastAsia" w:ascii="宋体" w:hAnsi="宋体"/>
                <w:sz w:val="28"/>
              </w:rPr>
            </w:pPr>
            <w:r>
              <w:rPr>
                <w:rFonts w:hint="eastAsia" w:ascii="宋体" w:hAnsi="宋体"/>
                <w:sz w:val="28"/>
              </w:rPr>
              <w:t>注册资金</w:t>
            </w:r>
          </w:p>
        </w:tc>
        <w:tc>
          <w:tcPr>
            <w:tcW w:w="6614" w:type="dxa"/>
            <w:gridSpan w:val="9"/>
            <w:noWrap w:val="0"/>
            <w:vAlign w:val="center"/>
          </w:tcPr>
          <w:p w14:paraId="109882B6">
            <w:pPr>
              <w:rPr>
                <w:rFonts w:hint="eastAsia" w:ascii="宋体" w:hAnsi="宋体"/>
                <w:sz w:val="28"/>
                <w:lang w:eastAsia="zh-CN"/>
              </w:rPr>
            </w:pPr>
          </w:p>
        </w:tc>
      </w:tr>
      <w:tr w14:paraId="306D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3265" w:type="dxa"/>
            <w:gridSpan w:val="3"/>
            <w:noWrap w:val="0"/>
            <w:vAlign w:val="center"/>
          </w:tcPr>
          <w:p w14:paraId="6CE7E46C">
            <w:pPr>
              <w:jc w:val="center"/>
              <w:rPr>
                <w:rFonts w:hint="eastAsia" w:ascii="宋体" w:hAnsi="宋体"/>
                <w:sz w:val="28"/>
              </w:rPr>
            </w:pPr>
            <w:r>
              <w:rPr>
                <w:rFonts w:hint="eastAsia" w:ascii="宋体" w:hAnsi="宋体"/>
                <w:sz w:val="28"/>
              </w:rPr>
              <w:t>项目联系人</w:t>
            </w:r>
          </w:p>
        </w:tc>
        <w:tc>
          <w:tcPr>
            <w:tcW w:w="2116" w:type="dxa"/>
            <w:gridSpan w:val="2"/>
            <w:noWrap w:val="0"/>
            <w:vAlign w:val="center"/>
          </w:tcPr>
          <w:p w14:paraId="14DBC20D">
            <w:pPr>
              <w:rPr>
                <w:rFonts w:hint="eastAsia" w:ascii="宋体" w:hAnsi="宋体"/>
                <w:sz w:val="28"/>
                <w:lang w:eastAsia="zh-CN"/>
              </w:rPr>
            </w:pPr>
          </w:p>
        </w:tc>
        <w:tc>
          <w:tcPr>
            <w:tcW w:w="1439" w:type="dxa"/>
            <w:gridSpan w:val="2"/>
            <w:noWrap w:val="0"/>
            <w:vAlign w:val="center"/>
          </w:tcPr>
          <w:p w14:paraId="2F17B5E8">
            <w:pPr>
              <w:rPr>
                <w:rFonts w:hint="eastAsia" w:ascii="宋体" w:hAnsi="宋体"/>
                <w:sz w:val="28"/>
                <w:lang w:eastAsia="zh-CN"/>
              </w:rPr>
            </w:pPr>
            <w:r>
              <w:rPr>
                <w:rFonts w:hint="eastAsia" w:ascii="宋体" w:hAnsi="宋体"/>
                <w:sz w:val="28"/>
                <w:lang w:eastAsia="zh-CN"/>
              </w:rPr>
              <w:t>手机</w:t>
            </w:r>
          </w:p>
        </w:tc>
        <w:tc>
          <w:tcPr>
            <w:tcW w:w="3059" w:type="dxa"/>
            <w:gridSpan w:val="5"/>
            <w:noWrap w:val="0"/>
            <w:vAlign w:val="center"/>
          </w:tcPr>
          <w:p w14:paraId="2BA86438">
            <w:pPr>
              <w:rPr>
                <w:rFonts w:hint="eastAsia" w:ascii="宋体" w:hAnsi="宋体"/>
                <w:sz w:val="28"/>
                <w:lang w:eastAsia="zh-CN"/>
              </w:rPr>
            </w:pPr>
          </w:p>
        </w:tc>
      </w:tr>
      <w:tr w14:paraId="218F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265" w:type="dxa"/>
            <w:gridSpan w:val="3"/>
            <w:noWrap w:val="0"/>
            <w:vAlign w:val="center"/>
          </w:tcPr>
          <w:p w14:paraId="65B01EF1">
            <w:pPr>
              <w:jc w:val="center"/>
              <w:rPr>
                <w:rFonts w:hint="eastAsia" w:ascii="宋体" w:hAnsi="宋体"/>
                <w:sz w:val="28"/>
              </w:rPr>
            </w:pPr>
            <w:r>
              <w:rPr>
                <w:rFonts w:hint="eastAsia" w:ascii="宋体" w:hAnsi="宋体"/>
                <w:sz w:val="28"/>
              </w:rPr>
              <w:t>联系电话</w:t>
            </w:r>
          </w:p>
        </w:tc>
        <w:tc>
          <w:tcPr>
            <w:tcW w:w="2116" w:type="dxa"/>
            <w:gridSpan w:val="2"/>
            <w:noWrap w:val="0"/>
            <w:vAlign w:val="center"/>
          </w:tcPr>
          <w:p w14:paraId="4A1D512C">
            <w:pPr>
              <w:rPr>
                <w:rFonts w:hint="eastAsia" w:ascii="宋体" w:hAnsi="宋体"/>
                <w:sz w:val="28"/>
                <w:lang w:eastAsia="zh-CN"/>
              </w:rPr>
            </w:pPr>
          </w:p>
        </w:tc>
        <w:tc>
          <w:tcPr>
            <w:tcW w:w="1439" w:type="dxa"/>
            <w:gridSpan w:val="2"/>
            <w:noWrap w:val="0"/>
            <w:vAlign w:val="center"/>
          </w:tcPr>
          <w:p w14:paraId="46BD0A32">
            <w:pPr>
              <w:rPr>
                <w:rFonts w:hint="eastAsia" w:ascii="宋体" w:hAnsi="宋体"/>
                <w:sz w:val="28"/>
                <w:lang w:eastAsia="zh-CN"/>
              </w:rPr>
            </w:pPr>
            <w:r>
              <w:rPr>
                <w:rFonts w:hint="eastAsia" w:ascii="宋体" w:hAnsi="宋体"/>
                <w:sz w:val="28"/>
                <w:lang w:eastAsia="zh-CN"/>
              </w:rPr>
              <w:t>传真</w:t>
            </w:r>
          </w:p>
        </w:tc>
        <w:tc>
          <w:tcPr>
            <w:tcW w:w="3059" w:type="dxa"/>
            <w:gridSpan w:val="5"/>
            <w:noWrap w:val="0"/>
            <w:vAlign w:val="center"/>
          </w:tcPr>
          <w:p w14:paraId="2AC9DD0B">
            <w:pPr>
              <w:rPr>
                <w:rFonts w:hint="eastAsia" w:ascii="宋体" w:hAnsi="宋体"/>
                <w:sz w:val="28"/>
                <w:lang w:eastAsia="zh-CN"/>
              </w:rPr>
            </w:pPr>
          </w:p>
        </w:tc>
      </w:tr>
      <w:tr w14:paraId="00FA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265" w:type="dxa"/>
            <w:gridSpan w:val="3"/>
            <w:noWrap w:val="0"/>
            <w:vAlign w:val="center"/>
          </w:tcPr>
          <w:p w14:paraId="1671F5E4">
            <w:pPr>
              <w:jc w:val="center"/>
              <w:rPr>
                <w:rFonts w:hint="eastAsia" w:ascii="宋体" w:hAnsi="宋体"/>
                <w:sz w:val="28"/>
              </w:rPr>
            </w:pPr>
            <w:r>
              <w:rPr>
                <w:rFonts w:hint="eastAsia" w:ascii="宋体" w:hAnsi="宋体"/>
                <w:sz w:val="28"/>
              </w:rPr>
              <w:t>E-mail地址</w:t>
            </w:r>
          </w:p>
          <w:p w14:paraId="59BCA9EA">
            <w:pPr>
              <w:jc w:val="center"/>
              <w:rPr>
                <w:rFonts w:hint="eastAsia" w:ascii="宋体" w:hAnsi="宋体" w:eastAsia="宋体"/>
                <w:sz w:val="28"/>
                <w:lang w:val="en-US" w:eastAsia="zh-CN"/>
              </w:rPr>
            </w:pPr>
            <w:r>
              <w:rPr>
                <w:rFonts w:hint="eastAsia" w:ascii="宋体" w:hAnsi="宋体"/>
                <w:sz w:val="28"/>
              </w:rPr>
              <w:t>（</w:t>
            </w:r>
            <w:r>
              <w:rPr>
                <w:rFonts w:hint="eastAsia" w:ascii="宋体" w:hAnsi="宋体"/>
                <w:sz w:val="28"/>
                <w:lang w:eastAsia="zh-CN"/>
              </w:rPr>
              <w:t>必填</w:t>
            </w:r>
            <w:r>
              <w:rPr>
                <w:rFonts w:hint="eastAsia" w:ascii="宋体" w:hAnsi="宋体"/>
                <w:sz w:val="28"/>
              </w:rPr>
              <w:t>务必清晰）</w:t>
            </w:r>
          </w:p>
        </w:tc>
        <w:tc>
          <w:tcPr>
            <w:tcW w:w="6614" w:type="dxa"/>
            <w:gridSpan w:val="9"/>
            <w:noWrap w:val="0"/>
            <w:vAlign w:val="center"/>
          </w:tcPr>
          <w:p w14:paraId="5A9A4FE4">
            <w:pPr>
              <w:rPr>
                <w:rFonts w:hint="eastAsia" w:ascii="宋体" w:hAnsi="宋体"/>
                <w:sz w:val="28"/>
                <w:lang w:eastAsia="zh-CN"/>
              </w:rPr>
            </w:pPr>
          </w:p>
        </w:tc>
      </w:tr>
      <w:tr w14:paraId="79DC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265" w:type="dxa"/>
            <w:gridSpan w:val="3"/>
            <w:noWrap w:val="0"/>
            <w:vAlign w:val="center"/>
          </w:tcPr>
          <w:p w14:paraId="35DA87C6">
            <w:pPr>
              <w:jc w:val="center"/>
              <w:rPr>
                <w:rFonts w:hint="eastAsia" w:ascii="宋体" w:hAnsi="宋体"/>
                <w:sz w:val="28"/>
              </w:rPr>
            </w:pPr>
            <w:r>
              <w:rPr>
                <w:rFonts w:hint="eastAsia" w:ascii="宋体" w:hAnsi="宋体"/>
                <w:sz w:val="28"/>
              </w:rPr>
              <w:t>标书费</w:t>
            </w:r>
          </w:p>
        </w:tc>
        <w:tc>
          <w:tcPr>
            <w:tcW w:w="1648" w:type="dxa"/>
            <w:noWrap w:val="0"/>
            <w:vAlign w:val="center"/>
          </w:tcPr>
          <w:p w14:paraId="0D668367">
            <w:pPr>
              <w:rPr>
                <w:rFonts w:hint="default" w:ascii="宋体" w:hAnsi="宋体" w:eastAsia="宋体"/>
                <w:sz w:val="28"/>
                <w:lang w:val="en-US" w:eastAsia="zh-CN"/>
              </w:rPr>
            </w:pPr>
          </w:p>
        </w:tc>
        <w:tc>
          <w:tcPr>
            <w:tcW w:w="1794" w:type="dxa"/>
            <w:gridSpan w:val="2"/>
            <w:noWrap w:val="0"/>
            <w:vAlign w:val="center"/>
          </w:tcPr>
          <w:p w14:paraId="21E898AA">
            <w:pPr>
              <w:jc w:val="center"/>
              <w:rPr>
                <w:rFonts w:hint="eastAsia" w:ascii="宋体" w:hAnsi="宋体"/>
                <w:sz w:val="28"/>
              </w:rPr>
            </w:pPr>
            <w:r>
              <w:rPr>
                <w:rFonts w:hint="eastAsia" w:ascii="宋体" w:hAnsi="宋体"/>
                <w:sz w:val="28"/>
              </w:rPr>
              <w:t>发票号码</w:t>
            </w:r>
          </w:p>
        </w:tc>
        <w:tc>
          <w:tcPr>
            <w:tcW w:w="3172" w:type="dxa"/>
            <w:gridSpan w:val="6"/>
            <w:noWrap w:val="0"/>
            <w:vAlign w:val="center"/>
          </w:tcPr>
          <w:p w14:paraId="0FAC882A">
            <w:pPr>
              <w:rPr>
                <w:rFonts w:hint="eastAsia" w:ascii="宋体" w:hAnsi="宋体"/>
                <w:sz w:val="28"/>
              </w:rPr>
            </w:pPr>
            <w:r>
              <w:rPr>
                <w:rFonts w:hint="eastAsia" w:ascii="宋体" w:hAnsi="宋体"/>
                <w:sz w:val="28"/>
              </w:rPr>
              <w:t>不填</w:t>
            </w:r>
          </w:p>
        </w:tc>
      </w:tr>
      <w:tr w14:paraId="3A8A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265" w:type="dxa"/>
            <w:gridSpan w:val="3"/>
            <w:noWrap w:val="0"/>
            <w:vAlign w:val="center"/>
          </w:tcPr>
          <w:p w14:paraId="1E12A872">
            <w:pPr>
              <w:jc w:val="center"/>
              <w:rPr>
                <w:rFonts w:hint="eastAsia" w:ascii="宋体" w:hAnsi="宋体"/>
                <w:sz w:val="28"/>
              </w:rPr>
            </w:pPr>
            <w:r>
              <w:rPr>
                <w:rFonts w:hint="eastAsia" w:ascii="宋体" w:hAnsi="宋体"/>
                <w:sz w:val="28"/>
              </w:rPr>
              <w:t>投标保证金</w:t>
            </w:r>
          </w:p>
        </w:tc>
        <w:tc>
          <w:tcPr>
            <w:tcW w:w="1648" w:type="dxa"/>
            <w:noWrap w:val="0"/>
            <w:vAlign w:val="center"/>
          </w:tcPr>
          <w:p w14:paraId="029593C2">
            <w:pPr>
              <w:rPr>
                <w:rFonts w:hint="eastAsia" w:ascii="宋体" w:hAnsi="宋体"/>
                <w:sz w:val="28"/>
              </w:rPr>
            </w:pPr>
            <w:r>
              <w:rPr>
                <w:rFonts w:hint="eastAsia" w:ascii="宋体" w:hAnsi="宋体"/>
                <w:sz w:val="28"/>
              </w:rPr>
              <w:t>不填</w:t>
            </w:r>
          </w:p>
        </w:tc>
        <w:tc>
          <w:tcPr>
            <w:tcW w:w="1794" w:type="dxa"/>
            <w:gridSpan w:val="2"/>
            <w:noWrap w:val="0"/>
            <w:vAlign w:val="center"/>
          </w:tcPr>
          <w:p w14:paraId="1F2F8EA5">
            <w:pPr>
              <w:jc w:val="center"/>
              <w:rPr>
                <w:rFonts w:hint="eastAsia" w:ascii="宋体" w:hAnsi="宋体"/>
                <w:sz w:val="28"/>
              </w:rPr>
            </w:pPr>
            <w:r>
              <w:rPr>
                <w:rFonts w:hint="eastAsia" w:ascii="宋体" w:hAnsi="宋体"/>
                <w:sz w:val="28"/>
              </w:rPr>
              <w:t>收据号码</w:t>
            </w:r>
          </w:p>
        </w:tc>
        <w:tc>
          <w:tcPr>
            <w:tcW w:w="3172" w:type="dxa"/>
            <w:gridSpan w:val="6"/>
            <w:noWrap w:val="0"/>
            <w:vAlign w:val="center"/>
          </w:tcPr>
          <w:p w14:paraId="41A6A0A9">
            <w:pPr>
              <w:rPr>
                <w:rFonts w:hint="eastAsia" w:ascii="宋体" w:hAnsi="宋体"/>
                <w:sz w:val="28"/>
              </w:rPr>
            </w:pPr>
            <w:r>
              <w:rPr>
                <w:rFonts w:hint="eastAsia" w:ascii="宋体" w:hAnsi="宋体"/>
                <w:sz w:val="28"/>
              </w:rPr>
              <w:t xml:space="preserve">不填 </w:t>
            </w:r>
          </w:p>
        </w:tc>
      </w:tr>
      <w:tr w14:paraId="264E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10" w:type="dxa"/>
            <w:noWrap w:val="0"/>
            <w:vAlign w:val="center"/>
          </w:tcPr>
          <w:p w14:paraId="529B0BDB">
            <w:pPr>
              <w:jc w:val="center"/>
              <w:rPr>
                <w:rFonts w:hint="eastAsia" w:ascii="宋体" w:hAnsi="宋体"/>
                <w:sz w:val="28"/>
              </w:rPr>
            </w:pPr>
            <w:r>
              <w:rPr>
                <w:rFonts w:hint="eastAsia" w:ascii="宋体" w:hAnsi="宋体"/>
                <w:sz w:val="28"/>
              </w:rPr>
              <w:t>序号</w:t>
            </w:r>
          </w:p>
        </w:tc>
        <w:tc>
          <w:tcPr>
            <w:tcW w:w="6613" w:type="dxa"/>
            <w:gridSpan w:val="8"/>
            <w:noWrap w:val="0"/>
            <w:vAlign w:val="center"/>
          </w:tcPr>
          <w:p w14:paraId="6C1F791B">
            <w:pPr>
              <w:jc w:val="center"/>
              <w:rPr>
                <w:rFonts w:hint="eastAsia" w:ascii="宋体" w:hAnsi="宋体"/>
                <w:sz w:val="28"/>
              </w:rPr>
            </w:pPr>
            <w:r>
              <w:rPr>
                <w:rFonts w:hint="eastAsia" w:ascii="宋体" w:hAnsi="宋体"/>
                <w:sz w:val="28"/>
              </w:rPr>
              <w:t>报名 资料</w:t>
            </w:r>
          </w:p>
        </w:tc>
        <w:tc>
          <w:tcPr>
            <w:tcW w:w="1433" w:type="dxa"/>
            <w:gridSpan w:val="2"/>
            <w:noWrap w:val="0"/>
            <w:vAlign w:val="center"/>
          </w:tcPr>
          <w:p w14:paraId="4E2E7515">
            <w:pPr>
              <w:rPr>
                <w:rFonts w:hint="eastAsia" w:ascii="宋体" w:hAnsi="宋体"/>
                <w:sz w:val="28"/>
              </w:rPr>
            </w:pPr>
            <w:r>
              <w:rPr>
                <w:rFonts w:hint="eastAsia" w:ascii="宋体" w:hAnsi="宋体"/>
                <w:sz w:val="28"/>
              </w:rPr>
              <w:t>是否提交</w:t>
            </w:r>
          </w:p>
        </w:tc>
        <w:tc>
          <w:tcPr>
            <w:tcW w:w="923" w:type="dxa"/>
            <w:noWrap w:val="0"/>
            <w:vAlign w:val="center"/>
          </w:tcPr>
          <w:p w14:paraId="216267CA">
            <w:pPr>
              <w:rPr>
                <w:rFonts w:hint="eastAsia" w:ascii="宋体" w:hAnsi="宋体"/>
                <w:sz w:val="28"/>
              </w:rPr>
            </w:pPr>
            <w:r>
              <w:rPr>
                <w:rFonts w:hint="eastAsia" w:ascii="宋体" w:hAnsi="宋体"/>
                <w:sz w:val="28"/>
              </w:rPr>
              <w:t>备注</w:t>
            </w:r>
          </w:p>
        </w:tc>
      </w:tr>
      <w:tr w14:paraId="5D40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10" w:type="dxa"/>
            <w:noWrap w:val="0"/>
            <w:vAlign w:val="center"/>
          </w:tcPr>
          <w:p w14:paraId="3B1000E3">
            <w:pPr>
              <w:jc w:val="center"/>
              <w:rPr>
                <w:rFonts w:hint="eastAsia" w:ascii="宋体" w:hAnsi="宋体" w:eastAsia="宋体"/>
                <w:sz w:val="28"/>
                <w:lang w:eastAsia="zh-CN"/>
              </w:rPr>
            </w:pPr>
            <w:r>
              <w:rPr>
                <w:rFonts w:hint="eastAsia" w:ascii="宋体" w:hAnsi="宋体"/>
                <w:sz w:val="28"/>
                <w:lang w:val="en-US" w:eastAsia="zh-CN"/>
              </w:rPr>
              <w:t>1</w:t>
            </w:r>
          </w:p>
        </w:tc>
        <w:tc>
          <w:tcPr>
            <w:tcW w:w="6613" w:type="dxa"/>
            <w:gridSpan w:val="8"/>
            <w:noWrap w:val="0"/>
            <w:vAlign w:val="center"/>
          </w:tcPr>
          <w:p w14:paraId="36045E32">
            <w:pPr>
              <w:rPr>
                <w:rFonts w:hint="eastAsia" w:ascii="宋体" w:hAnsi="宋体"/>
                <w:sz w:val="28"/>
              </w:rPr>
            </w:pPr>
            <w:r>
              <w:rPr>
                <w:rFonts w:hint="eastAsia" w:ascii="宋体" w:hAnsi="宋体"/>
                <w:sz w:val="28"/>
              </w:rPr>
              <w:t>相关递交材料</w:t>
            </w:r>
          </w:p>
        </w:tc>
        <w:tc>
          <w:tcPr>
            <w:tcW w:w="1433" w:type="dxa"/>
            <w:gridSpan w:val="2"/>
            <w:noWrap w:val="0"/>
            <w:vAlign w:val="center"/>
          </w:tcPr>
          <w:p w14:paraId="6F50A044">
            <w:pPr>
              <w:jc w:val="center"/>
              <w:rPr>
                <w:rFonts w:hint="eastAsia" w:ascii="宋体" w:hAnsi="宋体"/>
                <w:sz w:val="28"/>
              </w:rPr>
            </w:pPr>
          </w:p>
        </w:tc>
        <w:tc>
          <w:tcPr>
            <w:tcW w:w="923" w:type="dxa"/>
            <w:noWrap w:val="0"/>
            <w:vAlign w:val="center"/>
          </w:tcPr>
          <w:p w14:paraId="44671053">
            <w:pPr>
              <w:rPr>
                <w:rFonts w:hint="eastAsia" w:ascii="宋体" w:hAnsi="宋体"/>
                <w:sz w:val="28"/>
              </w:rPr>
            </w:pPr>
          </w:p>
        </w:tc>
      </w:tr>
      <w:tr w14:paraId="63E9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202" w:type="dxa"/>
            <w:gridSpan w:val="2"/>
            <w:noWrap w:val="0"/>
            <w:vAlign w:val="center"/>
          </w:tcPr>
          <w:p w14:paraId="45039D33">
            <w:pPr>
              <w:rPr>
                <w:rFonts w:hint="eastAsia" w:ascii="宋体" w:hAnsi="宋体"/>
                <w:sz w:val="28"/>
              </w:rPr>
            </w:pPr>
            <w:r>
              <w:rPr>
                <w:rFonts w:hint="eastAsia" w:ascii="宋体" w:hAnsi="宋体"/>
                <w:sz w:val="28"/>
              </w:rPr>
              <w:t>报名人（签章):</w:t>
            </w:r>
          </w:p>
        </w:tc>
        <w:tc>
          <w:tcPr>
            <w:tcW w:w="5321" w:type="dxa"/>
            <w:gridSpan w:val="7"/>
            <w:noWrap w:val="0"/>
            <w:vAlign w:val="center"/>
          </w:tcPr>
          <w:p w14:paraId="71A0DCC6">
            <w:pPr>
              <w:rPr>
                <w:rFonts w:hint="eastAsia" w:ascii="宋体" w:hAnsi="宋体"/>
                <w:sz w:val="28"/>
              </w:rPr>
            </w:pPr>
          </w:p>
        </w:tc>
        <w:tc>
          <w:tcPr>
            <w:tcW w:w="2356" w:type="dxa"/>
            <w:gridSpan w:val="3"/>
            <w:noWrap w:val="0"/>
            <w:vAlign w:val="center"/>
          </w:tcPr>
          <w:p w14:paraId="0F3450EB">
            <w:pPr>
              <w:rPr>
                <w:rFonts w:hint="default" w:ascii="宋体" w:hAnsi="宋体" w:eastAsia="宋体"/>
                <w:sz w:val="28"/>
                <w:lang w:val="en-US" w:eastAsia="zh-CN"/>
              </w:rPr>
            </w:pPr>
            <w:r>
              <w:rPr>
                <w:rFonts w:hint="eastAsia" w:ascii="宋体" w:hAnsi="宋体"/>
                <w:sz w:val="28"/>
              </w:rPr>
              <w:t>日期:</w:t>
            </w:r>
          </w:p>
        </w:tc>
      </w:tr>
    </w:tbl>
    <w:p w14:paraId="5EAF2293">
      <w:pPr>
        <w:pStyle w:val="3"/>
        <w:jc w:val="both"/>
        <w:rPr>
          <w:rFonts w:hint="eastAsia" w:hAnsi="宋体"/>
          <w:b/>
          <w:bCs/>
          <w:sz w:val="28"/>
          <w:szCs w:val="24"/>
          <w:lang w:val="en-US" w:eastAsia="zh-CN"/>
        </w:rPr>
      </w:pPr>
    </w:p>
    <w:p w14:paraId="1F999706">
      <w:pPr>
        <w:pStyle w:val="3"/>
        <w:jc w:val="both"/>
        <w:rPr>
          <w:rFonts w:hint="eastAsia" w:hAnsi="宋体"/>
          <w:b/>
          <w:bCs/>
          <w:sz w:val="28"/>
          <w:szCs w:val="24"/>
          <w:lang w:val="en-US" w:eastAsia="zh-CN"/>
        </w:rPr>
      </w:pPr>
    </w:p>
    <w:p w14:paraId="159155B7">
      <w:pPr>
        <w:rPr>
          <w:rFonts w:hint="eastAsia" w:hAnsi="宋体"/>
          <w:b/>
          <w:bCs/>
          <w:sz w:val="28"/>
          <w:szCs w:val="24"/>
          <w:lang w:val="en-US" w:eastAsia="zh-CN"/>
        </w:rPr>
      </w:pPr>
      <w:r>
        <w:rPr>
          <w:rFonts w:hint="eastAsia" w:hAnsi="宋体"/>
          <w:b/>
          <w:bCs/>
          <w:sz w:val="28"/>
          <w:szCs w:val="24"/>
          <w:lang w:val="en-US" w:eastAsia="zh-CN"/>
        </w:rPr>
        <w:br w:type="page"/>
      </w:r>
    </w:p>
    <w:p w14:paraId="05901BAE">
      <w:pPr>
        <w:pStyle w:val="3"/>
        <w:jc w:val="both"/>
        <w:rPr>
          <w:rFonts w:hint="eastAsia" w:hAnsi="宋体"/>
          <w:b/>
          <w:bCs/>
          <w:sz w:val="28"/>
          <w:szCs w:val="24"/>
          <w:lang w:val="en-US" w:eastAsia="zh-CN"/>
        </w:rPr>
      </w:pPr>
      <w:r>
        <w:rPr>
          <w:rFonts w:hint="eastAsia" w:hAnsi="宋体"/>
          <w:b/>
          <w:bCs/>
          <w:sz w:val="28"/>
          <w:szCs w:val="24"/>
          <w:lang w:val="en-US" w:eastAsia="zh-CN"/>
        </w:rPr>
        <w:t>格式二：</w:t>
      </w:r>
    </w:p>
    <w:p w14:paraId="49661458">
      <w:pPr>
        <w:pStyle w:val="3"/>
        <w:spacing w:before="78" w:line="219" w:lineRule="auto"/>
        <w:ind w:left="3095"/>
      </w:pPr>
      <w:r>
        <w:rPr>
          <w:b/>
          <w:bCs/>
          <w:spacing w:val="-7"/>
        </w:rPr>
        <w:t>投标文件格式</w:t>
      </w:r>
    </w:p>
    <w:p w14:paraId="0C33C783">
      <w:pPr>
        <w:spacing w:line="359" w:lineRule="auto"/>
        <w:rPr>
          <w:rFonts w:ascii="Arial"/>
          <w:sz w:val="21"/>
        </w:rPr>
      </w:pPr>
    </w:p>
    <w:p w14:paraId="5B046869">
      <w:pPr>
        <w:pStyle w:val="3"/>
        <w:spacing w:before="78" w:line="445" w:lineRule="auto"/>
        <w:ind w:left="23" w:right="336" w:firstLine="472"/>
      </w:pPr>
      <w:r>
        <w:rPr>
          <w:b/>
          <w:bCs/>
          <w:spacing w:val="-8"/>
        </w:rPr>
        <w:t>说明：对本章所有的投标书格式</w:t>
      </w:r>
      <w:r>
        <w:rPr>
          <w:spacing w:val="-8"/>
        </w:rPr>
        <w:t xml:space="preserve"> </w:t>
      </w:r>
      <w:r>
        <w:rPr>
          <w:b/>
          <w:bCs/>
          <w:spacing w:val="-8"/>
        </w:rPr>
        <w:t>，投标方可根据自身情况进行补充和修改，</w:t>
      </w:r>
      <w:r>
        <w:rPr>
          <w:spacing w:val="11"/>
        </w:rPr>
        <w:t xml:space="preserve"> </w:t>
      </w:r>
      <w:r>
        <w:rPr>
          <w:b/>
          <w:bCs/>
          <w:spacing w:val="-6"/>
        </w:rPr>
        <w:t>但补充和修改不得造成与本格式内容有实质性的违背。</w:t>
      </w:r>
    </w:p>
    <w:p w14:paraId="6AD334AD">
      <w:pPr>
        <w:pStyle w:val="3"/>
        <w:spacing w:line="219" w:lineRule="auto"/>
        <w:ind w:left="3347"/>
      </w:pPr>
      <w:r>
        <w:rPr>
          <w:b/>
          <w:bCs/>
          <w:spacing w:val="-7"/>
        </w:rPr>
        <w:t>格式</w:t>
      </w:r>
      <w:r>
        <w:rPr>
          <w:rFonts w:hint="eastAsia"/>
          <w:b/>
          <w:bCs/>
          <w:spacing w:val="-7"/>
          <w:lang w:val="en-US" w:eastAsia="zh-CN"/>
        </w:rPr>
        <w:t>三</w:t>
      </w:r>
      <w:r>
        <w:rPr>
          <w:b/>
          <w:bCs/>
          <w:spacing w:val="-7"/>
        </w:rPr>
        <w:t>：投标函</w:t>
      </w:r>
    </w:p>
    <w:p w14:paraId="63C60272">
      <w:pPr>
        <w:pStyle w:val="3"/>
        <w:spacing w:before="293" w:line="220" w:lineRule="auto"/>
        <w:ind w:left="25"/>
      </w:pPr>
      <w:r>
        <w:t>致</w:t>
      </w:r>
      <w:r>
        <w:rPr>
          <w:spacing w:val="-21"/>
        </w:rPr>
        <w:t>：</w:t>
      </w:r>
      <w:r>
        <w:rPr>
          <w:spacing w:val="-21"/>
          <w:u w:val="single" w:color="auto"/>
        </w:rPr>
        <w:t>（</w:t>
      </w:r>
      <w:r>
        <w:rPr>
          <w:u w:val="single" w:color="auto"/>
        </w:rPr>
        <w:t>招标人名称）</w:t>
      </w:r>
    </w:p>
    <w:p w14:paraId="31B0B094">
      <w:pPr>
        <w:pStyle w:val="3"/>
        <w:spacing w:before="294" w:line="445" w:lineRule="auto"/>
        <w:ind w:left="35" w:firstLine="581"/>
      </w:pPr>
      <w:r>
        <w:rPr>
          <w:spacing w:val="-3"/>
        </w:rPr>
        <w:t>根据你方</w:t>
      </w:r>
      <w:r>
        <w:rPr>
          <w:spacing w:val="-3"/>
          <w:u w:val="single" w:color="auto"/>
        </w:rPr>
        <w:t xml:space="preserve">    （招标项目名称）    </w:t>
      </w:r>
      <w:r>
        <w:rPr>
          <w:spacing w:val="-87"/>
        </w:rPr>
        <w:t xml:space="preserve"> </w:t>
      </w:r>
      <w:r>
        <w:rPr>
          <w:spacing w:val="-3"/>
        </w:rPr>
        <w:t>的招标文件，经仔细阅读和研究，决定购</w:t>
      </w:r>
      <w:r>
        <w:t xml:space="preserve"> </w:t>
      </w:r>
      <w:r>
        <w:rPr>
          <w:spacing w:val="-6"/>
        </w:rPr>
        <w:t>买标书并参加投标。</w:t>
      </w:r>
    </w:p>
    <w:p w14:paraId="6A6774AE">
      <w:pPr>
        <w:pStyle w:val="3"/>
        <w:spacing w:line="219" w:lineRule="auto"/>
        <w:ind w:left="516"/>
      </w:pPr>
      <w:r>
        <w:rPr>
          <w:spacing w:val="-5"/>
        </w:rPr>
        <w:t>1、我们愿意按照招标文件的一切要求，决定投该项目的全部内容。</w:t>
      </w:r>
    </w:p>
    <w:p w14:paraId="3E79E8D8">
      <w:pPr>
        <w:pStyle w:val="3"/>
        <w:spacing w:before="293" w:line="219" w:lineRule="auto"/>
        <w:ind w:left="501"/>
      </w:pPr>
      <w:r>
        <w:rPr>
          <w:spacing w:val="-5"/>
        </w:rPr>
        <w:t>2、我们愿意提供招标方在招标文件中要求的所有资料。</w:t>
      </w:r>
    </w:p>
    <w:p w14:paraId="7AAFCDF1">
      <w:pPr>
        <w:pStyle w:val="3"/>
        <w:spacing w:before="297" w:line="332" w:lineRule="auto"/>
        <w:ind w:left="25" w:right="376" w:firstLine="477"/>
      </w:pPr>
      <w:r>
        <w:rPr>
          <w:spacing w:val="-7"/>
        </w:rPr>
        <w:t>3、我们同意从规定的开标日期起遵循本投标文件，并在规定的投标有效期期</w:t>
      </w:r>
      <w:r>
        <w:rPr>
          <w:spacing w:val="13"/>
        </w:rPr>
        <w:t xml:space="preserve"> </w:t>
      </w:r>
      <w:r>
        <w:rPr>
          <w:spacing w:val="-5"/>
        </w:rPr>
        <w:t>满之前均具有约束力。</w:t>
      </w:r>
    </w:p>
    <w:p w14:paraId="3451FE16">
      <w:pPr>
        <w:pStyle w:val="3"/>
        <w:spacing w:before="294" w:line="219" w:lineRule="auto"/>
        <w:ind w:left="497"/>
      </w:pPr>
      <w:r>
        <w:rPr>
          <w:spacing w:val="-4"/>
        </w:rPr>
        <w:t>4、保证严格执行招标文件规定的合同条款，并承担合同规定的责任</w:t>
      </w:r>
      <w:r>
        <w:rPr>
          <w:spacing w:val="-5"/>
        </w:rPr>
        <w:t>义务。</w:t>
      </w:r>
    </w:p>
    <w:p w14:paraId="474F5812">
      <w:pPr>
        <w:pStyle w:val="3"/>
        <w:spacing w:before="293" w:line="218" w:lineRule="auto"/>
        <w:ind w:left="501"/>
      </w:pPr>
      <w:r>
        <w:rPr>
          <w:spacing w:val="-4"/>
        </w:rPr>
        <w:t>5、我们愿意遵守招标通告及招标文件中所列的</w:t>
      </w:r>
      <w:r>
        <w:rPr>
          <w:spacing w:val="-5"/>
        </w:rPr>
        <w:t>收费标准。</w:t>
      </w:r>
    </w:p>
    <w:p w14:paraId="4C4FA41C">
      <w:pPr>
        <w:pStyle w:val="3"/>
        <w:spacing w:before="298" w:line="219" w:lineRule="auto"/>
        <w:ind w:left="500"/>
      </w:pPr>
      <w:r>
        <w:rPr>
          <w:spacing w:val="-4"/>
        </w:rPr>
        <w:t>6、我们承诺该项投标在开标后的全过程中保持有效，不作任</w:t>
      </w:r>
      <w:r>
        <w:rPr>
          <w:spacing w:val="-5"/>
        </w:rPr>
        <w:t>何更改和变动。</w:t>
      </w:r>
    </w:p>
    <w:p w14:paraId="13514AB1">
      <w:pPr>
        <w:pStyle w:val="3"/>
        <w:spacing w:before="294" w:line="219" w:lineRule="auto"/>
        <w:ind w:left="504"/>
      </w:pPr>
      <w:r>
        <w:rPr>
          <w:spacing w:val="-4"/>
        </w:rPr>
        <w:t>7、如果我们中标，我们愿意在签订合同时按招标文</w:t>
      </w:r>
      <w:r>
        <w:rPr>
          <w:spacing w:val="-5"/>
        </w:rPr>
        <w:t>件要求支付中标服务费。</w:t>
      </w:r>
    </w:p>
    <w:p w14:paraId="64A83BB2">
      <w:pPr>
        <w:pStyle w:val="3"/>
        <w:spacing w:before="292" w:line="219" w:lineRule="auto"/>
        <w:ind w:left="499"/>
      </w:pPr>
      <w:r>
        <w:rPr>
          <w:spacing w:val="-4"/>
        </w:rPr>
        <w:t>8、所有有关本次投标的函电，请按下列方</w:t>
      </w:r>
      <w:r>
        <w:rPr>
          <w:spacing w:val="-5"/>
        </w:rPr>
        <w:t>法联系。</w:t>
      </w:r>
    </w:p>
    <w:p w14:paraId="49D73CFD">
      <w:pPr>
        <w:pStyle w:val="3"/>
        <w:spacing w:before="294" w:line="219" w:lineRule="auto"/>
      </w:pPr>
      <w:r>
        <w:t>投标人</w:t>
      </w:r>
      <w:r>
        <w:rPr>
          <w:spacing w:val="-21"/>
        </w:rPr>
        <w:t>：</w:t>
      </w:r>
      <w:r>
        <w:rPr>
          <w:spacing w:val="2"/>
          <w:u w:val="single" w:color="auto"/>
        </w:rPr>
        <w:t xml:space="preserve">                         </w:t>
      </w:r>
      <w:r>
        <w:rPr>
          <w:spacing w:val="-21"/>
          <w:u w:val="single" w:color="auto"/>
        </w:rPr>
        <w:t>（</w:t>
      </w:r>
      <w:r>
        <w:rPr>
          <w:u w:val="single" w:color="auto"/>
        </w:rPr>
        <w:t>盖章）</w:t>
      </w:r>
      <w:r>
        <w:rPr>
          <w:spacing w:val="2"/>
          <w:u w:val="single" w:color="auto"/>
        </w:rPr>
        <w:t xml:space="preserve">     </w:t>
      </w:r>
    </w:p>
    <w:p w14:paraId="7ED2BC83">
      <w:pPr>
        <w:pStyle w:val="3"/>
        <w:spacing w:before="297" w:line="220" w:lineRule="auto"/>
      </w:pPr>
      <w:r>
        <w:rPr>
          <w:spacing w:val="-7"/>
        </w:rPr>
        <w:t>单位地址：</w:t>
      </w:r>
      <w:r>
        <w:rPr>
          <w:u w:val="single" w:color="auto"/>
        </w:rPr>
        <w:t xml:space="preserve">                                    </w:t>
      </w:r>
    </w:p>
    <w:p w14:paraId="24A95C18">
      <w:pPr>
        <w:pStyle w:val="3"/>
        <w:spacing w:before="293" w:line="219" w:lineRule="auto"/>
      </w:pPr>
      <w:r>
        <w:t>法定代表人（负责人）或其委托代理人</w:t>
      </w:r>
      <w:r>
        <w:rPr>
          <w:spacing w:val="-13"/>
        </w:rPr>
        <w:t>：</w:t>
      </w:r>
      <w:r>
        <w:rPr>
          <w:spacing w:val="40"/>
          <w:u w:val="single" w:color="auto"/>
        </w:rPr>
        <w:t xml:space="preserve">   </w:t>
      </w:r>
      <w:r>
        <w:rPr>
          <w:spacing w:val="-13"/>
          <w:u w:val="single" w:color="auto"/>
        </w:rPr>
        <w:t>（</w:t>
      </w:r>
      <w:r>
        <w:rPr>
          <w:u w:val="single" w:color="auto"/>
        </w:rPr>
        <w:t>签字</w:t>
      </w:r>
      <w:r>
        <w:rPr>
          <w:spacing w:val="-7"/>
          <w:u w:val="single" w:color="auto"/>
        </w:rPr>
        <w:t>或盖章）</w:t>
      </w:r>
      <w:r>
        <w:rPr>
          <w:u w:val="single" w:color="auto"/>
        </w:rPr>
        <w:t xml:space="preserve">   </w:t>
      </w:r>
    </w:p>
    <w:p w14:paraId="0128FAC2">
      <w:pPr>
        <w:pStyle w:val="3"/>
        <w:spacing w:before="294" w:line="219" w:lineRule="auto"/>
      </w:pPr>
      <w:r>
        <w:rPr>
          <w:spacing w:val="-8"/>
        </w:rPr>
        <w:t>邮政编码：</w:t>
      </w:r>
      <w:r>
        <w:rPr>
          <w:spacing w:val="-8"/>
          <w:u w:val="single" w:color="auto"/>
        </w:rPr>
        <w:t xml:space="preserve">        </w:t>
      </w:r>
      <w:r>
        <w:rPr>
          <w:spacing w:val="-67"/>
        </w:rPr>
        <w:t xml:space="preserve"> </w:t>
      </w:r>
      <w:r>
        <w:rPr>
          <w:spacing w:val="-8"/>
        </w:rPr>
        <w:t>电话：</w:t>
      </w:r>
      <w:r>
        <w:rPr>
          <w:spacing w:val="14"/>
          <w:u w:val="single" w:color="auto"/>
        </w:rPr>
        <w:t xml:space="preserve">       </w:t>
      </w:r>
      <w:r>
        <w:rPr>
          <w:spacing w:val="-107"/>
        </w:rPr>
        <w:t xml:space="preserve"> </w:t>
      </w:r>
      <w:r>
        <w:rPr>
          <w:spacing w:val="-8"/>
        </w:rPr>
        <w:t>传真：</w:t>
      </w:r>
      <w:r>
        <w:rPr>
          <w:u w:val="single" w:color="auto"/>
        </w:rPr>
        <w:t xml:space="preserve">        </w:t>
      </w:r>
    </w:p>
    <w:p w14:paraId="52A3B41B">
      <w:pPr>
        <w:pStyle w:val="3"/>
        <w:spacing w:before="297" w:line="219" w:lineRule="auto"/>
      </w:pPr>
      <w:r>
        <w:rPr>
          <w:spacing w:val="-14"/>
        </w:rPr>
        <w:t>日期：</w:t>
      </w:r>
      <w:r>
        <w:rPr>
          <w:spacing w:val="7"/>
        </w:rPr>
        <w:t xml:space="preserve">             </w:t>
      </w:r>
      <w:r>
        <w:rPr>
          <w:spacing w:val="-14"/>
        </w:rPr>
        <w:t>年</w:t>
      </w:r>
      <w:r>
        <w:rPr>
          <w:spacing w:val="12"/>
        </w:rPr>
        <w:t xml:space="preserve">         </w:t>
      </w:r>
      <w:r>
        <w:rPr>
          <w:spacing w:val="-14"/>
        </w:rPr>
        <w:t>月</w:t>
      </w:r>
      <w:r>
        <w:rPr>
          <w:spacing w:val="3"/>
        </w:rPr>
        <w:t xml:space="preserve">          </w:t>
      </w:r>
      <w:r>
        <w:rPr>
          <w:spacing w:val="-14"/>
        </w:rPr>
        <w:t>日</w:t>
      </w:r>
    </w:p>
    <w:p w14:paraId="431E3473">
      <w:pPr>
        <w:spacing w:line="219" w:lineRule="auto"/>
        <w:sectPr>
          <w:pgSz w:w="11906" w:h="16839"/>
          <w:pgMar w:top="1431" w:right="1422" w:bottom="0" w:left="1785" w:header="0" w:footer="0" w:gutter="0"/>
          <w:cols w:space="720" w:num="1"/>
        </w:sectPr>
      </w:pPr>
    </w:p>
    <w:p w14:paraId="18E2C539">
      <w:pPr>
        <w:spacing w:line="244" w:lineRule="auto"/>
        <w:rPr>
          <w:rFonts w:ascii="Arial"/>
          <w:sz w:val="21"/>
        </w:rPr>
      </w:pPr>
    </w:p>
    <w:p w14:paraId="164C9F8D">
      <w:pPr>
        <w:pStyle w:val="3"/>
        <w:spacing w:before="78" w:line="219" w:lineRule="auto"/>
        <w:ind w:left="445"/>
      </w:pPr>
      <w:r>
        <w:rPr>
          <w:b/>
          <w:bCs/>
          <w:spacing w:val="-5"/>
        </w:rPr>
        <w:t>格式</w:t>
      </w:r>
      <w:r>
        <w:rPr>
          <w:rFonts w:hint="eastAsia"/>
          <w:b/>
          <w:bCs/>
          <w:spacing w:val="-5"/>
          <w:lang w:val="en-US" w:eastAsia="zh-CN"/>
        </w:rPr>
        <w:t>三</w:t>
      </w:r>
      <w:r>
        <w:rPr>
          <w:b/>
          <w:bCs/>
          <w:spacing w:val="-5"/>
        </w:rPr>
        <w:t>：</w:t>
      </w:r>
      <w:r>
        <w:rPr>
          <w:spacing w:val="-5"/>
        </w:rPr>
        <w:t xml:space="preserve">          </w:t>
      </w:r>
      <w:r>
        <w:rPr>
          <w:b/>
          <w:bCs/>
          <w:spacing w:val="-5"/>
        </w:rPr>
        <w:t>法定代表人（负责人）授权委托书</w:t>
      </w:r>
    </w:p>
    <w:p w14:paraId="34746B10">
      <w:pPr>
        <w:spacing w:line="250" w:lineRule="auto"/>
        <w:rPr>
          <w:rFonts w:ascii="Arial"/>
          <w:sz w:val="21"/>
        </w:rPr>
      </w:pPr>
    </w:p>
    <w:p w14:paraId="7642CF9D">
      <w:pPr>
        <w:spacing w:line="250" w:lineRule="auto"/>
        <w:rPr>
          <w:rFonts w:ascii="Arial"/>
          <w:sz w:val="21"/>
        </w:rPr>
      </w:pPr>
    </w:p>
    <w:p w14:paraId="1206CDB1">
      <w:pPr>
        <w:pStyle w:val="3"/>
        <w:bidi w:val="0"/>
      </w:pPr>
      <w:r>
        <w:t>本授权书声明：</w:t>
      </w:r>
      <w:r>
        <w:rPr>
          <w:u w:val="single"/>
        </w:rPr>
        <w:t xml:space="preserve">             </w:t>
      </w:r>
      <w:r>
        <w:t>银行的</w:t>
      </w:r>
      <w:r>
        <w:rPr>
          <w:u w:val="single"/>
        </w:rPr>
        <w:t xml:space="preserve">       </w:t>
      </w:r>
      <w:r>
        <w:t>（法定代表人或负责人姓名、职务）代表本银行授权</w:t>
      </w:r>
      <w:r>
        <w:rPr>
          <w:u w:val="single"/>
        </w:rPr>
        <w:t xml:space="preserve">         </w:t>
      </w:r>
      <w:r>
        <w:t>（被授权人的姓名、职务） ，身份证号码</w:t>
      </w:r>
      <w:r>
        <w:rPr>
          <w:rFonts w:hint="eastAsia"/>
          <w:u w:val="single"/>
          <w:lang w:val="en-US" w:eastAsia="zh-CN"/>
        </w:rPr>
        <w:t xml:space="preserve">         </w:t>
      </w:r>
      <w:r>
        <w:t>为本银行的合法代理人，就参加</w:t>
      </w:r>
      <w:r>
        <w:rPr>
          <w:rFonts w:hint="eastAsia"/>
        </w:rPr>
        <w:t>玉环市传媒中心（市广播电视台）资金2025年第1期定期存款竞争性存放项目</w:t>
      </w:r>
      <w:r>
        <w:t>投标、签订合同以及合同的执行、完成和纠纷处理，以本银行名义处理一切与之有关的事务。</w:t>
      </w:r>
    </w:p>
    <w:p w14:paraId="5A79BB4F">
      <w:pPr>
        <w:spacing w:line="251" w:lineRule="auto"/>
        <w:rPr>
          <w:rFonts w:ascii="Arial"/>
          <w:sz w:val="21"/>
        </w:rPr>
      </w:pPr>
    </w:p>
    <w:p w14:paraId="2C821441">
      <w:pPr>
        <w:spacing w:line="251" w:lineRule="auto"/>
        <w:rPr>
          <w:rFonts w:ascii="Arial"/>
          <w:sz w:val="21"/>
        </w:rPr>
      </w:pPr>
    </w:p>
    <w:p w14:paraId="57ED9A03">
      <w:pPr>
        <w:pStyle w:val="3"/>
        <w:spacing w:before="78" w:line="219" w:lineRule="auto"/>
      </w:pPr>
      <w:r>
        <w:rPr>
          <w:spacing w:val="-7"/>
        </w:rPr>
        <w:t>本授权书于</w:t>
      </w:r>
      <w:r>
        <w:rPr>
          <w:spacing w:val="-32"/>
        </w:rPr>
        <w:t xml:space="preserve"> </w:t>
      </w:r>
      <w:r>
        <w:rPr>
          <w:spacing w:val="-7"/>
        </w:rPr>
        <w:t>2025</w:t>
      </w:r>
      <w:r>
        <w:rPr>
          <w:spacing w:val="-52"/>
        </w:rPr>
        <w:t xml:space="preserve"> </w:t>
      </w:r>
      <w:r>
        <w:rPr>
          <w:spacing w:val="-7"/>
        </w:rPr>
        <w:t>年    月</w:t>
      </w:r>
      <w:r>
        <w:rPr>
          <w:spacing w:val="9"/>
        </w:rPr>
        <w:t xml:space="preserve">    </w:t>
      </w:r>
      <w:r>
        <w:rPr>
          <w:spacing w:val="-7"/>
        </w:rPr>
        <w:t>日生效，特此声明。</w:t>
      </w:r>
    </w:p>
    <w:p w14:paraId="332494E1">
      <w:pPr>
        <w:spacing w:line="251" w:lineRule="auto"/>
        <w:rPr>
          <w:rFonts w:ascii="Arial"/>
          <w:sz w:val="21"/>
        </w:rPr>
      </w:pPr>
    </w:p>
    <w:p w14:paraId="13BEF21E">
      <w:pPr>
        <w:spacing w:line="252" w:lineRule="auto"/>
        <w:rPr>
          <w:rFonts w:ascii="Arial"/>
          <w:sz w:val="21"/>
        </w:rPr>
      </w:pPr>
    </w:p>
    <w:p w14:paraId="096CD612">
      <w:pPr>
        <w:pStyle w:val="3"/>
        <w:spacing w:before="78" w:line="219" w:lineRule="auto"/>
        <w:ind w:left="26"/>
      </w:pPr>
      <w:r>
        <w:rPr>
          <w:spacing w:val="-5"/>
        </w:rPr>
        <w:t>法定代表人（负责人）签字（或盖章</w:t>
      </w:r>
      <w:r>
        <w:rPr>
          <w:spacing w:val="1"/>
        </w:rPr>
        <w:t>）：</w:t>
      </w:r>
    </w:p>
    <w:p w14:paraId="108961DF">
      <w:pPr>
        <w:spacing w:line="251" w:lineRule="auto"/>
        <w:rPr>
          <w:rFonts w:ascii="Arial"/>
          <w:sz w:val="21"/>
        </w:rPr>
      </w:pPr>
    </w:p>
    <w:p w14:paraId="29EE147B">
      <w:pPr>
        <w:spacing w:line="252" w:lineRule="auto"/>
        <w:rPr>
          <w:rFonts w:ascii="Arial"/>
          <w:sz w:val="21"/>
        </w:rPr>
      </w:pPr>
    </w:p>
    <w:p w14:paraId="55290253">
      <w:pPr>
        <w:pStyle w:val="3"/>
        <w:spacing w:before="78" w:line="219" w:lineRule="auto"/>
        <w:ind w:left="26"/>
      </w:pPr>
      <w:r>
        <w:rPr>
          <w:spacing w:val="-8"/>
        </w:rPr>
        <w:t>职</w:t>
      </w:r>
      <w:r>
        <w:rPr>
          <w:spacing w:val="40"/>
        </w:rPr>
        <w:t xml:space="preserve">   </w:t>
      </w:r>
      <w:r>
        <w:rPr>
          <w:spacing w:val="-8"/>
        </w:rPr>
        <w:t>务：</w:t>
      </w:r>
    </w:p>
    <w:p w14:paraId="7B6DAB37">
      <w:pPr>
        <w:spacing w:line="250" w:lineRule="auto"/>
        <w:rPr>
          <w:rFonts w:ascii="Arial"/>
          <w:sz w:val="21"/>
        </w:rPr>
      </w:pPr>
    </w:p>
    <w:p w14:paraId="42EEA626">
      <w:pPr>
        <w:spacing w:line="250" w:lineRule="auto"/>
        <w:rPr>
          <w:rFonts w:ascii="Arial"/>
          <w:sz w:val="21"/>
        </w:rPr>
      </w:pPr>
    </w:p>
    <w:p w14:paraId="3829316E">
      <w:pPr>
        <w:pStyle w:val="3"/>
        <w:spacing w:before="79" w:line="219" w:lineRule="auto"/>
        <w:ind w:left="24"/>
      </w:pPr>
      <w:r>
        <w:rPr>
          <w:spacing w:val="-5"/>
        </w:rPr>
        <w:t>代理人（被授权人）签字：</w:t>
      </w:r>
    </w:p>
    <w:p w14:paraId="4E6C94FB">
      <w:pPr>
        <w:spacing w:line="251" w:lineRule="auto"/>
        <w:rPr>
          <w:rFonts w:ascii="Arial"/>
          <w:sz w:val="21"/>
        </w:rPr>
      </w:pPr>
    </w:p>
    <w:p w14:paraId="228A5E41">
      <w:pPr>
        <w:spacing w:line="252" w:lineRule="auto"/>
        <w:rPr>
          <w:rFonts w:ascii="Arial"/>
          <w:sz w:val="21"/>
        </w:rPr>
      </w:pPr>
    </w:p>
    <w:p w14:paraId="42761A72">
      <w:pPr>
        <w:pStyle w:val="3"/>
        <w:spacing w:before="78" w:line="219" w:lineRule="auto"/>
        <w:ind w:left="26"/>
      </w:pPr>
      <w:r>
        <w:rPr>
          <w:spacing w:val="-8"/>
        </w:rPr>
        <w:t>职</w:t>
      </w:r>
      <w:r>
        <w:rPr>
          <w:spacing w:val="40"/>
        </w:rPr>
        <w:t xml:space="preserve">   </w:t>
      </w:r>
      <w:r>
        <w:rPr>
          <w:spacing w:val="-8"/>
        </w:rPr>
        <w:t>务：</w:t>
      </w:r>
    </w:p>
    <w:p w14:paraId="267ACA4F">
      <w:pPr>
        <w:spacing w:line="251" w:lineRule="auto"/>
        <w:rPr>
          <w:rFonts w:ascii="Arial"/>
          <w:sz w:val="21"/>
        </w:rPr>
      </w:pPr>
    </w:p>
    <w:p w14:paraId="364595DF">
      <w:pPr>
        <w:spacing w:line="251" w:lineRule="auto"/>
        <w:rPr>
          <w:rFonts w:ascii="Arial"/>
          <w:sz w:val="21"/>
        </w:rPr>
      </w:pPr>
    </w:p>
    <w:p w14:paraId="6248FDA5">
      <w:pPr>
        <w:pStyle w:val="3"/>
        <w:spacing w:before="78" w:line="219" w:lineRule="auto"/>
        <w:ind w:left="26"/>
      </w:pPr>
      <w:r>
        <w:rPr>
          <w:spacing w:val="-11"/>
        </w:rPr>
        <w:t>银行名称（公章</w:t>
      </w:r>
      <w:r>
        <w:rPr>
          <w:spacing w:val="-1"/>
        </w:rPr>
        <w:t>）：</w:t>
      </w:r>
      <w:r>
        <w:rPr>
          <w:spacing w:val="3"/>
        </w:rPr>
        <w:t xml:space="preserve">         </w:t>
      </w:r>
      <w:r>
        <w:rPr>
          <w:spacing w:val="-11"/>
        </w:rPr>
        <w:t>日期：</w:t>
      </w:r>
      <w:r>
        <w:rPr>
          <w:spacing w:val="1"/>
        </w:rPr>
        <w:t xml:space="preserve">                 </w:t>
      </w:r>
      <w:r>
        <w:rPr>
          <w:spacing w:val="-11"/>
        </w:rPr>
        <w:t>电话：</w:t>
      </w:r>
    </w:p>
    <w:p w14:paraId="4A784315">
      <w:pPr>
        <w:spacing w:line="251" w:lineRule="auto"/>
        <w:rPr>
          <w:rFonts w:ascii="Arial"/>
          <w:sz w:val="21"/>
        </w:rPr>
      </w:pPr>
    </w:p>
    <w:p w14:paraId="67A2C699">
      <w:pPr>
        <w:spacing w:line="252" w:lineRule="auto"/>
        <w:rPr>
          <w:rFonts w:ascii="Arial"/>
          <w:sz w:val="21"/>
        </w:rPr>
      </w:pPr>
    </w:p>
    <w:p w14:paraId="02249E36">
      <w:pPr>
        <w:pStyle w:val="3"/>
        <w:spacing w:before="79" w:line="219" w:lineRule="auto"/>
        <w:ind w:left="32"/>
      </w:pPr>
      <w:r>
        <w:rPr>
          <w:b/>
          <w:bCs/>
          <w:spacing w:val="-8"/>
        </w:rPr>
        <w:t>身份证明复印件</w:t>
      </w:r>
    </w:p>
    <w:p w14:paraId="10BDFB8B">
      <w:pPr>
        <w:spacing w:line="219" w:lineRule="auto"/>
        <w:sectPr>
          <w:pgSz w:w="11906" w:h="16839"/>
          <w:pgMar w:top="1431" w:right="1785" w:bottom="0" w:left="1785" w:header="0" w:footer="0" w:gutter="0"/>
          <w:cols w:space="720" w:num="1"/>
        </w:sectPr>
      </w:pPr>
    </w:p>
    <w:p w14:paraId="558CC266">
      <w:pPr>
        <w:spacing w:line="245" w:lineRule="auto"/>
        <w:rPr>
          <w:rFonts w:ascii="Arial"/>
          <w:sz w:val="21"/>
        </w:rPr>
      </w:pPr>
    </w:p>
    <w:p w14:paraId="3432E78D">
      <w:pPr>
        <w:pStyle w:val="3"/>
        <w:spacing w:before="78" w:line="219" w:lineRule="auto"/>
        <w:ind w:left="312"/>
      </w:pPr>
      <w:r>
        <w:rPr>
          <w:b/>
          <w:bCs/>
          <w:spacing w:val="-3"/>
        </w:rPr>
        <w:t>格式</w:t>
      </w:r>
      <w:r>
        <w:rPr>
          <w:rFonts w:hint="eastAsia"/>
          <w:b/>
          <w:bCs/>
          <w:spacing w:val="-3"/>
          <w:lang w:val="en-US" w:eastAsia="zh-CN"/>
        </w:rPr>
        <w:t>四</w:t>
      </w:r>
      <w:r>
        <w:rPr>
          <w:b/>
          <w:bCs/>
          <w:spacing w:val="-3"/>
        </w:rPr>
        <w:t>：</w:t>
      </w:r>
      <w:r>
        <w:rPr>
          <w:spacing w:val="-3"/>
        </w:rPr>
        <w:t xml:space="preserve">                         </w:t>
      </w:r>
      <w:r>
        <w:rPr>
          <w:b/>
          <w:bCs/>
          <w:spacing w:val="-3"/>
        </w:rPr>
        <w:t>开标一览表</w:t>
      </w:r>
    </w:p>
    <w:p w14:paraId="631E7047">
      <w:pPr>
        <w:spacing w:line="452" w:lineRule="auto"/>
        <w:rPr>
          <w:rFonts w:ascii="Arial"/>
          <w:sz w:val="21"/>
        </w:rPr>
      </w:pPr>
    </w:p>
    <w:p w14:paraId="32463DEE">
      <w:pPr>
        <w:pStyle w:val="3"/>
        <w:tabs>
          <w:tab w:val="left" w:pos="2188"/>
        </w:tabs>
        <w:spacing w:before="78" w:line="220" w:lineRule="auto"/>
        <w:ind w:left="302"/>
      </w:pPr>
      <w:r>
        <w:rPr>
          <w:rFonts w:hint="eastAsia"/>
        </w:rPr>
        <w:t>玉环市传媒中心</w:t>
      </w:r>
      <w:r>
        <w:rPr>
          <w:spacing w:val="-9"/>
        </w:rPr>
        <w:t>：</w:t>
      </w:r>
    </w:p>
    <w:p w14:paraId="35859E02">
      <w:pPr>
        <w:pStyle w:val="3"/>
        <w:spacing w:before="304" w:line="453" w:lineRule="auto"/>
        <w:ind w:left="315" w:right="383" w:firstLine="471"/>
      </w:pPr>
      <w:r>
        <w:rPr>
          <w:spacing w:val="-6"/>
        </w:rPr>
        <w:t>我单位承诺：本投标书由我单位授权经办人填写，内容真实、准确、完整。</w:t>
      </w:r>
      <w:r>
        <w:rPr>
          <w:spacing w:val="13"/>
        </w:rPr>
        <w:t xml:space="preserve"> </w:t>
      </w:r>
      <w:r>
        <w:t>投标方名称：____________________________________</w:t>
      </w:r>
    </w:p>
    <w:p w14:paraId="7D354D2E">
      <w:pPr>
        <w:pStyle w:val="3"/>
        <w:spacing w:before="2" w:line="213" w:lineRule="auto"/>
        <w:ind w:left="313"/>
      </w:pPr>
      <w:r>
        <w:rPr>
          <w:spacing w:val="-2"/>
        </w:rPr>
        <w:t>联系地址：_________________</w:t>
      </w:r>
      <w:r>
        <w:rPr>
          <w:spacing w:val="-3"/>
        </w:rPr>
        <w:t>__________邮编：_____________</w:t>
      </w:r>
    </w:p>
    <w:p w14:paraId="615768DF">
      <w:pPr>
        <w:pStyle w:val="3"/>
        <w:spacing w:before="313" w:line="213" w:lineRule="auto"/>
        <w:ind w:left="313"/>
      </w:pPr>
      <w:r>
        <w:rPr>
          <w:spacing w:val="-3"/>
        </w:rPr>
        <w:t>联系人：__________________联系电话：________________</w:t>
      </w:r>
    </w:p>
    <w:p w14:paraId="075AC229">
      <w:pPr>
        <w:spacing w:before="21"/>
      </w:pPr>
    </w:p>
    <w:p w14:paraId="0B9C0A5D">
      <w:pPr>
        <w:spacing w:before="20"/>
      </w:pPr>
    </w:p>
    <w:p w14:paraId="27E360D9">
      <w:pPr>
        <w:spacing w:before="20"/>
      </w:pPr>
    </w:p>
    <w:p w14:paraId="67015249">
      <w:pPr>
        <w:spacing w:before="20"/>
      </w:pPr>
    </w:p>
    <w:tbl>
      <w:tblPr>
        <w:tblStyle w:val="9"/>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2700"/>
        <w:gridCol w:w="2201"/>
        <w:gridCol w:w="2579"/>
      </w:tblGrid>
      <w:tr w14:paraId="0345A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00" w:hRule="atLeast"/>
        </w:trPr>
        <w:tc>
          <w:tcPr>
            <w:tcW w:w="1422" w:type="dxa"/>
            <w:vAlign w:val="top"/>
          </w:tcPr>
          <w:p w14:paraId="1702D02A">
            <w:pPr>
              <w:spacing w:line="407" w:lineRule="auto"/>
              <w:rPr>
                <w:rFonts w:ascii="Arial"/>
                <w:sz w:val="21"/>
              </w:rPr>
            </w:pPr>
          </w:p>
          <w:p w14:paraId="67848824">
            <w:pPr>
              <w:spacing w:before="91" w:line="221" w:lineRule="auto"/>
              <w:ind w:left="444"/>
              <w:rPr>
                <w:rFonts w:ascii="宋体" w:hAnsi="宋体" w:eastAsia="宋体" w:cs="宋体"/>
                <w:sz w:val="28"/>
                <w:szCs w:val="28"/>
              </w:rPr>
            </w:pPr>
            <w:r>
              <w:rPr>
                <w:rFonts w:ascii="宋体" w:hAnsi="宋体" w:eastAsia="宋体" w:cs="宋体"/>
                <w:spacing w:val="-6"/>
                <w:sz w:val="28"/>
                <w:szCs w:val="28"/>
              </w:rPr>
              <w:t>标段</w:t>
            </w:r>
          </w:p>
        </w:tc>
        <w:tc>
          <w:tcPr>
            <w:tcW w:w="2700" w:type="dxa"/>
            <w:vAlign w:val="top"/>
          </w:tcPr>
          <w:p w14:paraId="08BD0D7B">
            <w:pPr>
              <w:spacing w:line="257" w:lineRule="auto"/>
              <w:rPr>
                <w:rFonts w:ascii="Arial"/>
                <w:sz w:val="21"/>
              </w:rPr>
            </w:pPr>
          </w:p>
          <w:p w14:paraId="209DC367">
            <w:pPr>
              <w:spacing w:before="91" w:line="198" w:lineRule="auto"/>
              <w:ind w:left="808"/>
              <w:rPr>
                <w:rFonts w:ascii="宋体" w:hAnsi="宋体" w:eastAsia="宋体" w:cs="宋体"/>
                <w:sz w:val="28"/>
                <w:szCs w:val="28"/>
              </w:rPr>
            </w:pPr>
            <w:r>
              <w:rPr>
                <w:rFonts w:ascii="宋体" w:hAnsi="宋体" w:eastAsia="宋体" w:cs="宋体"/>
                <w:spacing w:val="-6"/>
                <w:sz w:val="28"/>
                <w:szCs w:val="28"/>
              </w:rPr>
              <w:t>投标金额</w:t>
            </w:r>
          </w:p>
          <w:p w14:paraId="2A09D513">
            <w:pPr>
              <w:spacing w:before="1" w:line="220" w:lineRule="auto"/>
              <w:ind w:left="745"/>
              <w:rPr>
                <w:rFonts w:ascii="宋体" w:hAnsi="宋体" w:eastAsia="宋体" w:cs="宋体"/>
                <w:sz w:val="28"/>
                <w:szCs w:val="28"/>
              </w:rPr>
            </w:pPr>
            <w:r>
              <w:rPr>
                <w:rFonts w:ascii="宋体" w:hAnsi="宋体" w:eastAsia="宋体" w:cs="宋体"/>
                <w:spacing w:val="-8"/>
                <w:sz w:val="28"/>
                <w:szCs w:val="28"/>
              </w:rPr>
              <w:t>（万元）</w:t>
            </w:r>
          </w:p>
        </w:tc>
        <w:tc>
          <w:tcPr>
            <w:tcW w:w="2201" w:type="dxa"/>
            <w:vAlign w:val="top"/>
          </w:tcPr>
          <w:p w14:paraId="347E3E2B">
            <w:pPr>
              <w:spacing w:line="257" w:lineRule="auto"/>
              <w:rPr>
                <w:rFonts w:ascii="Arial"/>
                <w:sz w:val="21"/>
              </w:rPr>
            </w:pPr>
          </w:p>
          <w:p w14:paraId="2A0303C5">
            <w:pPr>
              <w:spacing w:before="91" w:line="209" w:lineRule="auto"/>
              <w:ind w:left="496" w:right="125" w:hanging="345"/>
              <w:rPr>
                <w:rFonts w:ascii="宋体" w:hAnsi="宋体" w:eastAsia="宋体" w:cs="宋体"/>
                <w:sz w:val="28"/>
                <w:szCs w:val="28"/>
              </w:rPr>
            </w:pPr>
            <w:r>
              <w:rPr>
                <w:rFonts w:ascii="宋体" w:hAnsi="宋体" w:eastAsia="宋体" w:cs="宋体"/>
                <w:spacing w:val="-6"/>
                <w:sz w:val="28"/>
                <w:szCs w:val="28"/>
              </w:rPr>
              <w:t>定期存款年利率</w:t>
            </w:r>
            <w:r>
              <w:rPr>
                <w:rFonts w:ascii="宋体" w:hAnsi="宋体" w:eastAsia="宋体" w:cs="宋体"/>
                <w:sz w:val="28"/>
                <w:szCs w:val="28"/>
              </w:rPr>
              <w:t xml:space="preserve"> </w:t>
            </w:r>
            <w:r>
              <w:rPr>
                <w:rFonts w:ascii="宋体" w:hAnsi="宋体" w:eastAsia="宋体" w:cs="宋体"/>
                <w:spacing w:val="-6"/>
                <w:sz w:val="28"/>
                <w:szCs w:val="28"/>
              </w:rPr>
              <w:t>下减</w:t>
            </w:r>
            <w:r>
              <w:rPr>
                <w:rFonts w:ascii="宋体" w:hAnsi="宋体" w:eastAsia="宋体" w:cs="宋体"/>
                <w:spacing w:val="-70"/>
                <w:sz w:val="28"/>
                <w:szCs w:val="28"/>
              </w:rPr>
              <w:t xml:space="preserve"> </w:t>
            </w:r>
            <w:r>
              <w:rPr>
                <w:rFonts w:ascii="宋体" w:hAnsi="宋体" w:eastAsia="宋体" w:cs="宋体"/>
                <w:spacing w:val="-6"/>
                <w:sz w:val="28"/>
                <w:szCs w:val="28"/>
              </w:rPr>
              <w:t>BP</w:t>
            </w:r>
            <w:r>
              <w:rPr>
                <w:rFonts w:ascii="宋体" w:hAnsi="宋体" w:eastAsia="宋体" w:cs="宋体"/>
                <w:spacing w:val="-63"/>
                <w:sz w:val="28"/>
                <w:szCs w:val="28"/>
              </w:rPr>
              <w:t xml:space="preserve"> </w:t>
            </w:r>
            <w:r>
              <w:rPr>
                <w:rFonts w:ascii="宋体" w:hAnsi="宋体" w:eastAsia="宋体" w:cs="宋体"/>
                <w:spacing w:val="-6"/>
                <w:sz w:val="28"/>
                <w:szCs w:val="28"/>
              </w:rPr>
              <w:t>值</w:t>
            </w:r>
          </w:p>
        </w:tc>
        <w:tc>
          <w:tcPr>
            <w:tcW w:w="2579" w:type="dxa"/>
            <w:vAlign w:val="top"/>
          </w:tcPr>
          <w:p w14:paraId="54368300">
            <w:pPr>
              <w:spacing w:line="407" w:lineRule="auto"/>
              <w:rPr>
                <w:rFonts w:ascii="Arial"/>
                <w:sz w:val="21"/>
              </w:rPr>
            </w:pPr>
          </w:p>
          <w:p w14:paraId="06EB7848">
            <w:pPr>
              <w:spacing w:before="91" w:line="220" w:lineRule="auto"/>
              <w:jc w:val="right"/>
              <w:rPr>
                <w:rFonts w:ascii="宋体" w:hAnsi="宋体" w:eastAsia="宋体" w:cs="宋体"/>
                <w:sz w:val="28"/>
                <w:szCs w:val="28"/>
              </w:rPr>
            </w:pPr>
            <w:r>
              <w:rPr>
                <w:rFonts w:ascii="宋体" w:hAnsi="宋体" w:eastAsia="宋体" w:cs="宋体"/>
                <w:spacing w:val="-22"/>
                <w:sz w:val="28"/>
                <w:szCs w:val="28"/>
              </w:rPr>
              <w:t>定期存款年利率（%）</w:t>
            </w:r>
          </w:p>
        </w:tc>
      </w:tr>
      <w:tr w14:paraId="6EE58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422" w:type="dxa"/>
            <w:vAlign w:val="top"/>
          </w:tcPr>
          <w:p w14:paraId="2D233134">
            <w:pPr>
              <w:rPr>
                <w:rFonts w:ascii="Arial"/>
                <w:sz w:val="21"/>
              </w:rPr>
            </w:pPr>
          </w:p>
        </w:tc>
        <w:tc>
          <w:tcPr>
            <w:tcW w:w="2700" w:type="dxa"/>
            <w:vAlign w:val="top"/>
          </w:tcPr>
          <w:p w14:paraId="1EA8FE7B">
            <w:pPr>
              <w:rPr>
                <w:rFonts w:ascii="Arial"/>
                <w:sz w:val="21"/>
              </w:rPr>
            </w:pPr>
          </w:p>
        </w:tc>
        <w:tc>
          <w:tcPr>
            <w:tcW w:w="2201" w:type="dxa"/>
            <w:vAlign w:val="top"/>
          </w:tcPr>
          <w:p w14:paraId="229BA466">
            <w:pPr>
              <w:rPr>
                <w:rFonts w:ascii="Arial"/>
                <w:sz w:val="21"/>
              </w:rPr>
            </w:pPr>
          </w:p>
        </w:tc>
        <w:tc>
          <w:tcPr>
            <w:tcW w:w="2579" w:type="dxa"/>
            <w:vAlign w:val="top"/>
          </w:tcPr>
          <w:p w14:paraId="28CB342F">
            <w:pPr>
              <w:rPr>
                <w:rFonts w:ascii="Arial"/>
                <w:sz w:val="21"/>
              </w:rPr>
            </w:pPr>
          </w:p>
        </w:tc>
      </w:tr>
    </w:tbl>
    <w:p w14:paraId="4FC2198B">
      <w:pPr>
        <w:spacing w:line="279" w:lineRule="auto"/>
        <w:rPr>
          <w:rFonts w:ascii="Arial"/>
          <w:sz w:val="21"/>
        </w:rPr>
      </w:pPr>
    </w:p>
    <w:p w14:paraId="434074EE">
      <w:pPr>
        <w:spacing w:line="280" w:lineRule="auto"/>
        <w:rPr>
          <w:rFonts w:ascii="Arial"/>
          <w:sz w:val="21"/>
        </w:rPr>
      </w:pPr>
    </w:p>
    <w:p w14:paraId="7DFDF1DC">
      <w:pPr>
        <w:spacing w:line="280" w:lineRule="auto"/>
        <w:rPr>
          <w:rFonts w:ascii="Arial"/>
          <w:sz w:val="21"/>
        </w:rPr>
      </w:pPr>
    </w:p>
    <w:p w14:paraId="572B354A">
      <w:pPr>
        <w:spacing w:line="280" w:lineRule="auto"/>
        <w:rPr>
          <w:rFonts w:ascii="Arial"/>
          <w:sz w:val="21"/>
        </w:rPr>
      </w:pPr>
    </w:p>
    <w:p w14:paraId="37DD9266">
      <w:pPr>
        <w:pStyle w:val="3"/>
        <w:spacing w:before="78" w:line="219" w:lineRule="auto"/>
        <w:ind w:left="315"/>
      </w:pPr>
      <w:r>
        <w:rPr>
          <w:spacing w:val="-4"/>
        </w:rPr>
        <w:t>备注：1. 定期存款年利率不得违反国家利率政策，否则视为无</w:t>
      </w:r>
      <w:r>
        <w:rPr>
          <w:spacing w:val="-5"/>
        </w:rPr>
        <w:t>效投标；</w:t>
      </w:r>
    </w:p>
    <w:p w14:paraId="04459E01">
      <w:pPr>
        <w:pStyle w:val="3"/>
        <w:spacing w:before="305" w:line="219" w:lineRule="auto"/>
        <w:ind w:left="1155"/>
        <w:rPr>
          <w:rFonts w:ascii="Arial"/>
          <w:sz w:val="21"/>
        </w:rPr>
      </w:pPr>
      <w:r>
        <w:rPr>
          <w:spacing w:val="-4"/>
        </w:rPr>
        <w:t>2. 本投标书填写须清晰、不得涂改，否则视为无效投标。</w:t>
      </w:r>
    </w:p>
    <w:p w14:paraId="6FD9EE06">
      <w:pPr>
        <w:spacing w:line="272" w:lineRule="auto"/>
        <w:rPr>
          <w:rFonts w:ascii="Arial"/>
          <w:sz w:val="21"/>
        </w:rPr>
      </w:pPr>
    </w:p>
    <w:p w14:paraId="51A902E3">
      <w:pPr>
        <w:spacing w:line="273" w:lineRule="auto"/>
        <w:rPr>
          <w:rFonts w:ascii="Arial"/>
          <w:sz w:val="21"/>
        </w:rPr>
      </w:pPr>
    </w:p>
    <w:p w14:paraId="32290DF8">
      <w:pPr>
        <w:pStyle w:val="3"/>
        <w:spacing w:before="79" w:line="219" w:lineRule="auto"/>
        <w:ind w:left="3761"/>
      </w:pPr>
      <w:r>
        <w:rPr>
          <w:spacing w:val="1"/>
        </w:rPr>
        <w:t>投标人</w:t>
      </w:r>
      <w:r>
        <w:rPr>
          <w:spacing w:val="-22"/>
        </w:rPr>
        <w:t>：（</w:t>
      </w:r>
      <w:r>
        <w:rPr>
          <w:spacing w:val="1"/>
        </w:rPr>
        <w:t>公章）</w:t>
      </w:r>
    </w:p>
    <w:p w14:paraId="17CD3429">
      <w:pPr>
        <w:spacing w:line="251" w:lineRule="auto"/>
        <w:rPr>
          <w:rFonts w:ascii="Arial"/>
          <w:sz w:val="21"/>
        </w:rPr>
      </w:pPr>
    </w:p>
    <w:p w14:paraId="3577FC4B">
      <w:pPr>
        <w:spacing w:line="252" w:lineRule="auto"/>
        <w:rPr>
          <w:rFonts w:ascii="Arial"/>
          <w:sz w:val="21"/>
        </w:rPr>
      </w:pPr>
    </w:p>
    <w:p w14:paraId="024F8EC0">
      <w:pPr>
        <w:pStyle w:val="3"/>
        <w:spacing w:before="78" w:line="219" w:lineRule="auto"/>
        <w:ind w:left="3169"/>
      </w:pPr>
      <w:r>
        <w:rPr>
          <w:spacing w:val="-3"/>
        </w:rPr>
        <w:t>法定代表人（负责人）或被授权人</w:t>
      </w:r>
      <w:r>
        <w:rPr>
          <w:spacing w:val="-18"/>
        </w:rPr>
        <w:t>：（</w:t>
      </w:r>
      <w:r>
        <w:rPr>
          <w:spacing w:val="-3"/>
        </w:rPr>
        <w:t>签字或盖章）</w:t>
      </w:r>
    </w:p>
    <w:p w14:paraId="6712E43F">
      <w:pPr>
        <w:spacing w:line="251" w:lineRule="auto"/>
        <w:rPr>
          <w:rFonts w:ascii="Arial"/>
          <w:sz w:val="21"/>
        </w:rPr>
      </w:pPr>
    </w:p>
    <w:p w14:paraId="4C5CC664">
      <w:pPr>
        <w:spacing w:line="252" w:lineRule="auto"/>
        <w:rPr>
          <w:rFonts w:ascii="Arial"/>
          <w:sz w:val="21"/>
        </w:rPr>
      </w:pPr>
    </w:p>
    <w:p w14:paraId="7750D654">
      <w:pPr>
        <w:pStyle w:val="3"/>
        <w:spacing w:before="79" w:line="219" w:lineRule="auto"/>
        <w:ind w:left="3761"/>
        <w:rPr>
          <w:rFonts w:hint="eastAsia"/>
          <w:spacing w:val="1"/>
        </w:rPr>
        <w:sectPr>
          <w:pgSz w:w="11906" w:h="16838"/>
          <w:pgMar w:top="1440" w:right="1800" w:bottom="1440" w:left="1800" w:header="851" w:footer="992" w:gutter="0"/>
          <w:cols w:space="425" w:num="1"/>
          <w:docGrid w:type="lines" w:linePitch="312" w:charSpace="0"/>
        </w:sectPr>
      </w:pPr>
      <w:r>
        <w:rPr>
          <w:spacing w:val="1"/>
        </w:rPr>
        <w:t>年   月   日</w:t>
      </w:r>
    </w:p>
    <w:p w14:paraId="78C50E2F">
      <w:pPr>
        <w:pStyle w:val="3"/>
        <w:widowControl/>
        <w:kinsoku w:val="0"/>
        <w:snapToGrid w:val="0"/>
        <w:spacing w:before="169" w:line="219" w:lineRule="auto"/>
        <w:jc w:val="center"/>
        <w:textAlignment w:val="baseline"/>
        <w:rPr>
          <w:rFonts w:hint="eastAsia" w:ascii="宋体" w:hAnsi="宋体" w:eastAsia="宋体" w:cs="宋体"/>
          <w:b/>
          <w:bCs/>
          <w:snapToGrid w:val="0"/>
          <w:color w:val="000000"/>
          <w:spacing w:val="-7"/>
          <w:sz w:val="28"/>
          <w:szCs w:val="28"/>
          <w:lang w:val="en-US" w:eastAsia="zh-CN"/>
        </w:rPr>
      </w:pPr>
      <w:r>
        <w:rPr>
          <w:rFonts w:hint="eastAsia" w:ascii="宋体" w:hAnsi="宋体" w:eastAsia="宋体" w:cs="宋体"/>
          <w:b/>
          <w:bCs/>
          <w:snapToGrid w:val="0"/>
          <w:color w:val="000000"/>
          <w:spacing w:val="-7"/>
          <w:sz w:val="28"/>
          <w:szCs w:val="28"/>
          <w:lang w:val="en-US" w:eastAsia="zh-CN"/>
        </w:rPr>
        <w:t>评分规则</w:t>
      </w:r>
      <w:bookmarkStart w:id="0" w:name="_GoBack"/>
      <w:bookmarkEnd w:id="0"/>
    </w:p>
    <w:tbl>
      <w:tblPr>
        <w:tblStyle w:val="7"/>
        <w:tblW w:w="9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6"/>
        <w:gridCol w:w="1547"/>
        <w:gridCol w:w="6435"/>
      </w:tblGrid>
      <w:tr w14:paraId="17F4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jc w:val="center"/>
        </w:trPr>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53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类型</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38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具体指标</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24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指标来源</w:t>
            </w:r>
          </w:p>
        </w:tc>
      </w:tr>
      <w:tr w14:paraId="1410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9" w:hRule="atLeast"/>
          <w:jc w:val="center"/>
        </w:trPr>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6F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（一）经营状况指标5分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A2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不良贷款率5分</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7A74">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w:t>
            </w:r>
            <w:r>
              <w:rPr>
                <w:rFonts w:hint="eastAsia" w:ascii="宋体" w:hAnsi="宋体" w:cs="宋体"/>
                <w:i w:val="0"/>
                <w:iCs w:val="0"/>
                <w:color w:val="auto"/>
                <w:kern w:val="0"/>
                <w:sz w:val="24"/>
                <w:szCs w:val="24"/>
                <w:u w:val="none"/>
                <w:lang w:val="en-US" w:eastAsia="zh-CN" w:bidi="ar"/>
              </w:rPr>
              <w:t>监管部门</w:t>
            </w:r>
            <w:r>
              <w:rPr>
                <w:rFonts w:hint="eastAsia" w:ascii="宋体" w:hAnsi="宋体" w:eastAsia="宋体" w:cs="宋体"/>
                <w:i w:val="0"/>
                <w:iCs w:val="0"/>
                <w:color w:val="auto"/>
                <w:kern w:val="0"/>
                <w:sz w:val="24"/>
                <w:szCs w:val="24"/>
                <w:u w:val="none"/>
                <w:lang w:val="en-US" w:eastAsia="zh-CN" w:bidi="ar"/>
              </w:rPr>
              <w:t>提供的竞标银行上年末指标值进行评分。</w:t>
            </w:r>
            <w:r>
              <w:rPr>
                <w:rFonts w:hint="eastAsia" w:ascii="宋体" w:hAnsi="宋体" w:cs="宋体"/>
                <w:i w:val="0"/>
                <w:iCs w:val="0"/>
                <w:color w:val="auto"/>
                <w:kern w:val="0"/>
                <w:sz w:val="24"/>
                <w:szCs w:val="24"/>
                <w:u w:val="none"/>
                <w:lang w:val="en-US" w:eastAsia="zh-CN" w:bidi="ar"/>
              </w:rPr>
              <w:t>低于</w:t>
            </w: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（不含）</w:t>
            </w:r>
            <w:r>
              <w:rPr>
                <w:rFonts w:hint="eastAsia" w:ascii="宋体" w:hAnsi="宋体" w:eastAsia="宋体" w:cs="宋体"/>
                <w:i w:val="0"/>
                <w:iCs w:val="0"/>
                <w:color w:val="auto"/>
                <w:kern w:val="0"/>
                <w:sz w:val="24"/>
                <w:szCs w:val="24"/>
                <w:u w:val="none"/>
                <w:lang w:val="en-US" w:eastAsia="zh-CN" w:bidi="ar"/>
              </w:rPr>
              <w:t>的得5分，１%</w:t>
            </w:r>
            <w:r>
              <w:rPr>
                <w:rFonts w:hint="eastAsia" w:ascii="宋体" w:hAnsi="宋体" w:cs="宋体"/>
                <w:i w:val="0"/>
                <w:iCs w:val="0"/>
                <w:color w:val="auto"/>
                <w:kern w:val="0"/>
                <w:sz w:val="24"/>
                <w:szCs w:val="24"/>
                <w:u w:val="none"/>
                <w:lang w:val="en-US" w:eastAsia="zh-CN" w:bidi="ar"/>
              </w:rPr>
              <w:t>—1.5</w:t>
            </w:r>
            <w:r>
              <w:rPr>
                <w:rFonts w:hint="eastAsia" w:ascii="宋体" w:hAnsi="宋体" w:eastAsia="宋体" w:cs="宋体"/>
                <w:i w:val="0"/>
                <w:iCs w:val="0"/>
                <w:color w:val="auto"/>
                <w:kern w:val="0"/>
                <w:sz w:val="24"/>
                <w:szCs w:val="24"/>
                <w:u w:val="none"/>
                <w:lang w:val="en-US" w:eastAsia="zh-CN" w:bidi="ar"/>
              </w:rPr>
              <w:t>%</w:t>
            </w:r>
            <w:r>
              <w:rPr>
                <w:rFonts w:hint="eastAsia" w:ascii="宋体" w:hAnsi="宋体" w:cs="宋体"/>
                <w:i w:val="0"/>
                <w:iCs w:val="0"/>
                <w:color w:val="auto"/>
                <w:kern w:val="0"/>
                <w:sz w:val="24"/>
                <w:szCs w:val="24"/>
                <w:u w:val="none"/>
                <w:lang w:val="en-US" w:eastAsia="zh-CN" w:bidi="ar"/>
              </w:rPr>
              <w:t>（不含）</w:t>
            </w:r>
            <w:r>
              <w:rPr>
                <w:rFonts w:hint="eastAsia" w:ascii="宋体" w:hAnsi="宋体" w:eastAsia="宋体" w:cs="宋体"/>
                <w:i w:val="0"/>
                <w:iCs w:val="0"/>
                <w:color w:val="auto"/>
                <w:kern w:val="0"/>
                <w:sz w:val="24"/>
                <w:szCs w:val="24"/>
                <w:u w:val="none"/>
                <w:lang w:val="en-US" w:eastAsia="zh-CN" w:bidi="ar"/>
              </w:rPr>
              <w:t>得3分，</w:t>
            </w:r>
            <w:r>
              <w:rPr>
                <w:rFonts w:hint="eastAsia" w:ascii="宋体" w:hAnsi="宋体" w:cs="宋体"/>
                <w:i w:val="0"/>
                <w:iCs w:val="0"/>
                <w:color w:val="auto"/>
                <w:kern w:val="0"/>
                <w:sz w:val="24"/>
                <w:szCs w:val="24"/>
                <w:u w:val="none"/>
                <w:lang w:val="en-US" w:eastAsia="zh-CN" w:bidi="ar"/>
              </w:rPr>
              <w:t>1.5</w:t>
            </w:r>
            <w:r>
              <w:rPr>
                <w:rFonts w:hint="eastAsia" w:ascii="宋体" w:hAnsi="宋体" w:eastAsia="宋体" w:cs="宋体"/>
                <w:i w:val="0"/>
                <w:iCs w:val="0"/>
                <w:color w:val="auto"/>
                <w:kern w:val="0"/>
                <w:sz w:val="24"/>
                <w:szCs w:val="24"/>
                <w:u w:val="none"/>
                <w:lang w:val="en-US" w:eastAsia="zh-CN" w:bidi="ar"/>
              </w:rPr>
              <w:t>%</w:t>
            </w:r>
            <w:r>
              <w:rPr>
                <w:rFonts w:hint="eastAsia" w:ascii="宋体" w:hAnsi="宋体" w:cs="宋体"/>
                <w:i w:val="0"/>
                <w:iCs w:val="0"/>
                <w:color w:val="auto"/>
                <w:kern w:val="0"/>
                <w:sz w:val="24"/>
                <w:szCs w:val="24"/>
                <w:u w:val="none"/>
                <w:lang w:val="en-US" w:eastAsia="zh-CN" w:bidi="ar"/>
              </w:rPr>
              <w:t>—2%（不含）</w:t>
            </w:r>
            <w:r>
              <w:rPr>
                <w:rFonts w:hint="eastAsia" w:ascii="宋体" w:hAnsi="宋体" w:eastAsia="宋体" w:cs="宋体"/>
                <w:i w:val="0"/>
                <w:iCs w:val="0"/>
                <w:color w:val="auto"/>
                <w:kern w:val="0"/>
                <w:sz w:val="24"/>
                <w:szCs w:val="24"/>
                <w:u w:val="none"/>
                <w:lang w:val="en-US" w:eastAsia="zh-CN" w:bidi="ar"/>
              </w:rPr>
              <w:t>得1分，</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%以上的不得分。</w:t>
            </w:r>
          </w:p>
        </w:tc>
      </w:tr>
      <w:tr w14:paraId="1646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jc w:val="center"/>
        </w:trPr>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6A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（二）服务水平指标20分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66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服务业评优20分</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A4E1">
            <w:pPr>
              <w:keepNext w:val="0"/>
              <w:keepLines w:val="0"/>
              <w:widowControl/>
              <w:suppressLineNumbers w:val="0"/>
              <w:jc w:val="both"/>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根据最近一期满意银行评议结果评分或获得最近一期年度服务业高质量发展领军企业。6家满意银行按名次顺序第一板块分别计20、18、16分；第二板块分别计18、16、14分。获得最近一期年度服务业高质量发展领军企业计20分。两者取最高分。</w:t>
            </w:r>
          </w:p>
        </w:tc>
      </w:tr>
      <w:tr w14:paraId="6735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2" w:hRule="atLeast"/>
          <w:jc w:val="center"/>
        </w:trPr>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14E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（三）经济贡献度指标</w:t>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5分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BA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1、存贷比贡献</w:t>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0分</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D25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招标上一年末存贷比指标（本外币贷款与本外币存款的比例×100%）得分，存贷比120%以上的得满分，其他竞标银行按与120%的占比计分，计算公式：（其他竞标银行月均存贷比/120%）×30（存贷比指标口径为监管部门提供统计报表口径）</w:t>
            </w:r>
          </w:p>
        </w:tc>
      </w:tr>
      <w:tr w14:paraId="27A3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2" w:hRule="atLeast"/>
          <w:jc w:val="center"/>
        </w:trPr>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01385">
            <w:pPr>
              <w:jc w:val="center"/>
              <w:rPr>
                <w:rFonts w:hint="eastAsia" w:ascii="宋体" w:hAnsi="宋体" w:eastAsia="宋体" w:cs="宋体"/>
                <w:i w:val="0"/>
                <w:iCs w:val="0"/>
                <w:color w:val="auto"/>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DB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2、各项本外币贷款余额同比增幅月平均数5分</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50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按监管部门提供的竞标银行招标上一年度指标值进行评分[（∑每月末本外币贷款余额同比增幅/12）(若部分月份基数为零，则该行该项指标取全市银行的年平均数)]。</w:t>
            </w:r>
            <w:r>
              <w:rPr>
                <w:rFonts w:hint="eastAsia" w:ascii="宋体" w:hAnsi="宋体" w:eastAsia="宋体" w:cs="宋体"/>
                <w:i w:val="0"/>
                <w:iCs w:val="0"/>
                <w:color w:val="auto"/>
                <w:kern w:val="0"/>
                <w:sz w:val="24"/>
                <w:szCs w:val="24"/>
                <w:u w:val="none"/>
                <w:lang w:val="en-US" w:eastAsia="zh-CN" w:bidi="ar"/>
              </w:rPr>
              <w:t>按排名，第一名5分，每降一个名次减0.2分，减到本项分数零为止。</w:t>
            </w:r>
          </w:p>
        </w:tc>
      </w:tr>
      <w:tr w14:paraId="0815E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4F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（四）利率水平指标20分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A6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利率20分</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2E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以人民银行公布的定期存款基准利率为基数，竞标银行提供的一年期存款利率在基准利率及以上的得满分，较基准利率每少1BP减0.2分，最低0分。</w:t>
            </w:r>
          </w:p>
        </w:tc>
      </w:tr>
      <w:tr w14:paraId="6FC7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4" w:hRule="atLeast"/>
          <w:jc w:val="center"/>
        </w:trPr>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D5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（五）合作意向指标</w:t>
            </w:r>
            <w:r>
              <w:rPr>
                <w:rFonts w:hint="eastAsia" w:ascii="宋体" w:hAnsi="宋体" w:cs="宋体"/>
                <w:i w:val="0"/>
                <w:iCs w:val="0"/>
                <w:color w:val="auto"/>
                <w:kern w:val="0"/>
                <w:sz w:val="24"/>
                <w:szCs w:val="24"/>
                <w:u w:val="none"/>
                <w:lang w:val="en-US" w:eastAsia="zh-CN" w:bidi="ar"/>
              </w:rPr>
              <w:t>10</w:t>
            </w:r>
            <w:r>
              <w:rPr>
                <w:rFonts w:hint="eastAsia" w:ascii="宋体" w:hAnsi="宋体" w:eastAsia="宋体" w:cs="宋体"/>
                <w:i w:val="0"/>
                <w:iCs w:val="0"/>
                <w:color w:val="auto"/>
                <w:kern w:val="0"/>
                <w:sz w:val="24"/>
                <w:szCs w:val="24"/>
                <w:u w:val="none"/>
                <w:lang w:val="en-US" w:eastAsia="zh-CN" w:bidi="ar"/>
              </w:rPr>
              <w:t>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EB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合作意向</w:t>
            </w:r>
            <w:r>
              <w:rPr>
                <w:rFonts w:hint="eastAsia" w:ascii="宋体" w:hAnsi="宋体" w:cs="宋体"/>
                <w:i w:val="0"/>
                <w:iCs w:val="0"/>
                <w:color w:val="auto"/>
                <w:kern w:val="0"/>
                <w:sz w:val="24"/>
                <w:szCs w:val="24"/>
                <w:u w:val="none"/>
                <w:lang w:val="en-US" w:eastAsia="zh-CN" w:bidi="ar"/>
              </w:rPr>
              <w:t>10</w:t>
            </w:r>
            <w:r>
              <w:rPr>
                <w:rFonts w:hint="eastAsia" w:ascii="宋体" w:hAnsi="宋体" w:eastAsia="宋体" w:cs="宋体"/>
                <w:i w:val="0"/>
                <w:iCs w:val="0"/>
                <w:color w:val="auto"/>
                <w:kern w:val="0"/>
                <w:sz w:val="24"/>
                <w:szCs w:val="24"/>
                <w:u w:val="none"/>
                <w:lang w:val="en-US" w:eastAsia="zh-CN" w:bidi="ar"/>
              </w:rPr>
              <w:t>分</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08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承诺中标后与玉环市传媒中心（市广播电视台）展开合作意向的，广告及文化产业投入资金达到20万（含20万）以上的得满分</w:t>
            </w:r>
            <w:r>
              <w:rPr>
                <w:rFonts w:hint="eastAsia" w:ascii="宋体" w:hAnsi="宋体" w:cs="宋体"/>
                <w:i w:val="0"/>
                <w:iCs w:val="0"/>
                <w:color w:val="auto"/>
                <w:kern w:val="0"/>
                <w:sz w:val="24"/>
                <w:szCs w:val="24"/>
                <w:u w:val="none"/>
                <w:lang w:val="en-US" w:eastAsia="zh-CN" w:bidi="ar"/>
              </w:rPr>
              <w:t>10分</w:t>
            </w:r>
            <w:r>
              <w:rPr>
                <w:rFonts w:hint="eastAsia" w:ascii="宋体" w:hAnsi="宋体" w:eastAsia="宋体" w:cs="宋体"/>
                <w:i w:val="0"/>
                <w:iCs w:val="0"/>
                <w:color w:val="auto"/>
                <w:kern w:val="0"/>
                <w:sz w:val="24"/>
                <w:szCs w:val="24"/>
                <w:u w:val="none"/>
                <w:lang w:val="en-US" w:eastAsia="zh-CN" w:bidi="ar"/>
              </w:rPr>
              <w:t>，广告及文化产业投入资金达到15万（含15万）未达到20万的得</w:t>
            </w:r>
            <w:r>
              <w:rPr>
                <w:rFonts w:hint="eastAsia" w:ascii="宋体" w:hAnsi="宋体" w:cs="宋体"/>
                <w:i w:val="0"/>
                <w:iCs w:val="0"/>
                <w:color w:val="auto"/>
                <w:kern w:val="0"/>
                <w:sz w:val="24"/>
                <w:szCs w:val="24"/>
                <w:u w:val="none"/>
                <w:lang w:val="en-US" w:eastAsia="zh-CN" w:bidi="ar"/>
              </w:rPr>
              <w:t>8</w:t>
            </w:r>
            <w:r>
              <w:rPr>
                <w:rFonts w:hint="eastAsia" w:ascii="宋体" w:hAnsi="宋体" w:eastAsia="宋体" w:cs="宋体"/>
                <w:i w:val="0"/>
                <w:iCs w:val="0"/>
                <w:color w:val="auto"/>
                <w:kern w:val="0"/>
                <w:sz w:val="24"/>
                <w:szCs w:val="24"/>
                <w:u w:val="none"/>
                <w:lang w:val="en-US" w:eastAsia="zh-CN" w:bidi="ar"/>
              </w:rPr>
              <w:t>分，广告及文化产业投入资金达到10万（含10万）未达到15万的得</w:t>
            </w:r>
            <w:r>
              <w:rPr>
                <w:rFonts w:hint="eastAsia" w:ascii="宋体" w:hAnsi="宋体" w:cs="宋体"/>
                <w:i w:val="0"/>
                <w:iCs w:val="0"/>
                <w:color w:val="auto"/>
                <w:kern w:val="0"/>
                <w:sz w:val="24"/>
                <w:szCs w:val="24"/>
                <w:u w:val="none"/>
                <w:lang w:val="en-US" w:eastAsia="zh-CN" w:bidi="ar"/>
              </w:rPr>
              <w:t>6</w:t>
            </w:r>
            <w:r>
              <w:rPr>
                <w:rFonts w:hint="eastAsia" w:ascii="宋体" w:hAnsi="宋体" w:eastAsia="宋体" w:cs="宋体"/>
                <w:i w:val="0"/>
                <w:iCs w:val="0"/>
                <w:color w:val="auto"/>
                <w:kern w:val="0"/>
                <w:sz w:val="24"/>
                <w:szCs w:val="24"/>
                <w:u w:val="none"/>
                <w:lang w:val="en-US" w:eastAsia="zh-CN" w:bidi="ar"/>
              </w:rPr>
              <w:t>分，广告及文化产业投入资金达到5万（含5万）未达到10万的得</w:t>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分，广告及文化产业投入资金未达到5万的竞标银行得</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分。</w:t>
            </w:r>
          </w:p>
        </w:tc>
      </w:tr>
    </w:tbl>
    <w:p w14:paraId="60F77C35">
      <w:pPr>
        <w:pStyle w:val="2"/>
        <w:overflowPunct w:val="0"/>
        <w:spacing w:line="360" w:lineRule="auto"/>
        <w:ind w:firstLine="0"/>
        <w:rPr>
          <w:rFonts w:hint="eastAsia" w:hAnsi="宋体" w:cs="宋体"/>
          <w:color w:val="auto"/>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8F3B4"/>
    <w:multiLevelType w:val="singleLevel"/>
    <w:tmpl w:val="F988F3B4"/>
    <w:lvl w:ilvl="0" w:tentative="0">
      <w:start w:val="3"/>
      <w:numFmt w:val="chineseCounting"/>
      <w:suff w:val="nothing"/>
      <w:lvlText w:val="（%1）"/>
      <w:lvlJc w:val="left"/>
      <w:rPr>
        <w:rFonts w:hint="eastAsia"/>
      </w:rPr>
    </w:lvl>
  </w:abstractNum>
  <w:abstractNum w:abstractNumId="1">
    <w:nsid w:val="461A954A"/>
    <w:multiLevelType w:val="singleLevel"/>
    <w:tmpl w:val="461A954A"/>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MWZmMWE5ZDNhMzhiODU2NDRjNDBmYzIwNWZkNDQifQ=="/>
    <w:docVar w:name="KSO_WPS_MARK_KEY" w:val="bc5fc489-ee55-4aea-8b7d-a2c057eece8a"/>
  </w:docVars>
  <w:rsids>
    <w:rsidRoot w:val="00000000"/>
    <w:rsid w:val="015E4AD6"/>
    <w:rsid w:val="033C77D8"/>
    <w:rsid w:val="05E170AE"/>
    <w:rsid w:val="074825CB"/>
    <w:rsid w:val="0749768F"/>
    <w:rsid w:val="0783281A"/>
    <w:rsid w:val="08D73013"/>
    <w:rsid w:val="0DF01D7C"/>
    <w:rsid w:val="0E407A3D"/>
    <w:rsid w:val="128533EE"/>
    <w:rsid w:val="14B672A6"/>
    <w:rsid w:val="156148A2"/>
    <w:rsid w:val="19DD33D8"/>
    <w:rsid w:val="19ED659F"/>
    <w:rsid w:val="1ADC289C"/>
    <w:rsid w:val="202F4352"/>
    <w:rsid w:val="20C31E08"/>
    <w:rsid w:val="249B7B1D"/>
    <w:rsid w:val="25BE6750"/>
    <w:rsid w:val="273A0ABF"/>
    <w:rsid w:val="285C6DCA"/>
    <w:rsid w:val="29102842"/>
    <w:rsid w:val="2A074F8D"/>
    <w:rsid w:val="2A1A022B"/>
    <w:rsid w:val="2E222864"/>
    <w:rsid w:val="2FB07762"/>
    <w:rsid w:val="33FA7B2D"/>
    <w:rsid w:val="37735EDE"/>
    <w:rsid w:val="378B6C04"/>
    <w:rsid w:val="41092FC8"/>
    <w:rsid w:val="429C304A"/>
    <w:rsid w:val="42C86303"/>
    <w:rsid w:val="45C96DD7"/>
    <w:rsid w:val="4B3E0FC0"/>
    <w:rsid w:val="4E334FD3"/>
    <w:rsid w:val="50AA545F"/>
    <w:rsid w:val="510253E8"/>
    <w:rsid w:val="579D61F6"/>
    <w:rsid w:val="59BE0DE3"/>
    <w:rsid w:val="5B3C2907"/>
    <w:rsid w:val="685F376B"/>
    <w:rsid w:val="69E421A0"/>
    <w:rsid w:val="6E9E5B75"/>
    <w:rsid w:val="728F1117"/>
    <w:rsid w:val="73FE5F7D"/>
    <w:rsid w:val="77154CB8"/>
    <w:rsid w:val="77FEA0B5"/>
    <w:rsid w:val="7AFC521C"/>
    <w:rsid w:val="7BA74480"/>
    <w:rsid w:val="7C9C2DAE"/>
    <w:rsid w:val="7F005876"/>
    <w:rsid w:val="7FFB1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3">
    <w:name w:val="Body Text"/>
    <w:basedOn w:val="1"/>
    <w:qFormat/>
    <w:uiPriority w:val="0"/>
    <w:pPr>
      <w:autoSpaceDE w:val="0"/>
      <w:autoSpaceDN w:val="0"/>
      <w:adjustRightInd w:val="0"/>
      <w:spacing w:line="360" w:lineRule="auto"/>
    </w:pPr>
    <w:rPr>
      <w:rFonts w:ascii="宋体"/>
      <w:kern w:val="0"/>
      <w:sz w:val="24"/>
      <w:szCs w:val="21"/>
      <w:lang w:val="zh-CN"/>
    </w:rPr>
  </w:style>
  <w:style w:type="paragraph" w:styleId="4">
    <w:name w:val="Plain Text"/>
    <w:basedOn w:val="1"/>
    <w:qFormat/>
    <w:uiPriority w:val="0"/>
    <w:rPr>
      <w:rFonts w:ascii="宋体" w:hAnsi="Courier New"/>
      <w:kern w:val="0"/>
      <w:sz w:val="24"/>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2715</Words>
  <Characters>3071</Characters>
  <Lines>0</Lines>
  <Paragraphs>0</Paragraphs>
  <TotalTime>5</TotalTime>
  <ScaleCrop>false</ScaleCrop>
  <LinksUpToDate>false</LinksUpToDate>
  <CharactersWithSpaces>3410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2022-07-14T19:38:00Z</dcterms:created>
  <dc:creator>Administrator</dc:creator>
  <cp:lastModifiedBy>陆喵了个白。</cp:lastModifiedBy>
  <dcterms:modified xsi:type="dcterms:W3CDTF">2025-06-27T06:08:35Z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E52D4EDB33D3440DB690F7F4C91660CE_13</vt:lpwstr>
  </property>
  <property fmtid="{D5CDD505-2E9C-101B-9397-08002B2CF9AE}" pid="4" name="KSOTemplateDocerSaveRecord">
    <vt:lpwstr>eyJoZGlkIjoiMjllMmM5ZmViZjJiNTAxNWQ4OGJlNWI5MmE4Y2RjY2MiLCJ1c2VySWQiOiIzMzg4NDkwNTkifQ==</vt:lpwstr>
  </property>
</Properties>
</file>