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16870">
      <w:pPr>
        <w:widowControl/>
        <w:spacing w:before="120" w:after="100" w:afterAutospacing="1" w:line="555" w:lineRule="atLeast"/>
        <w:jc w:val="center"/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2025年第二期普陀区区级公款竞争性存放</w:t>
      </w:r>
    </w:p>
    <w:p w14:paraId="775D8F01">
      <w:pPr>
        <w:widowControl/>
        <w:spacing w:before="120" w:after="100" w:afterAutospacing="1" w:line="555" w:lineRule="atLeast"/>
        <w:jc w:val="center"/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招标项目的更正公告</w:t>
      </w:r>
    </w:p>
    <w:p w14:paraId="7E1613B0">
      <w:pPr>
        <w:widowControl/>
        <w:spacing w:before="75" w:after="75" w:line="55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一、招标项目名称：</w:t>
      </w: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期舟山市普陀区区级公款竞争性存放</w:t>
      </w:r>
    </w:p>
    <w:p w14:paraId="1695E1AD">
      <w:pPr>
        <w:widowControl/>
        <w:spacing w:before="75" w:after="75" w:line="55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二、招标项目编号：</w:t>
      </w: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期</w:t>
      </w:r>
    </w:p>
    <w:p w14:paraId="6487E1E9">
      <w:pPr>
        <w:widowControl/>
        <w:spacing w:before="75" w:after="75" w:line="555" w:lineRule="atLeast"/>
        <w:ind w:firstLine="645"/>
        <w:jc w:val="left"/>
        <w:rPr>
          <w:rFonts w:hint="default" w:ascii="微软雅黑" w:hAnsi="微软雅黑" w:eastAsia="黑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原招标公告发布日期：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日</w:t>
      </w:r>
    </w:p>
    <w:p w14:paraId="3C6CD78C">
      <w:pPr>
        <w:widowControl/>
        <w:spacing w:before="75" w:after="75" w:line="555" w:lineRule="atLeast"/>
        <w:ind w:firstLine="645"/>
        <w:jc w:val="left"/>
        <w:rPr>
          <w:rFonts w:hint="eastAsia" w:ascii="微软雅黑" w:hAnsi="微软雅黑" w:eastAsia="黑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更正理由：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招标银行新增一家温州银行</w:t>
      </w:r>
    </w:p>
    <w:p w14:paraId="119B1DB7">
      <w:pPr>
        <w:widowControl/>
        <w:spacing w:before="100" w:beforeAutospacing="1" w:after="100" w:afterAutospacing="1" w:line="555" w:lineRule="atLeast"/>
        <w:ind w:firstLine="645"/>
        <w:jc w:val="left"/>
        <w:rPr>
          <w:rFonts w:hint="eastAsia" w:ascii="微软雅黑" w:hAnsi="微软雅黑" w:eastAsia="仿宋_GB2312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更正事项：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标项</w:t>
      </w: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取得分前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名为中标银行，标项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取得分前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名为中标银行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。”改为“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标项</w:t>
      </w: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取得分前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名为中标银行，标项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取得分前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名为中标银行。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”</w:t>
      </w:r>
    </w:p>
    <w:p w14:paraId="2F5DD15E">
      <w:pPr>
        <w:widowControl/>
        <w:spacing w:before="75" w:after="75" w:line="555" w:lineRule="atLeast"/>
        <w:ind w:firstLine="645"/>
        <w:jc w:val="left"/>
        <w:rPr>
          <w:rFonts w:hint="eastAsia" w:ascii="微软雅黑" w:hAnsi="微软雅黑" w:eastAsia="黑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、联系方式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：</w:t>
      </w:r>
    </w:p>
    <w:p w14:paraId="5F2E71B5">
      <w:pPr>
        <w:widowControl/>
        <w:spacing w:before="75" w:after="75" w:line="55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招标代理机构名称：舟山市普陀区财政局</w:t>
      </w:r>
    </w:p>
    <w:p w14:paraId="35E86FBE">
      <w:pPr>
        <w:widowControl/>
        <w:spacing w:before="75" w:after="75" w:line="55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联系人：王歆悦</w:t>
      </w:r>
    </w:p>
    <w:p w14:paraId="150A9D3F">
      <w:pPr>
        <w:widowControl/>
        <w:spacing w:before="75" w:after="75" w:line="555" w:lineRule="atLeast"/>
        <w:ind w:firstLine="645"/>
        <w:jc w:val="left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3805310</w:t>
      </w:r>
    </w:p>
    <w:p w14:paraId="38358175">
      <w:pPr>
        <w:widowControl/>
        <w:spacing w:before="75" w:after="75" w:line="55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招标人名称：舟山市普陀区财政局</w:t>
      </w:r>
    </w:p>
    <w:p w14:paraId="37E977D8">
      <w:pPr>
        <w:widowControl/>
        <w:spacing w:before="75" w:after="75"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联系人：周盛娜</w:t>
      </w:r>
    </w:p>
    <w:p w14:paraId="0553E6FE">
      <w:pPr>
        <w:widowControl/>
        <w:spacing w:before="75" w:after="75" w:line="55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3062950</w:t>
      </w:r>
    </w:p>
    <w:p w14:paraId="268E3A1F">
      <w:pPr>
        <w:widowControl/>
        <w:spacing w:before="75" w:after="75"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地址：浙江省舟山市东港街道昌正街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169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号楼东</w:t>
      </w:r>
    </w:p>
    <w:p w14:paraId="6434D373">
      <w:pPr>
        <w:widowControl/>
        <w:spacing w:before="75" w:after="75"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221E0E2A">
      <w:pPr>
        <w:widowControl/>
        <w:spacing w:before="75" w:after="75"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60D886CA">
      <w:pPr>
        <w:widowControl/>
        <w:spacing w:before="75" w:after="75" w:line="555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</w:p>
    <w:p w14:paraId="1BEEF5E2">
      <w:pPr>
        <w:widowControl/>
        <w:spacing w:before="100" w:beforeAutospacing="1" w:after="100" w:afterAutospacing="1" w:line="555" w:lineRule="atLeast"/>
        <w:jc w:val="righ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舟山市普陀区财政局</w:t>
      </w:r>
    </w:p>
    <w:p w14:paraId="0D166320">
      <w:pPr>
        <w:widowControl/>
        <w:spacing w:before="100" w:beforeAutospacing="1" w:after="100" w:afterAutospacing="1" w:line="555" w:lineRule="atLeast"/>
        <w:jc w:val="righ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 w14:paraId="6B263620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3ZmE4YjBiNTAwMjljNDJkZDQwYmZmYmVlNDI4MmMifQ=="/>
  </w:docVars>
  <w:rsids>
    <w:rsidRoot w:val="002D1B8D"/>
    <w:rsid w:val="00014C07"/>
    <w:rsid w:val="0001669B"/>
    <w:rsid w:val="00040CBF"/>
    <w:rsid w:val="000621C1"/>
    <w:rsid w:val="00073427"/>
    <w:rsid w:val="00090B04"/>
    <w:rsid w:val="0009572D"/>
    <w:rsid w:val="00132F9B"/>
    <w:rsid w:val="00134006"/>
    <w:rsid w:val="00156C07"/>
    <w:rsid w:val="00180D8D"/>
    <w:rsid w:val="00183810"/>
    <w:rsid w:val="00190697"/>
    <w:rsid w:val="002066B3"/>
    <w:rsid w:val="002135D2"/>
    <w:rsid w:val="00223FA9"/>
    <w:rsid w:val="00224CFE"/>
    <w:rsid w:val="00235B78"/>
    <w:rsid w:val="002D1B8D"/>
    <w:rsid w:val="002E381E"/>
    <w:rsid w:val="00320A92"/>
    <w:rsid w:val="00343196"/>
    <w:rsid w:val="00366CF9"/>
    <w:rsid w:val="003B16E4"/>
    <w:rsid w:val="003B7B51"/>
    <w:rsid w:val="00452C00"/>
    <w:rsid w:val="00456B3C"/>
    <w:rsid w:val="0047321A"/>
    <w:rsid w:val="004800E4"/>
    <w:rsid w:val="004936F9"/>
    <w:rsid w:val="004B3D42"/>
    <w:rsid w:val="0051288B"/>
    <w:rsid w:val="00563AC4"/>
    <w:rsid w:val="00565C5B"/>
    <w:rsid w:val="00592904"/>
    <w:rsid w:val="005C1772"/>
    <w:rsid w:val="005D039F"/>
    <w:rsid w:val="005D3C8F"/>
    <w:rsid w:val="00676410"/>
    <w:rsid w:val="006A7AEC"/>
    <w:rsid w:val="006D47D3"/>
    <w:rsid w:val="007A4C33"/>
    <w:rsid w:val="007B0722"/>
    <w:rsid w:val="007C7979"/>
    <w:rsid w:val="007F66A5"/>
    <w:rsid w:val="008558BB"/>
    <w:rsid w:val="008641BB"/>
    <w:rsid w:val="008A391F"/>
    <w:rsid w:val="00911E2D"/>
    <w:rsid w:val="00972811"/>
    <w:rsid w:val="009F0DCF"/>
    <w:rsid w:val="009F3331"/>
    <w:rsid w:val="00A63876"/>
    <w:rsid w:val="00A90FFD"/>
    <w:rsid w:val="00AA37FE"/>
    <w:rsid w:val="00B0715C"/>
    <w:rsid w:val="00B16EC8"/>
    <w:rsid w:val="00B44D9F"/>
    <w:rsid w:val="00B51375"/>
    <w:rsid w:val="00B742E5"/>
    <w:rsid w:val="00B8719C"/>
    <w:rsid w:val="00C05B4F"/>
    <w:rsid w:val="00C21406"/>
    <w:rsid w:val="00C72B3A"/>
    <w:rsid w:val="00C937DE"/>
    <w:rsid w:val="00CD22A9"/>
    <w:rsid w:val="00D81F43"/>
    <w:rsid w:val="00DA65A2"/>
    <w:rsid w:val="00E43C31"/>
    <w:rsid w:val="00E51C8D"/>
    <w:rsid w:val="00E52C6E"/>
    <w:rsid w:val="00E541C5"/>
    <w:rsid w:val="00E67219"/>
    <w:rsid w:val="00E72839"/>
    <w:rsid w:val="00E82154"/>
    <w:rsid w:val="00E84481"/>
    <w:rsid w:val="00EA3BC4"/>
    <w:rsid w:val="00EC4C18"/>
    <w:rsid w:val="00EF7A7B"/>
    <w:rsid w:val="00F05A8C"/>
    <w:rsid w:val="00F248EF"/>
    <w:rsid w:val="00F37B18"/>
    <w:rsid w:val="00F55A48"/>
    <w:rsid w:val="00F57A5D"/>
    <w:rsid w:val="00F63F12"/>
    <w:rsid w:val="00F70CBC"/>
    <w:rsid w:val="0860699A"/>
    <w:rsid w:val="143811B7"/>
    <w:rsid w:val="1EA24EE5"/>
    <w:rsid w:val="231B23CF"/>
    <w:rsid w:val="23B51EDC"/>
    <w:rsid w:val="28B609E8"/>
    <w:rsid w:val="2D3064D6"/>
    <w:rsid w:val="31C87C4B"/>
    <w:rsid w:val="32C21F9E"/>
    <w:rsid w:val="435C1F1C"/>
    <w:rsid w:val="4AB443EC"/>
    <w:rsid w:val="4D9D560B"/>
    <w:rsid w:val="523522B6"/>
    <w:rsid w:val="5C2F11CB"/>
    <w:rsid w:val="5FBD529E"/>
    <w:rsid w:val="65566374"/>
    <w:rsid w:val="666F0BCC"/>
    <w:rsid w:val="68844639"/>
    <w:rsid w:val="6F2E3EBD"/>
    <w:rsid w:val="760B4F58"/>
    <w:rsid w:val="76AE7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780</Words>
  <Characters>902</Characters>
  <Lines>6</Lines>
  <Paragraphs>1</Paragraphs>
  <TotalTime>0</TotalTime>
  <ScaleCrop>false</ScaleCrop>
  <LinksUpToDate>false</LinksUpToDate>
  <CharactersWithSpaces>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2022-10-12T12:57:00Z</dcterms:created>
  <dc:creator>xbany</dc:creator>
  <cp:lastModifiedBy>王歆悦</cp:lastModifiedBy>
  <cp:lastPrinted>2024-11-25T01:34:00Z</cp:lastPrinted>
  <dcterms:modified xsi:type="dcterms:W3CDTF">2025-06-09T09:14:17Z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E6990CDECA644BD494C7EBDD37F428B9_12</vt:lpwstr>
  </property>
  <property fmtid="{D5CDD505-2E9C-101B-9397-08002B2CF9AE}" pid="4" name="KSOTemplateDocerSaveRecord">
    <vt:lpwstr>eyJoZGlkIjoiMzU3ZmE4YjBiNTAwMjljNDJkZDQwYmZmYmVlNDI4MmMiLCJ1c2VySWQiOiIxNjUyODAwMDAwIn0=</vt:lpwstr>
  </property>
</Properties>
</file>