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宋体" w:hAnsi="宋体" w:eastAsia="宋体" w:cs="宋体"/>
          <w:b/>
          <w:bCs/>
          <w:color w:val="auto"/>
          <w:sz w:val="44"/>
          <w:szCs w:val="44"/>
          <w:highlight w:val="none"/>
          <w:lang w:eastAsia="zh-CN"/>
        </w:rPr>
      </w:pPr>
    </w:p>
    <w:p>
      <w:pPr>
        <w:spacing w:before="600" w:beforeLines="250" w:line="540" w:lineRule="exact"/>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44"/>
          <w:szCs w:val="44"/>
          <w:highlight w:val="none"/>
          <w:lang w:eastAsia="zh-CN"/>
        </w:rPr>
        <w:t>衢州市住房公积金中心江山分中心2024年增值收益资金竞争性存放项目</w:t>
      </w:r>
    </w:p>
    <w:p>
      <w:pPr>
        <w:spacing w:before="600" w:beforeLines="250" w:line="540" w:lineRule="exact"/>
        <w:jc w:val="center"/>
        <w:rPr>
          <w:rFonts w:hint="eastAsia" w:ascii="宋体" w:hAnsi="宋体" w:eastAsia="宋体" w:cs="宋体"/>
          <w:b/>
          <w:bCs/>
          <w:color w:val="auto"/>
          <w:sz w:val="72"/>
          <w:szCs w:val="72"/>
          <w:highlight w:val="none"/>
        </w:rPr>
      </w:pP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标</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文</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件</w:t>
      </w:r>
    </w:p>
    <w:p>
      <w:pPr>
        <w:spacing w:before="600" w:beforeLines="250" w:line="540" w:lineRule="exact"/>
        <w:jc w:val="center"/>
        <w:rPr>
          <w:rFonts w:hint="eastAsia" w:ascii="宋体" w:hAnsi="宋体" w:eastAsia="宋体" w:cs="宋体"/>
          <w:b/>
          <w:bCs/>
          <w:color w:val="auto"/>
          <w:sz w:val="72"/>
          <w:szCs w:val="72"/>
          <w:highlight w:val="none"/>
        </w:rPr>
      </w:pPr>
      <w:bookmarkStart w:id="0" w:name="_Toc24708461"/>
    </w:p>
    <w:p>
      <w:pPr>
        <w:spacing w:line="560" w:lineRule="exact"/>
        <w:ind w:left="1800" w:hanging="1800" w:hangingChars="500"/>
        <w:rPr>
          <w:rFonts w:hint="eastAsia" w:ascii="宋体" w:hAnsi="宋体" w:eastAsia="宋体" w:cs="宋体"/>
          <w:color w:val="auto"/>
          <w:kern w:val="2"/>
          <w:sz w:val="36"/>
          <w:szCs w:val="36"/>
          <w:highlight w:val="none"/>
          <w:lang w:val="en-US" w:eastAsia="zh-CN" w:bidi="ar-SA"/>
        </w:rPr>
      </w:pPr>
      <w:r>
        <w:rPr>
          <w:rFonts w:hint="eastAsia" w:ascii="宋体" w:hAnsi="宋体" w:eastAsia="宋体" w:cs="宋体"/>
          <w:color w:val="auto"/>
          <w:kern w:val="2"/>
          <w:sz w:val="36"/>
          <w:szCs w:val="36"/>
          <w:highlight w:val="none"/>
          <w:lang w:val="en-US" w:eastAsia="zh-CN" w:bidi="ar-SA"/>
        </w:rPr>
        <w:t>项目名称：</w:t>
      </w:r>
      <w:bookmarkEnd w:id="0"/>
      <w:bookmarkStart w:id="1" w:name="_Toc24708462"/>
      <w:r>
        <w:rPr>
          <w:rFonts w:hint="eastAsia" w:ascii="宋体" w:hAnsi="宋体" w:eastAsia="宋体" w:cs="宋体"/>
          <w:color w:val="auto"/>
          <w:kern w:val="2"/>
          <w:sz w:val="36"/>
          <w:szCs w:val="36"/>
          <w:highlight w:val="none"/>
          <w:lang w:val="en-US" w:eastAsia="zh-CN" w:bidi="ar-SA"/>
        </w:rPr>
        <w:t>衢州市住房公积金中心江山分中心2024年增值收益资金竞争性存放项目</w:t>
      </w:r>
    </w:p>
    <w:p>
      <w:pPr>
        <w:spacing w:line="560" w:lineRule="exact"/>
        <w:rPr>
          <w:rFonts w:hint="eastAsia" w:ascii="宋体" w:hAnsi="宋体" w:eastAsia="宋体" w:cs="宋体"/>
          <w:color w:val="auto"/>
          <w:kern w:val="2"/>
          <w:sz w:val="36"/>
          <w:szCs w:val="36"/>
          <w:highlight w:val="none"/>
          <w:lang w:val="en-US" w:eastAsia="zh-CN" w:bidi="ar-SA"/>
        </w:rPr>
      </w:pPr>
      <w:r>
        <w:rPr>
          <w:rFonts w:hint="eastAsia" w:ascii="宋体" w:hAnsi="宋体" w:eastAsia="宋体" w:cs="宋体"/>
          <w:color w:val="auto"/>
          <w:kern w:val="2"/>
          <w:sz w:val="36"/>
          <w:szCs w:val="36"/>
          <w:highlight w:val="none"/>
          <w:lang w:val="en-US" w:eastAsia="zh-CN" w:bidi="ar-SA"/>
        </w:rPr>
        <w:t>项目编号：</w:t>
      </w:r>
      <w:bookmarkEnd w:id="1"/>
      <w:r>
        <w:rPr>
          <w:rFonts w:hint="eastAsia" w:ascii="宋体" w:hAnsi="宋体" w:eastAsia="宋体" w:cs="宋体"/>
          <w:color w:val="auto"/>
          <w:kern w:val="2"/>
          <w:sz w:val="36"/>
          <w:szCs w:val="36"/>
          <w:highlight w:val="none"/>
          <w:lang w:val="en-US" w:eastAsia="zh-CN" w:bidi="ar-SA"/>
        </w:rPr>
        <w:t>CZCG24D08Q</w:t>
      </w:r>
    </w:p>
    <w:p>
      <w:pPr>
        <w:spacing w:line="560" w:lineRule="exact"/>
        <w:rPr>
          <w:rFonts w:hint="eastAsia" w:ascii="宋体" w:hAnsi="宋体" w:eastAsia="宋体" w:cs="宋体"/>
          <w:color w:val="auto"/>
          <w:kern w:val="2"/>
          <w:sz w:val="36"/>
          <w:szCs w:val="36"/>
          <w:highlight w:val="none"/>
          <w:lang w:val="en-US" w:eastAsia="zh-CN" w:bidi="ar-SA"/>
        </w:rPr>
      </w:pPr>
      <w:r>
        <w:rPr>
          <w:rFonts w:hint="eastAsia" w:ascii="宋体" w:hAnsi="宋体" w:eastAsia="宋体" w:cs="宋体"/>
          <w:color w:val="auto"/>
          <w:kern w:val="2"/>
          <w:sz w:val="36"/>
          <w:szCs w:val="36"/>
          <w:highlight w:val="none"/>
          <w:lang w:val="en-US" w:eastAsia="zh-CN" w:bidi="ar-SA"/>
        </w:rPr>
        <w:t>委托单位：衢州市住房公积金中心江山分中心</w:t>
      </w:r>
    </w:p>
    <w:p>
      <w:pPr>
        <w:spacing w:line="560" w:lineRule="exact"/>
        <w:rPr>
          <w:rFonts w:hint="eastAsia" w:ascii="宋体" w:hAnsi="宋体" w:eastAsia="宋体" w:cs="宋体"/>
          <w:color w:val="auto"/>
          <w:kern w:val="2"/>
          <w:sz w:val="36"/>
          <w:szCs w:val="36"/>
          <w:highlight w:val="none"/>
          <w:lang w:val="en-US" w:eastAsia="zh-CN" w:bidi="ar-SA"/>
        </w:rPr>
      </w:pPr>
      <w:r>
        <w:rPr>
          <w:rFonts w:hint="eastAsia" w:ascii="宋体" w:hAnsi="宋体" w:eastAsia="宋体" w:cs="宋体"/>
          <w:color w:val="auto"/>
          <w:kern w:val="2"/>
          <w:sz w:val="36"/>
          <w:szCs w:val="36"/>
          <w:highlight w:val="none"/>
          <w:lang w:val="en-US" w:eastAsia="zh-CN" w:bidi="ar-SA"/>
        </w:rPr>
        <w:t>招标机构：江山成正采购代理有限公司</w:t>
      </w:r>
    </w:p>
    <w:p>
      <w:pPr>
        <w:spacing w:line="540" w:lineRule="exact"/>
        <w:rPr>
          <w:rFonts w:hint="eastAsia" w:ascii="宋体" w:hAnsi="宋体" w:eastAsia="宋体" w:cs="宋体"/>
          <w:color w:val="auto"/>
          <w:sz w:val="44"/>
          <w:szCs w:val="44"/>
          <w:highlight w:val="none"/>
        </w:rPr>
      </w:pPr>
    </w:p>
    <w:p>
      <w:pPr>
        <w:spacing w:line="540" w:lineRule="exact"/>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二〇二</w:t>
      </w:r>
      <w:r>
        <w:rPr>
          <w:rFonts w:hint="eastAsia" w:ascii="宋体" w:hAnsi="宋体" w:eastAsia="宋体" w:cs="宋体"/>
          <w:color w:val="auto"/>
          <w:sz w:val="36"/>
          <w:szCs w:val="36"/>
          <w:highlight w:val="none"/>
          <w:lang w:val="en-US" w:eastAsia="zh-CN"/>
        </w:rPr>
        <w:t>四</w:t>
      </w:r>
      <w:r>
        <w:rPr>
          <w:rFonts w:hint="eastAsia" w:ascii="宋体" w:hAnsi="宋体" w:eastAsia="宋体" w:cs="宋体"/>
          <w:color w:val="auto"/>
          <w:sz w:val="36"/>
          <w:szCs w:val="36"/>
          <w:highlight w:val="none"/>
        </w:rPr>
        <w:t>年</w:t>
      </w:r>
      <w:r>
        <w:rPr>
          <w:rFonts w:hint="eastAsia" w:ascii="宋体" w:hAnsi="宋体" w:cs="宋体"/>
          <w:color w:val="auto"/>
          <w:sz w:val="36"/>
          <w:szCs w:val="36"/>
          <w:highlight w:val="none"/>
          <w:lang w:val="en-US" w:eastAsia="zh-CN"/>
        </w:rPr>
        <w:t>四</w:t>
      </w:r>
      <w:r>
        <w:rPr>
          <w:rFonts w:hint="eastAsia" w:ascii="宋体" w:hAnsi="宋体" w:eastAsia="宋体" w:cs="宋体"/>
          <w:color w:val="auto"/>
          <w:sz w:val="36"/>
          <w:szCs w:val="36"/>
          <w:highlight w:val="none"/>
        </w:rPr>
        <w:t>月</w:t>
      </w:r>
      <w:bookmarkStart w:id="2" w:name="_Toc350256312"/>
      <w:bookmarkStart w:id="3" w:name="_Toc354401488"/>
      <w:bookmarkStart w:id="4" w:name="_Toc322352981"/>
    </w:p>
    <w:p>
      <w:pPr>
        <w:spacing w:line="540" w:lineRule="exact"/>
        <w:jc w:val="center"/>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 xml:space="preserve"> </w:t>
      </w:r>
    </w:p>
    <w:p>
      <w:pPr>
        <w:snapToGrid w:val="0"/>
        <w:spacing w:line="540" w:lineRule="exact"/>
        <w:jc w:val="center"/>
        <w:rPr>
          <w:rFonts w:hint="eastAsia" w:ascii="宋体" w:hAnsi="宋体" w:eastAsia="宋体" w:cs="宋体"/>
          <w:b/>
          <w:bCs/>
          <w:color w:val="auto"/>
          <w:sz w:val="40"/>
          <w:szCs w:val="40"/>
          <w:highlight w:val="none"/>
        </w:rPr>
      </w:pPr>
    </w:p>
    <w:p>
      <w:pPr>
        <w:snapToGrid w:val="0"/>
        <w:spacing w:line="540" w:lineRule="exact"/>
        <w:jc w:val="center"/>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目 录</w:t>
      </w:r>
    </w:p>
    <w:p>
      <w:pPr>
        <w:pStyle w:val="23"/>
        <w:rPr>
          <w:rFonts w:hint="eastAsia" w:ascii="宋体" w:hAnsi="宋体" w:eastAsia="宋体" w:cs="宋体"/>
          <w:color w:val="auto"/>
          <w:sz w:val="40"/>
          <w:szCs w:val="40"/>
          <w:highlight w:val="none"/>
        </w:rPr>
      </w:pPr>
    </w:p>
    <w:p>
      <w:pPr>
        <w:pStyle w:val="40"/>
        <w:tabs>
          <w:tab w:val="right" w:leader="dot" w:pos="9128"/>
        </w:tabs>
        <w:spacing w:line="56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TOC \o "1-3" \h \u </w:instrText>
      </w:r>
      <w:r>
        <w:rPr>
          <w:rFonts w:hint="eastAsia" w:ascii="宋体" w:hAnsi="宋体" w:eastAsia="宋体" w:cs="宋体"/>
          <w:b/>
          <w:bCs/>
          <w:color w:val="auto"/>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"_Toc3347" </w:instrText>
      </w:r>
      <w:r>
        <w:rPr>
          <w:rFonts w:hint="eastAsia" w:ascii="宋体" w:hAnsi="宋体" w:eastAsia="宋体" w:cs="宋体"/>
          <w:color w:val="auto"/>
          <w:highlight w:val="none"/>
        </w:rPr>
        <w:fldChar w:fldCharType="separate"/>
      </w:r>
      <w:r>
        <w:rPr>
          <w:rFonts w:hint="eastAsia" w:ascii="宋体" w:hAnsi="宋体" w:eastAsia="宋体" w:cs="宋体"/>
          <w:b/>
          <w:bCs/>
          <w:color w:val="auto"/>
          <w:highlight w:val="none"/>
        </w:rPr>
        <w:t>第一章  招标公告</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_Toc3347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3</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40"/>
        <w:tabs>
          <w:tab w:val="right" w:leader="dot" w:pos="9128"/>
        </w:tabs>
        <w:spacing w:line="560" w:lineRule="exact"/>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"_Toc14256" </w:instrText>
      </w:r>
      <w:r>
        <w:rPr>
          <w:rFonts w:hint="eastAsia" w:ascii="宋体" w:hAnsi="宋体" w:eastAsia="宋体" w:cs="宋体"/>
          <w:color w:val="auto"/>
          <w:highlight w:val="none"/>
        </w:rPr>
        <w:fldChar w:fldCharType="separate"/>
      </w:r>
      <w:r>
        <w:rPr>
          <w:rFonts w:hint="eastAsia" w:ascii="宋体" w:hAnsi="宋体" w:eastAsia="宋体" w:cs="宋体"/>
          <w:b/>
          <w:bCs/>
          <w:color w:val="auto"/>
          <w:highlight w:val="none"/>
        </w:rPr>
        <w:t>第二章  投标须知前附表及投标须知</w:t>
      </w:r>
      <w:r>
        <w:rPr>
          <w:rFonts w:hint="eastAsia" w:ascii="宋体" w:hAnsi="宋体" w:eastAsia="宋体" w:cs="宋体"/>
          <w:b/>
          <w:bCs/>
          <w:color w:val="auto"/>
          <w:highlight w:val="none"/>
        </w:rPr>
        <w:tab/>
      </w:r>
      <w:r>
        <w:rPr>
          <w:rFonts w:hint="eastAsia" w:ascii="宋体" w:hAnsi="宋体" w:eastAsia="宋体" w:cs="宋体"/>
          <w:b/>
          <w:bCs/>
          <w:color w:val="auto"/>
          <w:highlight w:val="none"/>
          <w:lang w:val="en-US" w:eastAsia="zh-CN"/>
        </w:rPr>
        <w:t>5</w:t>
      </w:r>
      <w:r>
        <w:rPr>
          <w:rFonts w:hint="eastAsia" w:ascii="宋体" w:hAnsi="宋体" w:eastAsia="宋体" w:cs="宋体"/>
          <w:b/>
          <w:bCs/>
          <w:color w:val="auto"/>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"_Toc24767"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一、投标须知前附表</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_Toc24767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5</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"_Toc23331"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二、投标须知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_Toc23331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5</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"_Toc22413"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三、招标文件说明</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_Toc22413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6</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"_Toc20287"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四、投标文件的编制</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_Toc20287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6</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"_Toc17546"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五、投标保证金</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8</w:t>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"_Toc31383"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六、投标文件的签署及规定</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8</w:t>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"_Toc7176"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七、投标文件的递交</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8</w:t>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"_Toc31677"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八、投标无效的情形</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8</w:t>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"_Toc27126"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九、串通投标的情形</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8</w:t>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"_Toc10991"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十、废标的情形</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9</w:t>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"_Toc27143"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十一、开标和评标</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9</w:t>
      </w:r>
      <w:r>
        <w:rPr>
          <w:rFonts w:hint="eastAsia" w:ascii="宋体" w:hAnsi="宋体" w:eastAsia="宋体" w:cs="宋体"/>
          <w:color w:val="auto"/>
          <w:sz w:val="32"/>
          <w:szCs w:val="32"/>
          <w:highlight w:val="none"/>
        </w:rPr>
        <w:fldChar w:fldCharType="end"/>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"_Toc30694"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十二、授予合同</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1</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lang w:val="en-US" w:eastAsia="zh-CN"/>
        </w:rPr>
        <w:t>0</w:t>
      </w:r>
    </w:p>
    <w:p>
      <w:pPr>
        <w:pStyle w:val="51"/>
        <w:tabs>
          <w:tab w:val="right" w:leader="dot" w:pos="9128"/>
        </w:tabs>
        <w:spacing w:line="560" w:lineRule="exact"/>
        <w:ind w:left="0" w:firstLine="40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"_Toc14657" </w:instrText>
      </w:r>
      <w:r>
        <w:rPr>
          <w:rFonts w:hint="eastAsia" w:ascii="宋体" w:hAnsi="宋体" w:eastAsia="宋体" w:cs="宋体"/>
          <w:color w:val="auto"/>
          <w:highlight w:val="none"/>
        </w:rPr>
        <w:fldChar w:fldCharType="separate"/>
      </w:r>
      <w:r>
        <w:rPr>
          <w:rFonts w:hint="eastAsia" w:ascii="宋体" w:hAnsi="宋体" w:eastAsia="宋体" w:cs="宋体"/>
          <w:color w:val="auto"/>
          <w:sz w:val="32"/>
          <w:szCs w:val="32"/>
          <w:highlight w:val="none"/>
        </w:rPr>
        <w:t>十三、其他</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lang w:val="en-US" w:eastAsia="zh-CN"/>
        </w:rPr>
        <w:t>1</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lang w:val="en-US" w:eastAsia="zh-CN"/>
        </w:rPr>
        <w:t>1</w:t>
      </w:r>
    </w:p>
    <w:p>
      <w:pPr>
        <w:pStyle w:val="40"/>
        <w:tabs>
          <w:tab w:val="right" w:leader="dot" w:pos="9128"/>
        </w:tabs>
        <w:spacing w:line="560" w:lineRule="exact"/>
        <w:rPr>
          <w:rFonts w:hint="eastAsia" w:ascii="宋体" w:hAnsi="宋体" w:eastAsia="宋体" w:cs="宋体"/>
          <w:b/>
          <w:bCs/>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"_Toc3835" </w:instrText>
      </w:r>
      <w:r>
        <w:rPr>
          <w:rFonts w:hint="eastAsia" w:ascii="宋体" w:hAnsi="宋体" w:eastAsia="宋体" w:cs="宋体"/>
          <w:color w:val="auto"/>
          <w:highlight w:val="none"/>
        </w:rPr>
        <w:fldChar w:fldCharType="separate"/>
      </w:r>
      <w:r>
        <w:rPr>
          <w:rFonts w:hint="eastAsia" w:ascii="宋体" w:hAnsi="宋体" w:eastAsia="宋体" w:cs="宋体"/>
          <w:b/>
          <w:bCs/>
          <w:color w:val="auto"/>
          <w:highlight w:val="none"/>
        </w:rPr>
        <w:t>第三章  招标内容及要求</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_Toc3835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12</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40"/>
        <w:tabs>
          <w:tab w:val="right" w:leader="dot" w:pos="9128"/>
        </w:tabs>
        <w:spacing w:line="560" w:lineRule="exact"/>
        <w:rPr>
          <w:rFonts w:hint="eastAsia" w:ascii="宋体" w:hAnsi="宋体" w:eastAsia="宋体" w:cs="宋体"/>
          <w:b/>
          <w:bCs/>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"_Toc28764" </w:instrText>
      </w:r>
      <w:r>
        <w:rPr>
          <w:rFonts w:hint="eastAsia" w:ascii="宋体" w:hAnsi="宋体" w:eastAsia="宋体" w:cs="宋体"/>
          <w:color w:val="auto"/>
          <w:highlight w:val="none"/>
        </w:rPr>
        <w:fldChar w:fldCharType="separate"/>
      </w:r>
      <w:r>
        <w:rPr>
          <w:rFonts w:hint="eastAsia" w:ascii="宋体" w:hAnsi="宋体" w:eastAsia="宋体" w:cs="宋体"/>
          <w:b/>
          <w:bCs/>
          <w:color w:val="auto"/>
          <w:highlight w:val="none"/>
        </w:rPr>
        <w:t>第四章  合同文本</w:t>
      </w:r>
      <w:r>
        <w:rPr>
          <w:rFonts w:hint="eastAsia" w:ascii="宋体" w:hAnsi="宋体" w:eastAsia="宋体" w:cs="宋体"/>
          <w:b/>
          <w:bCs/>
          <w:color w:val="auto"/>
          <w:highlight w:val="none"/>
        </w:rPr>
        <w:tab/>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PAGEREF _Toc28764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highlight w:val="none"/>
        </w:rPr>
        <w:t>1</w:t>
      </w:r>
      <w:r>
        <w:rPr>
          <w:rFonts w:hint="eastAsia" w:ascii="宋体" w:hAnsi="宋体" w:eastAsia="宋体" w:cs="宋体"/>
          <w:b/>
          <w:bCs/>
          <w:color w:val="auto"/>
          <w:highlight w:val="none"/>
          <w:lang w:val="en-US" w:eastAsia="zh-CN"/>
        </w:rPr>
        <w:t>4</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rPr>
        <w:fldChar w:fldCharType="end"/>
      </w:r>
    </w:p>
    <w:p>
      <w:pPr>
        <w:pStyle w:val="40"/>
        <w:tabs>
          <w:tab w:val="right" w:leader="dot" w:pos="9128"/>
        </w:tabs>
        <w:spacing w:line="560" w:lineRule="exact"/>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"_Toc12300" </w:instrText>
      </w:r>
      <w:r>
        <w:rPr>
          <w:rFonts w:hint="eastAsia" w:ascii="宋体" w:hAnsi="宋体" w:eastAsia="宋体" w:cs="宋体"/>
          <w:color w:val="auto"/>
          <w:highlight w:val="none"/>
        </w:rPr>
        <w:fldChar w:fldCharType="separate"/>
      </w:r>
      <w:r>
        <w:rPr>
          <w:rFonts w:hint="eastAsia" w:ascii="宋体" w:hAnsi="宋体" w:eastAsia="宋体" w:cs="宋体"/>
          <w:b/>
          <w:bCs/>
          <w:color w:val="auto"/>
          <w:highlight w:val="none"/>
        </w:rPr>
        <w:t>第五章  应提交的有关格式范例</w:t>
      </w:r>
      <w:r>
        <w:rPr>
          <w:rFonts w:hint="eastAsia" w:ascii="宋体" w:hAnsi="宋体" w:eastAsia="宋体" w:cs="宋体"/>
          <w:b/>
          <w:bCs/>
          <w:color w:val="auto"/>
          <w:highlight w:val="none"/>
        </w:rPr>
        <w:tab/>
      </w: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lang w:val="en-US" w:eastAsia="zh-CN"/>
        </w:rPr>
        <w:t>7</w:t>
      </w:r>
    </w:p>
    <w:p>
      <w:pPr>
        <w:pStyle w:val="40"/>
        <w:tabs>
          <w:tab w:val="right" w:leader="dot" w:pos="9128"/>
        </w:tabs>
        <w:spacing w:line="56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"_Toc17465" </w:instrText>
      </w:r>
      <w:r>
        <w:rPr>
          <w:rFonts w:hint="eastAsia" w:ascii="宋体" w:hAnsi="宋体" w:eastAsia="宋体" w:cs="宋体"/>
          <w:color w:val="auto"/>
          <w:highlight w:val="none"/>
        </w:rPr>
        <w:fldChar w:fldCharType="separate"/>
      </w:r>
      <w:r>
        <w:rPr>
          <w:rFonts w:hint="eastAsia" w:ascii="宋体" w:hAnsi="宋体" w:eastAsia="宋体" w:cs="宋体"/>
          <w:b/>
          <w:bCs/>
          <w:color w:val="auto"/>
          <w:highlight w:val="none"/>
        </w:rPr>
        <w:t xml:space="preserve">第六章 </w:t>
      </w:r>
      <w:r>
        <w:rPr>
          <w:rFonts w:hint="eastAsia" w:ascii="宋体" w:hAnsi="宋体" w:eastAsia="宋体" w:cs="宋体"/>
          <w:b/>
          <w:bCs/>
          <w:color w:val="auto"/>
          <w:highlight w:val="none"/>
          <w:lang w:val="zh-CN"/>
        </w:rPr>
        <w:t>评标办法及开标程序</w:t>
      </w:r>
      <w:r>
        <w:rPr>
          <w:rFonts w:hint="eastAsia" w:ascii="宋体" w:hAnsi="宋体" w:eastAsia="宋体" w:cs="宋体"/>
          <w:b/>
          <w:bCs/>
          <w:color w:val="auto"/>
          <w:highlight w:val="none"/>
        </w:rPr>
        <w:tab/>
      </w:r>
      <w:r>
        <w:rPr>
          <w:rFonts w:hint="eastAsia" w:ascii="宋体" w:hAnsi="宋体" w:eastAsia="宋体" w:cs="宋体"/>
          <w:b/>
          <w:bCs/>
          <w:color w:val="auto"/>
          <w:highlight w:val="none"/>
          <w:lang w:val="en-US" w:eastAsia="zh-CN"/>
        </w:rPr>
        <w:t>2</w:t>
      </w:r>
      <w:r>
        <w:rPr>
          <w:rFonts w:hint="eastAsia" w:ascii="宋体" w:hAnsi="宋体" w:eastAsia="宋体" w:cs="宋体"/>
          <w:b/>
          <w:bCs/>
          <w:color w:val="auto"/>
          <w:highlight w:val="none"/>
        </w:rPr>
        <w:fldChar w:fldCharType="end"/>
      </w:r>
      <w:r>
        <w:rPr>
          <w:rFonts w:hint="eastAsia" w:ascii="宋体" w:hAnsi="宋体" w:eastAsia="宋体" w:cs="宋体"/>
          <w:b/>
          <w:bCs/>
          <w:color w:val="auto"/>
          <w:highlight w:val="none"/>
          <w:lang w:val="en-US" w:eastAsia="zh-CN"/>
        </w:rPr>
        <w:t>4</w:t>
      </w:r>
    </w:p>
    <w:p>
      <w:pPr>
        <w:spacing w:line="560" w:lineRule="exact"/>
        <w:rPr>
          <w:rFonts w:hint="eastAsia" w:ascii="宋体" w:hAnsi="宋体" w:eastAsia="宋体" w:cs="宋体"/>
          <w:b/>
          <w:bCs/>
          <w:color w:val="auto"/>
          <w:sz w:val="40"/>
          <w:szCs w:val="40"/>
          <w:highlight w:val="none"/>
        </w:rPr>
      </w:pPr>
      <w:r>
        <w:rPr>
          <w:rFonts w:hint="eastAsia" w:ascii="宋体" w:hAnsi="宋体" w:eastAsia="宋体" w:cs="宋体"/>
          <w:b/>
          <w:bCs/>
          <w:color w:val="auto"/>
          <w:highlight w:val="none"/>
        </w:rPr>
        <w:fldChar w:fldCharType="end"/>
      </w:r>
    </w:p>
    <w:p>
      <w:pPr>
        <w:pStyle w:val="23"/>
        <w:rPr>
          <w:rFonts w:hint="eastAsia" w:ascii="宋体" w:hAnsi="宋体" w:eastAsia="宋体" w:cs="宋体"/>
          <w:color w:val="auto"/>
          <w:sz w:val="40"/>
          <w:szCs w:val="40"/>
          <w:highlight w:val="none"/>
        </w:rPr>
      </w:pPr>
    </w:p>
    <w:p>
      <w:pPr>
        <w:rPr>
          <w:rFonts w:hint="eastAsia" w:ascii="宋体" w:hAnsi="宋体" w:eastAsia="宋体" w:cs="宋体"/>
          <w:b/>
          <w:bCs/>
          <w:color w:val="auto"/>
          <w:sz w:val="40"/>
          <w:szCs w:val="40"/>
          <w:highlight w:val="none"/>
        </w:rPr>
      </w:pPr>
    </w:p>
    <w:bookmarkEnd w:id="2"/>
    <w:bookmarkEnd w:id="3"/>
    <w:bookmarkEnd w:id="4"/>
    <w:p>
      <w:pPr>
        <w:keepNext w:val="0"/>
        <w:keepLines w:val="0"/>
        <w:pageBreakBefore w:val="0"/>
        <w:widowControl w:val="0"/>
        <w:kinsoku/>
        <w:wordWrap/>
        <w:overflowPunct/>
        <w:topLinePunct w:val="0"/>
        <w:autoSpaceDE/>
        <w:autoSpaceDN/>
        <w:bidi w:val="0"/>
        <w:adjustRightInd/>
        <w:snapToGrid w:val="0"/>
        <w:spacing w:after="313" w:afterLines="100" w:line="500" w:lineRule="exact"/>
        <w:jc w:val="center"/>
        <w:textAlignment w:val="auto"/>
        <w:outlineLvl w:val="0"/>
        <w:rPr>
          <w:rFonts w:hint="eastAsia" w:ascii="宋体" w:hAnsi="宋体" w:eastAsia="宋体" w:cs="宋体"/>
          <w:b/>
          <w:bCs/>
          <w:color w:val="auto"/>
          <w:sz w:val="28"/>
          <w:szCs w:val="28"/>
          <w:highlight w:val="none"/>
        </w:rPr>
      </w:pPr>
      <w:bookmarkStart w:id="5" w:name="_Toc354491895"/>
      <w:bookmarkStart w:id="6" w:name="_Toc3347"/>
      <w:bookmarkStart w:id="7" w:name="_Toc356371429"/>
      <w:bookmarkStart w:id="8" w:name="_Toc24708463"/>
      <w:r>
        <w:rPr>
          <w:rFonts w:hint="eastAsia" w:ascii="宋体" w:hAnsi="宋体" w:eastAsia="宋体" w:cs="宋体"/>
          <w:b/>
          <w:bCs/>
          <w:color w:val="auto"/>
          <w:sz w:val="28"/>
          <w:szCs w:val="28"/>
          <w:highlight w:val="none"/>
        </w:rPr>
        <w:t xml:space="preserve">第一章  </w:t>
      </w:r>
      <w:bookmarkEnd w:id="5"/>
      <w:r>
        <w:rPr>
          <w:rFonts w:hint="eastAsia" w:ascii="宋体" w:hAnsi="宋体" w:eastAsia="宋体" w:cs="宋体"/>
          <w:b/>
          <w:bCs/>
          <w:color w:val="auto"/>
          <w:sz w:val="28"/>
          <w:szCs w:val="28"/>
          <w:highlight w:val="none"/>
        </w:rPr>
        <w:t>招标公告</w:t>
      </w:r>
      <w:bookmarkEnd w:id="6"/>
      <w:bookmarkEnd w:id="7"/>
      <w:bookmarkEnd w:id="8"/>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根据《关于防止领导干部在公款存放方面发生利益冲突和利益输送的办法》(浙委办发〔2015〕8号)、《浙江省省级行政事业单位公款竞争性存放管理办法</w:t>
      </w:r>
      <w:r>
        <w:rPr>
          <w:rFonts w:hint="eastAsia" w:ascii="宋体" w:hAnsi="宋体" w:eastAsia="宋体" w:cs="宋体"/>
          <w:i w:val="0"/>
          <w:iCs w:val="0"/>
          <w:caps w:val="0"/>
          <w:color w:val="auto"/>
          <w:spacing w:val="0"/>
          <w:sz w:val="24"/>
          <w:szCs w:val="24"/>
          <w:highlight w:val="none"/>
          <w:lang w:val="en-US" w:eastAsia="zh-CN"/>
        </w:rPr>
        <w:t>的通知</w:t>
      </w:r>
      <w:r>
        <w:rPr>
          <w:rFonts w:hint="eastAsia" w:ascii="宋体" w:hAnsi="宋体" w:eastAsia="宋体" w:cs="宋体"/>
          <w:i w:val="0"/>
          <w:iCs w:val="0"/>
          <w:caps w:val="0"/>
          <w:color w:val="auto"/>
          <w:spacing w:val="0"/>
          <w:sz w:val="24"/>
          <w:szCs w:val="24"/>
          <w:highlight w:val="none"/>
        </w:rPr>
        <w:t>》(浙财预执〔20</w:t>
      </w:r>
      <w:r>
        <w:rPr>
          <w:rFonts w:hint="eastAsia" w:ascii="宋体" w:hAnsi="宋体" w:eastAsia="宋体" w:cs="宋体"/>
          <w:i w:val="0"/>
          <w:iCs w:val="0"/>
          <w:caps w:val="0"/>
          <w:color w:val="auto"/>
          <w:spacing w:val="0"/>
          <w:sz w:val="24"/>
          <w:szCs w:val="24"/>
          <w:highlight w:val="none"/>
          <w:lang w:val="en-US" w:eastAsia="zh-CN"/>
        </w:rPr>
        <w:t>21</w:t>
      </w:r>
      <w:r>
        <w:rPr>
          <w:rFonts w:hint="eastAsia" w:ascii="宋体" w:hAnsi="宋体" w:eastAsia="宋体" w:cs="宋体"/>
          <w:i w:val="0"/>
          <w:iCs w:val="0"/>
          <w:caps w:val="0"/>
          <w:color w:val="auto"/>
          <w:spacing w:val="0"/>
          <w:sz w:val="24"/>
          <w:szCs w:val="24"/>
          <w:highlight w:val="none"/>
        </w:rPr>
        <w:t>〕</w:t>
      </w:r>
      <w:r>
        <w:rPr>
          <w:rFonts w:hint="eastAsia" w:ascii="宋体" w:hAnsi="宋体" w:eastAsia="宋体" w:cs="宋体"/>
          <w:i w:val="0"/>
          <w:iCs w:val="0"/>
          <w:caps w:val="0"/>
          <w:color w:val="auto"/>
          <w:spacing w:val="0"/>
          <w:sz w:val="24"/>
          <w:szCs w:val="24"/>
          <w:highlight w:val="none"/>
          <w:lang w:val="en-US" w:eastAsia="zh-CN"/>
        </w:rPr>
        <w:t>7</w:t>
      </w:r>
      <w:r>
        <w:rPr>
          <w:rFonts w:hint="eastAsia" w:ascii="宋体" w:hAnsi="宋体" w:eastAsia="宋体" w:cs="宋体"/>
          <w:i w:val="0"/>
          <w:iCs w:val="0"/>
          <w:caps w:val="0"/>
          <w:color w:val="auto"/>
          <w:spacing w:val="0"/>
          <w:sz w:val="24"/>
          <w:szCs w:val="24"/>
          <w:highlight w:val="none"/>
        </w:rPr>
        <w:t>号)</w:t>
      </w:r>
      <w:r>
        <w:rPr>
          <w:rFonts w:hint="eastAsia" w:ascii="宋体" w:hAnsi="宋体" w:eastAsia="宋体" w:cs="宋体"/>
          <w:i w:val="0"/>
          <w:iCs w:val="0"/>
          <w:caps w:val="0"/>
          <w:color w:val="auto"/>
          <w:spacing w:val="0"/>
          <w:sz w:val="24"/>
          <w:szCs w:val="24"/>
          <w:highlight w:val="none"/>
          <w:lang w:eastAsia="zh-CN"/>
        </w:rPr>
        <w:t>、《衢州市市级财政专户资金和行政事业单位公款存放管理实施办法》</w:t>
      </w:r>
      <w:r>
        <w:rPr>
          <w:rFonts w:hint="eastAsia" w:ascii="宋体" w:hAnsi="宋体" w:eastAsia="宋体" w:cs="宋体"/>
          <w:i w:val="0"/>
          <w:iCs w:val="0"/>
          <w:caps w:val="0"/>
          <w:color w:val="auto"/>
          <w:spacing w:val="0"/>
          <w:sz w:val="24"/>
          <w:szCs w:val="24"/>
          <w:highlight w:val="none"/>
          <w:lang w:val="zh-CN"/>
        </w:rPr>
        <w:t>（衢财预执</w:t>
      </w:r>
      <w:r>
        <w:rPr>
          <w:rFonts w:hint="eastAsia" w:ascii="宋体" w:hAnsi="宋体" w:eastAsia="宋体" w:cs="宋体"/>
          <w:i w:val="0"/>
          <w:iCs w:val="0"/>
          <w:caps w:val="0"/>
          <w:color w:val="auto"/>
          <w:spacing w:val="0"/>
          <w:sz w:val="24"/>
          <w:szCs w:val="24"/>
          <w:highlight w:val="none"/>
        </w:rPr>
        <w:t>〔20</w:t>
      </w:r>
      <w:r>
        <w:rPr>
          <w:rFonts w:hint="eastAsia" w:ascii="宋体" w:hAnsi="宋体" w:eastAsia="宋体" w:cs="宋体"/>
          <w:i w:val="0"/>
          <w:iCs w:val="0"/>
          <w:caps w:val="0"/>
          <w:color w:val="auto"/>
          <w:spacing w:val="0"/>
          <w:sz w:val="24"/>
          <w:szCs w:val="24"/>
          <w:highlight w:val="none"/>
          <w:lang w:val="en-US" w:eastAsia="zh-CN"/>
        </w:rPr>
        <w:t>21</w:t>
      </w:r>
      <w:r>
        <w:rPr>
          <w:rFonts w:hint="eastAsia" w:ascii="宋体" w:hAnsi="宋体" w:eastAsia="宋体" w:cs="宋体"/>
          <w:i w:val="0"/>
          <w:iCs w:val="0"/>
          <w:caps w:val="0"/>
          <w:color w:val="auto"/>
          <w:spacing w:val="0"/>
          <w:sz w:val="24"/>
          <w:szCs w:val="24"/>
          <w:highlight w:val="none"/>
        </w:rPr>
        <w:t>〕</w:t>
      </w:r>
      <w:r>
        <w:rPr>
          <w:rFonts w:hint="eastAsia" w:ascii="宋体" w:hAnsi="宋体" w:eastAsia="宋体" w:cs="宋体"/>
          <w:i w:val="0"/>
          <w:iCs w:val="0"/>
          <w:caps w:val="0"/>
          <w:color w:val="auto"/>
          <w:spacing w:val="0"/>
          <w:sz w:val="24"/>
          <w:szCs w:val="24"/>
          <w:highlight w:val="none"/>
          <w:lang w:val="en-US" w:eastAsia="zh-CN"/>
        </w:rPr>
        <w:t>11</w:t>
      </w:r>
      <w:r>
        <w:rPr>
          <w:rFonts w:hint="eastAsia" w:ascii="宋体" w:hAnsi="宋体" w:eastAsia="宋体" w:cs="宋体"/>
          <w:i w:val="0"/>
          <w:iCs w:val="0"/>
          <w:caps w:val="0"/>
          <w:color w:val="auto"/>
          <w:spacing w:val="0"/>
          <w:sz w:val="24"/>
          <w:szCs w:val="24"/>
          <w:highlight w:val="none"/>
        </w:rPr>
        <w:t>号</w:t>
      </w:r>
      <w:r>
        <w:rPr>
          <w:rFonts w:hint="eastAsia" w:ascii="宋体" w:hAnsi="宋体" w:eastAsia="宋体" w:cs="宋体"/>
          <w:i w:val="0"/>
          <w:iCs w:val="0"/>
          <w:caps w:val="0"/>
          <w:color w:val="auto"/>
          <w:spacing w:val="0"/>
          <w:sz w:val="24"/>
          <w:szCs w:val="24"/>
          <w:highlight w:val="none"/>
          <w:lang w:val="zh-CN"/>
        </w:rPr>
        <w:t>）</w:t>
      </w:r>
      <w:r>
        <w:rPr>
          <w:rFonts w:hint="eastAsia" w:ascii="宋体" w:hAnsi="宋体" w:eastAsia="宋体" w:cs="宋体"/>
          <w:i w:val="0"/>
          <w:iCs w:val="0"/>
          <w:caps w:val="0"/>
          <w:color w:val="auto"/>
          <w:spacing w:val="0"/>
          <w:sz w:val="24"/>
          <w:szCs w:val="24"/>
          <w:highlight w:val="none"/>
          <w:lang w:val="en-US" w:eastAsia="zh-CN"/>
        </w:rPr>
        <w:t>和</w:t>
      </w:r>
      <w:r>
        <w:rPr>
          <w:rFonts w:hint="eastAsia" w:ascii="宋体" w:hAnsi="宋体" w:eastAsia="宋体" w:cs="宋体"/>
          <w:i w:val="0"/>
          <w:iCs w:val="0"/>
          <w:caps w:val="0"/>
          <w:color w:val="auto"/>
          <w:spacing w:val="0"/>
          <w:sz w:val="24"/>
          <w:szCs w:val="24"/>
          <w:highlight w:val="none"/>
        </w:rPr>
        <w:t>《</w:t>
      </w:r>
      <w:r>
        <w:rPr>
          <w:rFonts w:hint="eastAsia" w:ascii="宋体" w:hAnsi="宋体" w:eastAsia="宋体" w:cs="宋体"/>
          <w:i w:val="0"/>
          <w:iCs w:val="0"/>
          <w:caps w:val="0"/>
          <w:color w:val="auto"/>
          <w:spacing w:val="0"/>
          <w:sz w:val="24"/>
          <w:szCs w:val="24"/>
          <w:highlight w:val="none"/>
          <w:lang w:val="en-US" w:eastAsia="zh-CN"/>
        </w:rPr>
        <w:t>江山市行政事业单位公款竞争性存放管理办法</w:t>
      </w:r>
      <w:r>
        <w:rPr>
          <w:rFonts w:hint="eastAsia" w:ascii="宋体" w:hAnsi="宋体" w:eastAsia="宋体" w:cs="宋体"/>
          <w:i w:val="0"/>
          <w:iCs w:val="0"/>
          <w:caps w:val="0"/>
          <w:color w:val="auto"/>
          <w:spacing w:val="0"/>
          <w:sz w:val="24"/>
          <w:szCs w:val="24"/>
          <w:highlight w:val="none"/>
        </w:rPr>
        <w:t>》（</w:t>
      </w:r>
      <w:r>
        <w:rPr>
          <w:rFonts w:hint="eastAsia" w:ascii="宋体" w:hAnsi="宋体" w:eastAsia="宋体" w:cs="宋体"/>
          <w:i w:val="0"/>
          <w:iCs w:val="0"/>
          <w:caps w:val="0"/>
          <w:color w:val="auto"/>
          <w:spacing w:val="0"/>
          <w:sz w:val="24"/>
          <w:szCs w:val="24"/>
          <w:highlight w:val="none"/>
          <w:lang w:val="en-US" w:eastAsia="zh-CN"/>
        </w:rPr>
        <w:t>江</w:t>
      </w:r>
      <w:r>
        <w:rPr>
          <w:rFonts w:hint="eastAsia" w:ascii="宋体" w:hAnsi="宋体" w:eastAsia="宋体" w:cs="宋体"/>
          <w:i w:val="0"/>
          <w:iCs w:val="0"/>
          <w:caps w:val="0"/>
          <w:color w:val="auto"/>
          <w:spacing w:val="0"/>
          <w:sz w:val="24"/>
          <w:szCs w:val="24"/>
          <w:highlight w:val="none"/>
        </w:rPr>
        <w:t>财预执〔20</w:t>
      </w:r>
      <w:r>
        <w:rPr>
          <w:rFonts w:hint="eastAsia" w:ascii="宋体" w:hAnsi="宋体" w:eastAsia="宋体" w:cs="宋体"/>
          <w:i w:val="0"/>
          <w:iCs w:val="0"/>
          <w:caps w:val="0"/>
          <w:color w:val="auto"/>
          <w:spacing w:val="0"/>
          <w:sz w:val="24"/>
          <w:szCs w:val="24"/>
          <w:highlight w:val="none"/>
          <w:lang w:val="en-US" w:eastAsia="zh-CN"/>
        </w:rPr>
        <w:t>23</w:t>
      </w:r>
      <w:r>
        <w:rPr>
          <w:rFonts w:hint="eastAsia" w:ascii="宋体" w:hAnsi="宋体" w:eastAsia="宋体" w:cs="宋体"/>
          <w:i w:val="0"/>
          <w:iCs w:val="0"/>
          <w:caps w:val="0"/>
          <w:color w:val="auto"/>
          <w:spacing w:val="0"/>
          <w:sz w:val="24"/>
          <w:szCs w:val="24"/>
          <w:highlight w:val="none"/>
        </w:rPr>
        <w:t>〕</w:t>
      </w:r>
      <w:r>
        <w:rPr>
          <w:rFonts w:hint="eastAsia" w:ascii="宋体" w:hAnsi="宋体" w:eastAsia="宋体" w:cs="宋体"/>
          <w:i w:val="0"/>
          <w:iCs w:val="0"/>
          <w:caps w:val="0"/>
          <w:color w:val="auto"/>
          <w:spacing w:val="0"/>
          <w:sz w:val="24"/>
          <w:szCs w:val="24"/>
          <w:highlight w:val="none"/>
          <w:lang w:val="en-US" w:eastAsia="zh-CN"/>
        </w:rPr>
        <w:t>153号）规定，现就衢州市住房公积金中心江山分中心2024年增值收益资金竞争性存放项目决定开展公款存放招标工作</w:t>
      </w:r>
      <w:r>
        <w:rPr>
          <w:rFonts w:hint="eastAsia" w:ascii="宋体" w:hAnsi="宋体" w:eastAsia="宋体" w:cs="宋体"/>
          <w:i w:val="0"/>
          <w:iCs w:val="0"/>
          <w:caps w:val="0"/>
          <w:color w:val="auto"/>
          <w:spacing w:val="0"/>
          <w:sz w:val="24"/>
          <w:szCs w:val="24"/>
          <w:highlight w:val="none"/>
        </w:rPr>
        <w:t>，欢迎符合条件的银行机构</w:t>
      </w:r>
      <w:r>
        <w:rPr>
          <w:rFonts w:hint="eastAsia" w:ascii="宋体" w:hAnsi="宋体" w:eastAsia="宋体" w:cs="宋体"/>
          <w:i w:val="0"/>
          <w:iCs w:val="0"/>
          <w:caps w:val="0"/>
          <w:color w:val="auto"/>
          <w:spacing w:val="0"/>
          <w:sz w:val="24"/>
          <w:szCs w:val="24"/>
          <w:highlight w:val="none"/>
          <w:lang w:val="en-US" w:eastAsia="zh-CN"/>
        </w:rPr>
        <w:t>参加</w:t>
      </w:r>
      <w:r>
        <w:rPr>
          <w:rFonts w:hint="eastAsia" w:ascii="宋体" w:hAnsi="宋体" w:eastAsia="宋体" w:cs="宋体"/>
          <w:i w:val="0"/>
          <w:iCs w:val="0"/>
          <w:caps w:val="0"/>
          <w:color w:val="auto"/>
          <w:spacing w:val="0"/>
          <w:sz w:val="24"/>
          <w:szCs w:val="24"/>
          <w:highlight w:val="none"/>
        </w:rPr>
        <w:t>投标。</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b/>
          <w:bCs/>
          <w:i w:val="0"/>
          <w:iCs w:val="0"/>
          <w:caps w:val="0"/>
          <w:color w:val="auto"/>
          <w:spacing w:val="0"/>
          <w:sz w:val="24"/>
          <w:szCs w:val="24"/>
          <w:highlight w:val="none"/>
        </w:rPr>
        <w:t>一、项目名称：</w:t>
      </w:r>
      <w:r>
        <w:rPr>
          <w:rFonts w:hint="eastAsia" w:ascii="宋体" w:hAnsi="宋体" w:eastAsia="宋体" w:cs="宋体"/>
          <w:i w:val="0"/>
          <w:iCs w:val="0"/>
          <w:caps w:val="0"/>
          <w:color w:val="auto"/>
          <w:spacing w:val="0"/>
          <w:sz w:val="24"/>
          <w:szCs w:val="24"/>
          <w:highlight w:val="none"/>
          <w:lang w:val="en-US" w:eastAsia="zh-CN"/>
        </w:rPr>
        <w:t>衢州市住房公积金中心江山分中心2024年增值收益资金竞争性存放项目</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b/>
          <w:bCs/>
          <w:i w:val="0"/>
          <w:iCs w:val="0"/>
          <w:caps w:val="0"/>
          <w:color w:val="auto"/>
          <w:spacing w:val="0"/>
          <w:sz w:val="24"/>
          <w:szCs w:val="24"/>
          <w:highlight w:val="none"/>
        </w:rPr>
      </w:pPr>
      <w:r>
        <w:rPr>
          <w:rFonts w:hint="eastAsia" w:ascii="宋体" w:hAnsi="宋体" w:eastAsia="宋体" w:cs="宋体"/>
          <w:b/>
          <w:bCs/>
          <w:i w:val="0"/>
          <w:iCs w:val="0"/>
          <w:caps w:val="0"/>
          <w:color w:val="auto"/>
          <w:spacing w:val="0"/>
          <w:sz w:val="24"/>
          <w:szCs w:val="24"/>
          <w:highlight w:val="none"/>
        </w:rPr>
        <w:t>二、项目编号：</w:t>
      </w:r>
      <w:r>
        <w:rPr>
          <w:rFonts w:hint="eastAsia" w:ascii="宋体" w:hAnsi="宋体" w:eastAsia="宋体" w:cs="宋体"/>
          <w:i w:val="0"/>
          <w:iCs w:val="0"/>
          <w:caps w:val="0"/>
          <w:color w:val="auto"/>
          <w:spacing w:val="0"/>
          <w:sz w:val="24"/>
          <w:szCs w:val="24"/>
          <w:highlight w:val="none"/>
        </w:rPr>
        <w:t>CZCG2</w:t>
      </w:r>
      <w:r>
        <w:rPr>
          <w:rFonts w:hint="eastAsia" w:ascii="宋体" w:hAnsi="宋体" w:eastAsia="宋体" w:cs="宋体"/>
          <w:i w:val="0"/>
          <w:iCs w:val="0"/>
          <w:caps w:val="0"/>
          <w:color w:val="auto"/>
          <w:spacing w:val="0"/>
          <w:sz w:val="24"/>
          <w:szCs w:val="24"/>
          <w:highlight w:val="none"/>
          <w:lang w:val="en-US" w:eastAsia="zh-CN"/>
        </w:rPr>
        <w:t>4</w:t>
      </w:r>
      <w:r>
        <w:rPr>
          <w:rFonts w:hint="eastAsia" w:ascii="宋体" w:hAnsi="宋体" w:eastAsia="宋体" w:cs="宋体"/>
          <w:i w:val="0"/>
          <w:iCs w:val="0"/>
          <w:caps w:val="0"/>
          <w:color w:val="auto"/>
          <w:spacing w:val="0"/>
          <w:sz w:val="24"/>
          <w:szCs w:val="24"/>
          <w:highlight w:val="none"/>
        </w:rPr>
        <w:t>D0</w:t>
      </w:r>
      <w:r>
        <w:rPr>
          <w:rFonts w:hint="eastAsia" w:ascii="宋体" w:hAnsi="宋体" w:eastAsia="宋体" w:cs="宋体"/>
          <w:i w:val="0"/>
          <w:iCs w:val="0"/>
          <w:caps w:val="0"/>
          <w:color w:val="auto"/>
          <w:spacing w:val="0"/>
          <w:sz w:val="24"/>
          <w:szCs w:val="24"/>
          <w:highlight w:val="none"/>
          <w:lang w:val="en-US" w:eastAsia="zh-CN"/>
        </w:rPr>
        <w:t>8</w:t>
      </w:r>
      <w:r>
        <w:rPr>
          <w:rFonts w:hint="eastAsia" w:ascii="宋体" w:hAnsi="宋体" w:eastAsia="宋体" w:cs="宋体"/>
          <w:i w:val="0"/>
          <w:iCs w:val="0"/>
          <w:caps w:val="0"/>
          <w:color w:val="auto"/>
          <w:spacing w:val="0"/>
          <w:sz w:val="24"/>
          <w:szCs w:val="24"/>
          <w:highlight w:val="none"/>
        </w:rPr>
        <w:t>Q</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sz w:val="24"/>
          <w:szCs w:val="24"/>
          <w:highlight w:val="none"/>
        </w:rPr>
        <w:t>三、招标方式：</w:t>
      </w:r>
      <w:r>
        <w:rPr>
          <w:rFonts w:hint="eastAsia" w:ascii="宋体" w:hAnsi="宋体" w:eastAsia="宋体" w:cs="宋体"/>
          <w:i w:val="0"/>
          <w:iCs w:val="0"/>
          <w:caps w:val="0"/>
          <w:color w:val="auto"/>
          <w:spacing w:val="0"/>
          <w:sz w:val="24"/>
          <w:szCs w:val="24"/>
          <w:highlight w:val="none"/>
        </w:rPr>
        <w:t>公开招标</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sz w:val="24"/>
          <w:szCs w:val="24"/>
          <w:highlight w:val="none"/>
        </w:rPr>
        <w:t>四、采购组织类型：</w:t>
      </w:r>
      <w:r>
        <w:rPr>
          <w:rFonts w:hint="eastAsia" w:ascii="宋体" w:hAnsi="宋体" w:eastAsia="宋体" w:cs="宋体"/>
          <w:i w:val="0"/>
          <w:iCs w:val="0"/>
          <w:caps w:val="0"/>
          <w:color w:val="auto"/>
          <w:spacing w:val="0"/>
          <w:sz w:val="24"/>
          <w:szCs w:val="24"/>
          <w:highlight w:val="none"/>
        </w:rPr>
        <w:t>分散委托代理采购</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sz w:val="24"/>
          <w:szCs w:val="24"/>
          <w:highlight w:val="none"/>
        </w:rPr>
        <w:t>五、招标项目概况（</w:t>
      </w:r>
      <w:r>
        <w:rPr>
          <w:rFonts w:hint="eastAsia" w:ascii="宋体" w:hAnsi="宋体" w:eastAsia="宋体" w:cs="宋体"/>
          <w:i w:val="0"/>
          <w:iCs w:val="0"/>
          <w:caps w:val="0"/>
          <w:color w:val="auto"/>
          <w:spacing w:val="0"/>
          <w:sz w:val="24"/>
          <w:szCs w:val="24"/>
          <w:highlight w:val="none"/>
        </w:rPr>
        <w:t>内容、用途、数量、简要技术要求等）:</w:t>
      </w:r>
    </w:p>
    <w:tbl>
      <w:tblPr>
        <w:tblStyle w:val="60"/>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8"/>
        <w:gridCol w:w="1575"/>
        <w:gridCol w:w="259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128" w:type="dxa"/>
            <w:vAlign w:val="center"/>
          </w:tcPr>
          <w:p>
            <w:pPr>
              <w:keepNext w:val="0"/>
              <w:keepLines w:val="0"/>
              <w:pageBreakBefore w:val="0"/>
              <w:widowControl w:val="0"/>
              <w:kinsoku/>
              <w:wordWrap/>
              <w:overflowPunct/>
              <w:topLinePunct w:val="0"/>
              <w:autoSpaceDE w:val="0"/>
              <w:autoSpaceDN w:val="0"/>
              <w:bidi w:val="0"/>
              <w:adjustRightInd w:val="0"/>
              <w:spacing w:line="340" w:lineRule="exact"/>
              <w:jc w:val="center"/>
              <w:textAlignment w:val="auto"/>
              <w:rPr>
                <w:rFonts w:hint="eastAsia" w:ascii="宋体" w:hAnsi="宋体" w:eastAsia="宋体" w:cs="宋体"/>
                <w:b/>
                <w:bCs w:val="0"/>
                <w:color w:val="auto"/>
                <w:sz w:val="24"/>
                <w:szCs w:val="24"/>
                <w:lang w:val="zh-CN"/>
              </w:rPr>
            </w:pPr>
            <w:r>
              <w:rPr>
                <w:rFonts w:hint="eastAsia" w:ascii="宋体" w:hAnsi="宋体" w:eastAsia="宋体" w:cs="宋体"/>
                <w:b/>
                <w:bCs w:val="0"/>
                <w:color w:val="auto"/>
                <w:sz w:val="24"/>
                <w:szCs w:val="24"/>
                <w:lang w:val="zh-CN"/>
              </w:rPr>
              <w:t>标项内容</w:t>
            </w:r>
          </w:p>
        </w:tc>
        <w:tc>
          <w:tcPr>
            <w:tcW w:w="1575" w:type="dxa"/>
            <w:vAlign w:val="center"/>
          </w:tcPr>
          <w:p>
            <w:pPr>
              <w:keepNext w:val="0"/>
              <w:keepLines w:val="0"/>
              <w:pageBreakBefore w:val="0"/>
              <w:widowControl w:val="0"/>
              <w:kinsoku/>
              <w:wordWrap/>
              <w:overflowPunct/>
              <w:topLinePunct w:val="0"/>
              <w:bidi w:val="0"/>
              <w:adjustRightInd w:val="0"/>
              <w:snapToGrid w:val="0"/>
              <w:spacing w:line="340" w:lineRule="exact"/>
              <w:jc w:val="center"/>
              <w:textAlignment w:val="auto"/>
              <w:rPr>
                <w:rFonts w:hint="eastAsia" w:ascii="宋体" w:hAnsi="宋体" w:eastAsia="宋体" w:cs="宋体"/>
                <w:b/>
                <w:bCs w:val="0"/>
                <w:color w:val="auto"/>
                <w:sz w:val="24"/>
                <w:szCs w:val="24"/>
                <w:lang w:val="zh-CN"/>
              </w:rPr>
            </w:pPr>
            <w:r>
              <w:rPr>
                <w:rFonts w:hint="eastAsia" w:ascii="宋体" w:hAnsi="宋体" w:eastAsia="宋体" w:cs="宋体"/>
                <w:b/>
                <w:bCs w:val="0"/>
                <w:color w:val="auto"/>
                <w:sz w:val="24"/>
                <w:szCs w:val="24"/>
              </w:rPr>
              <w:t>存放总金额</w:t>
            </w:r>
          </w:p>
        </w:tc>
        <w:tc>
          <w:tcPr>
            <w:tcW w:w="2595" w:type="dxa"/>
            <w:vAlign w:val="center"/>
          </w:tcPr>
          <w:p>
            <w:pPr>
              <w:keepNext w:val="0"/>
              <w:keepLines w:val="0"/>
              <w:pageBreakBefore w:val="0"/>
              <w:widowControl w:val="0"/>
              <w:kinsoku/>
              <w:wordWrap/>
              <w:overflowPunct/>
              <w:topLinePunct w:val="0"/>
              <w:autoSpaceDE w:val="0"/>
              <w:autoSpaceDN w:val="0"/>
              <w:bidi w:val="0"/>
              <w:adjustRightInd w:val="0"/>
              <w:spacing w:line="340" w:lineRule="exact"/>
              <w:jc w:val="center"/>
              <w:textAlignment w:val="auto"/>
              <w:rPr>
                <w:rFonts w:hint="eastAsia" w:ascii="宋体" w:hAnsi="宋体" w:eastAsia="宋体" w:cs="宋体"/>
                <w:b/>
                <w:bCs w:val="0"/>
                <w:color w:val="auto"/>
                <w:sz w:val="24"/>
                <w:szCs w:val="24"/>
                <w:lang w:val="zh-CN"/>
              </w:rPr>
            </w:pPr>
            <w:r>
              <w:rPr>
                <w:rFonts w:hint="eastAsia" w:ascii="宋体" w:hAnsi="宋体" w:eastAsia="宋体" w:cs="宋体"/>
                <w:b/>
                <w:bCs w:val="0"/>
                <w:color w:val="auto"/>
                <w:sz w:val="24"/>
                <w:szCs w:val="24"/>
                <w:lang w:val="zh-CN"/>
              </w:rPr>
              <w:t>招标人</w:t>
            </w:r>
          </w:p>
        </w:tc>
        <w:tc>
          <w:tcPr>
            <w:tcW w:w="1950" w:type="dxa"/>
            <w:vAlign w:val="center"/>
          </w:tcPr>
          <w:p>
            <w:pPr>
              <w:keepNext w:val="0"/>
              <w:keepLines w:val="0"/>
              <w:pageBreakBefore w:val="0"/>
              <w:widowControl w:val="0"/>
              <w:kinsoku/>
              <w:wordWrap/>
              <w:overflowPunct/>
              <w:topLinePunct w:val="0"/>
              <w:autoSpaceDE w:val="0"/>
              <w:autoSpaceDN w:val="0"/>
              <w:bidi w:val="0"/>
              <w:adjustRightInd w:val="0"/>
              <w:spacing w:line="340" w:lineRule="exact"/>
              <w:jc w:val="center"/>
              <w:textAlignment w:val="auto"/>
              <w:rPr>
                <w:rFonts w:hint="eastAsia" w:ascii="宋体" w:hAnsi="宋体" w:eastAsia="宋体" w:cs="宋体"/>
                <w:b/>
                <w:bCs w:val="0"/>
                <w:color w:val="auto"/>
                <w:sz w:val="24"/>
                <w:szCs w:val="24"/>
                <w:lang w:val="zh-CN"/>
              </w:rPr>
            </w:pPr>
            <w:r>
              <w:rPr>
                <w:rFonts w:hint="eastAsia" w:ascii="宋体" w:hAnsi="宋体" w:eastAsia="宋体" w:cs="宋体"/>
                <w:b/>
                <w:bCs w:val="0"/>
                <w:color w:val="auto"/>
                <w:sz w:val="24"/>
                <w:szCs w:val="24"/>
                <w:lang w:val="zh-CN"/>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3128" w:type="dxa"/>
            <w:vAlign w:val="center"/>
          </w:tcPr>
          <w:p>
            <w:pPr>
              <w:keepNext w:val="0"/>
              <w:keepLines w:val="0"/>
              <w:pageBreakBefore w:val="0"/>
              <w:widowControl w:val="0"/>
              <w:kinsoku/>
              <w:wordWrap/>
              <w:overflowPunct/>
              <w:topLinePunct w:val="0"/>
              <w:bidi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highlight w:val="none"/>
                <w:lang w:val="en-US" w:eastAsia="zh-CN"/>
              </w:rPr>
              <w:t>衢州市住房公积金中心江山分中心2024年增值收益资金竞争性存放项目</w:t>
            </w:r>
          </w:p>
        </w:tc>
        <w:tc>
          <w:tcPr>
            <w:tcW w:w="1575" w:type="dxa"/>
            <w:vAlign w:val="center"/>
          </w:tcPr>
          <w:p>
            <w:pPr>
              <w:keepNext w:val="0"/>
              <w:keepLines w:val="0"/>
              <w:pageBreakBefore w:val="0"/>
              <w:widowControl w:val="0"/>
              <w:kinsoku/>
              <w:wordWrap/>
              <w:overflowPunct/>
              <w:topLinePunct w:val="0"/>
              <w:autoSpaceDE w:val="0"/>
              <w:autoSpaceDN w:val="0"/>
              <w:bidi w:val="0"/>
              <w:adjustRightIn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highlight w:val="none"/>
                <w:lang w:val="en-US" w:eastAsia="zh-CN"/>
              </w:rPr>
              <w:t>19700万元</w:t>
            </w:r>
          </w:p>
        </w:tc>
        <w:tc>
          <w:tcPr>
            <w:tcW w:w="2595" w:type="dxa"/>
            <w:vAlign w:val="center"/>
          </w:tcPr>
          <w:p>
            <w:pPr>
              <w:keepNext w:val="0"/>
              <w:keepLines w:val="0"/>
              <w:pageBreakBefore w:val="0"/>
              <w:widowControl w:val="0"/>
              <w:kinsoku/>
              <w:wordWrap/>
              <w:overflowPunct/>
              <w:topLinePunct w:val="0"/>
              <w:autoSpaceDE w:val="0"/>
              <w:autoSpaceDN w:val="0"/>
              <w:bidi w:val="0"/>
              <w:adjustRightIn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highlight w:val="none"/>
                <w:lang w:val="en-US" w:eastAsia="zh-CN"/>
              </w:rPr>
              <w:t>衢州市住房公积金中心江山分中心</w:t>
            </w:r>
          </w:p>
        </w:tc>
        <w:tc>
          <w:tcPr>
            <w:tcW w:w="1950" w:type="dxa"/>
            <w:vAlign w:val="center"/>
          </w:tcPr>
          <w:p>
            <w:pPr>
              <w:keepNext w:val="0"/>
              <w:keepLines w:val="0"/>
              <w:pageBreakBefore w:val="0"/>
              <w:widowControl w:val="0"/>
              <w:kinsoku/>
              <w:wordWrap/>
              <w:overflowPunct/>
              <w:topLinePunct w:val="0"/>
              <w:autoSpaceDE w:val="0"/>
              <w:autoSpaceDN w:val="0"/>
              <w:bidi w:val="0"/>
              <w:adjustRightInd w:val="0"/>
              <w:spacing w:line="3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u w:val="none"/>
                <w:lang w:val="en-US" w:eastAsia="zh-CN"/>
              </w:rPr>
              <w:t>1年期定期</w:t>
            </w:r>
          </w:p>
        </w:tc>
      </w:tr>
    </w:tbl>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注：</w:t>
      </w:r>
      <w:r>
        <w:rPr>
          <w:rFonts w:hint="eastAsia" w:ascii="宋体" w:hAnsi="宋体" w:eastAsia="宋体" w:cs="宋体"/>
          <w:b/>
          <w:bCs/>
          <w:i w:val="0"/>
          <w:iCs w:val="0"/>
          <w:caps w:val="0"/>
          <w:color w:val="auto"/>
          <w:spacing w:val="0"/>
          <w:sz w:val="24"/>
          <w:szCs w:val="24"/>
          <w:highlight w:val="none"/>
          <w:lang w:val="en-US" w:eastAsia="zh-CN"/>
        </w:rPr>
        <w:t>衢州市住房公积金中心江山分中心2024年增值收益资金竞争性存放</w:t>
      </w:r>
      <w:r>
        <w:rPr>
          <w:rFonts w:hint="eastAsia" w:ascii="宋体" w:hAnsi="宋体" w:eastAsia="宋体" w:cs="宋体"/>
          <w:b/>
          <w:bCs/>
          <w:color w:val="auto"/>
          <w:sz w:val="24"/>
          <w:szCs w:val="24"/>
          <w:highlight w:val="none"/>
          <w:u w:val="single"/>
          <w:lang w:val="en-US" w:eastAsia="zh-CN"/>
        </w:rPr>
        <w:t xml:space="preserve"> 1 </w:t>
      </w:r>
      <w:r>
        <w:rPr>
          <w:rFonts w:hint="eastAsia" w:ascii="宋体" w:hAnsi="宋体" w:eastAsia="宋体" w:cs="宋体"/>
          <w:b/>
          <w:bCs/>
          <w:color w:val="auto"/>
          <w:sz w:val="24"/>
          <w:szCs w:val="24"/>
          <w:highlight w:val="none"/>
          <w:lang w:eastAsia="zh-CN"/>
        </w:rPr>
        <w:t>年期定期存款，计划招标规模</w:t>
      </w:r>
      <w:bookmarkStart w:id="109" w:name="_GoBack"/>
      <w:bookmarkEnd w:id="109"/>
      <w:r>
        <w:rPr>
          <w:rFonts w:hint="eastAsia" w:ascii="宋体" w:hAnsi="宋体" w:eastAsia="宋体" w:cs="宋体"/>
          <w:b/>
          <w:bCs/>
          <w:i w:val="0"/>
          <w:iCs w:val="0"/>
          <w:caps w:val="0"/>
          <w:color w:val="auto"/>
          <w:spacing w:val="0"/>
          <w:sz w:val="24"/>
          <w:szCs w:val="24"/>
          <w:highlight w:val="none"/>
          <w:lang w:val="en-US" w:eastAsia="zh-CN"/>
        </w:rPr>
        <w:t>19700</w:t>
      </w:r>
      <w:r>
        <w:rPr>
          <w:rFonts w:hint="eastAsia" w:ascii="宋体" w:hAnsi="宋体" w:eastAsia="宋体" w:cs="宋体"/>
          <w:b/>
          <w:bCs/>
          <w:color w:val="auto"/>
          <w:sz w:val="24"/>
          <w:szCs w:val="24"/>
          <w:highlight w:val="none"/>
          <w:lang w:eastAsia="zh-CN"/>
        </w:rPr>
        <w:t>万元，设</w:t>
      </w: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eastAsia="zh-CN"/>
        </w:rPr>
        <w:t>名中标候选人。具体如下：</w:t>
      </w:r>
      <w:r>
        <w:rPr>
          <w:rFonts w:hint="eastAsia" w:ascii="宋体" w:hAnsi="宋体" w:eastAsia="宋体" w:cs="宋体"/>
          <w:b/>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b/>
          <w:bCs/>
          <w:color w:val="auto"/>
          <w:sz w:val="24"/>
          <w:szCs w:val="24"/>
          <w:highlight w:val="none"/>
          <w:u w:val="none"/>
          <w:lang w:eastAsia="zh-CN"/>
        </w:rPr>
      </w:pPr>
      <w:r>
        <w:rPr>
          <w:rFonts w:hint="eastAsia" w:ascii="宋体" w:hAnsi="宋体" w:eastAsia="宋体" w:cs="宋体"/>
          <w:b/>
          <w:bCs/>
          <w:color w:val="auto"/>
          <w:sz w:val="24"/>
          <w:szCs w:val="24"/>
          <w:highlight w:val="none"/>
          <w:u w:val="none"/>
          <w:lang w:eastAsia="zh-CN"/>
        </w:rPr>
        <w:t>第一名：</w:t>
      </w:r>
      <w:r>
        <w:rPr>
          <w:rFonts w:hint="eastAsia" w:ascii="宋体" w:hAnsi="宋体" w:eastAsia="宋体" w:cs="宋体"/>
          <w:b/>
          <w:bCs/>
          <w:color w:val="auto"/>
          <w:sz w:val="24"/>
          <w:szCs w:val="24"/>
          <w:highlight w:val="none"/>
          <w:u w:val="none"/>
          <w:lang w:val="en-US" w:eastAsia="zh-CN"/>
        </w:rPr>
        <w:t xml:space="preserve">6200 </w:t>
      </w:r>
      <w:r>
        <w:rPr>
          <w:rFonts w:hint="eastAsia" w:ascii="宋体" w:hAnsi="宋体" w:eastAsia="宋体" w:cs="宋体"/>
          <w:b/>
          <w:bCs/>
          <w:color w:val="auto"/>
          <w:sz w:val="24"/>
          <w:szCs w:val="24"/>
          <w:highlight w:val="none"/>
          <w:u w:val="none"/>
          <w:lang w:eastAsia="zh-CN"/>
        </w:rPr>
        <w:t>万</w:t>
      </w:r>
      <w:r>
        <w:rPr>
          <w:rFonts w:hint="eastAsia" w:ascii="宋体" w:hAnsi="宋体" w:eastAsia="宋体" w:cs="宋体"/>
          <w:b/>
          <w:bCs/>
          <w:color w:val="auto"/>
          <w:sz w:val="24"/>
          <w:szCs w:val="24"/>
          <w:highlight w:val="none"/>
          <w:u w:val="none"/>
          <w:lang w:val="en-US" w:eastAsia="zh-CN"/>
        </w:rPr>
        <w:t>元</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pacing w:val="10"/>
          <w:kern w:val="0"/>
          <w:sz w:val="24"/>
          <w:szCs w:val="24"/>
          <w:u w:val="none"/>
          <w:lang w:eastAsia="zh-CN"/>
        </w:rPr>
        <w:t>中标后</w:t>
      </w:r>
      <w:r>
        <w:rPr>
          <w:rFonts w:hint="eastAsia" w:ascii="宋体" w:hAnsi="宋体" w:eastAsia="宋体" w:cs="宋体"/>
          <w:b/>
          <w:bCs/>
          <w:color w:val="auto"/>
          <w:spacing w:val="10"/>
          <w:kern w:val="0"/>
          <w:sz w:val="24"/>
          <w:szCs w:val="24"/>
          <w:u w:val="none"/>
          <w:lang w:val="en-US" w:eastAsia="zh-CN"/>
        </w:rPr>
        <w:t>于2024年5月底前存入</w:t>
      </w:r>
      <w:r>
        <w:rPr>
          <w:rFonts w:hint="eastAsia" w:ascii="宋体" w:hAnsi="宋体" w:eastAsia="宋体" w:cs="宋体"/>
          <w:b/>
          <w:bCs/>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b/>
          <w:bCs/>
          <w:color w:val="auto"/>
          <w:sz w:val="24"/>
          <w:szCs w:val="24"/>
          <w:highlight w:val="none"/>
          <w:u w:val="none"/>
          <w:lang w:eastAsia="zh-CN"/>
        </w:rPr>
      </w:pPr>
      <w:r>
        <w:rPr>
          <w:rFonts w:hint="eastAsia" w:ascii="宋体" w:hAnsi="宋体" w:eastAsia="宋体" w:cs="宋体"/>
          <w:b/>
          <w:bCs/>
          <w:color w:val="auto"/>
          <w:sz w:val="24"/>
          <w:szCs w:val="24"/>
          <w:highlight w:val="none"/>
          <w:u w:val="none"/>
          <w:lang w:eastAsia="zh-CN"/>
        </w:rPr>
        <w:t>第二名：</w:t>
      </w:r>
      <w:r>
        <w:rPr>
          <w:rFonts w:hint="eastAsia" w:ascii="宋体" w:hAnsi="宋体" w:eastAsia="宋体" w:cs="宋体"/>
          <w:b/>
          <w:bCs/>
          <w:color w:val="auto"/>
          <w:spacing w:val="10"/>
          <w:kern w:val="0"/>
          <w:sz w:val="24"/>
          <w:szCs w:val="24"/>
          <w:u w:val="none"/>
          <w:lang w:val="en-US" w:eastAsia="zh-CN"/>
        </w:rPr>
        <w:t>4300</w:t>
      </w:r>
      <w:r>
        <w:rPr>
          <w:rFonts w:hint="eastAsia" w:ascii="宋体" w:hAnsi="宋体" w:eastAsia="宋体" w:cs="宋体"/>
          <w:b/>
          <w:bCs/>
          <w:color w:val="auto"/>
          <w:spacing w:val="10"/>
          <w:kern w:val="0"/>
          <w:sz w:val="24"/>
          <w:szCs w:val="24"/>
          <w:u w:val="none"/>
          <w:lang w:eastAsia="zh-CN"/>
        </w:rPr>
        <w:t>万</w:t>
      </w:r>
      <w:r>
        <w:rPr>
          <w:rFonts w:hint="eastAsia" w:ascii="宋体" w:hAnsi="宋体" w:eastAsia="宋体" w:cs="宋体"/>
          <w:b/>
          <w:bCs/>
          <w:color w:val="auto"/>
          <w:spacing w:val="10"/>
          <w:kern w:val="0"/>
          <w:sz w:val="24"/>
          <w:szCs w:val="24"/>
          <w:u w:val="none"/>
          <w:lang w:val="en-US" w:eastAsia="zh-CN"/>
        </w:rPr>
        <w:t>元</w:t>
      </w:r>
      <w:r>
        <w:rPr>
          <w:rFonts w:hint="eastAsia" w:ascii="宋体" w:hAnsi="宋体" w:eastAsia="宋体" w:cs="宋体"/>
          <w:b/>
          <w:bCs/>
          <w:color w:val="auto"/>
          <w:spacing w:val="10"/>
          <w:kern w:val="0"/>
          <w:sz w:val="24"/>
          <w:szCs w:val="24"/>
          <w:u w:val="none"/>
          <w:lang w:eastAsia="zh-CN"/>
        </w:rPr>
        <w:t>，中标后</w:t>
      </w:r>
      <w:r>
        <w:rPr>
          <w:rFonts w:hint="eastAsia" w:ascii="宋体" w:hAnsi="宋体" w:eastAsia="宋体" w:cs="宋体"/>
          <w:b/>
          <w:bCs/>
          <w:color w:val="auto"/>
          <w:spacing w:val="10"/>
          <w:kern w:val="0"/>
          <w:sz w:val="24"/>
          <w:szCs w:val="24"/>
          <w:u w:val="none"/>
          <w:lang w:val="en-US" w:eastAsia="zh-CN"/>
        </w:rPr>
        <w:t>于2024年7月底前存入</w:t>
      </w:r>
      <w:r>
        <w:rPr>
          <w:rFonts w:hint="eastAsia" w:ascii="宋体" w:hAnsi="宋体" w:eastAsia="宋体" w:cs="宋体"/>
          <w:b/>
          <w:bCs/>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b/>
          <w:bCs/>
          <w:color w:val="auto"/>
          <w:sz w:val="24"/>
          <w:szCs w:val="24"/>
          <w:highlight w:val="none"/>
          <w:u w:val="none"/>
          <w:lang w:eastAsia="zh-CN"/>
        </w:rPr>
      </w:pPr>
      <w:r>
        <w:rPr>
          <w:rFonts w:hint="eastAsia" w:ascii="宋体" w:hAnsi="宋体" w:eastAsia="宋体" w:cs="宋体"/>
          <w:b/>
          <w:bCs/>
          <w:color w:val="auto"/>
          <w:sz w:val="24"/>
          <w:szCs w:val="24"/>
          <w:highlight w:val="none"/>
          <w:u w:val="none"/>
          <w:lang w:eastAsia="zh-CN"/>
        </w:rPr>
        <w:t>第三名：</w:t>
      </w:r>
      <w:r>
        <w:rPr>
          <w:rFonts w:hint="eastAsia" w:ascii="宋体" w:hAnsi="宋体" w:eastAsia="宋体" w:cs="宋体"/>
          <w:b/>
          <w:bCs/>
          <w:color w:val="auto"/>
          <w:spacing w:val="10"/>
          <w:kern w:val="0"/>
          <w:sz w:val="24"/>
          <w:szCs w:val="24"/>
          <w:u w:val="none"/>
          <w:lang w:val="en-US" w:eastAsia="zh-CN"/>
        </w:rPr>
        <w:t>3500</w:t>
      </w:r>
      <w:r>
        <w:rPr>
          <w:rFonts w:hint="eastAsia" w:ascii="宋体" w:hAnsi="宋体" w:eastAsia="宋体" w:cs="宋体"/>
          <w:b/>
          <w:bCs/>
          <w:color w:val="auto"/>
          <w:spacing w:val="10"/>
          <w:kern w:val="0"/>
          <w:sz w:val="24"/>
          <w:szCs w:val="24"/>
          <w:u w:val="none"/>
          <w:lang w:eastAsia="zh-CN"/>
        </w:rPr>
        <w:t>万</w:t>
      </w:r>
      <w:r>
        <w:rPr>
          <w:rFonts w:hint="eastAsia" w:ascii="宋体" w:hAnsi="宋体" w:eastAsia="宋体" w:cs="宋体"/>
          <w:b/>
          <w:bCs/>
          <w:color w:val="auto"/>
          <w:spacing w:val="10"/>
          <w:kern w:val="0"/>
          <w:sz w:val="24"/>
          <w:szCs w:val="24"/>
          <w:u w:val="none"/>
          <w:lang w:val="en-US" w:eastAsia="zh-CN"/>
        </w:rPr>
        <w:t>元</w:t>
      </w:r>
      <w:r>
        <w:rPr>
          <w:rFonts w:hint="eastAsia" w:ascii="宋体" w:hAnsi="宋体" w:eastAsia="宋体" w:cs="宋体"/>
          <w:b/>
          <w:bCs/>
          <w:color w:val="auto"/>
          <w:spacing w:val="10"/>
          <w:kern w:val="0"/>
          <w:sz w:val="24"/>
          <w:szCs w:val="24"/>
          <w:u w:val="none"/>
          <w:lang w:eastAsia="zh-CN"/>
        </w:rPr>
        <w:t>，中标后</w:t>
      </w:r>
      <w:r>
        <w:rPr>
          <w:rFonts w:hint="eastAsia" w:ascii="宋体" w:hAnsi="宋体" w:eastAsia="宋体" w:cs="宋体"/>
          <w:b/>
          <w:bCs/>
          <w:color w:val="auto"/>
          <w:spacing w:val="10"/>
          <w:kern w:val="0"/>
          <w:sz w:val="24"/>
          <w:szCs w:val="24"/>
          <w:u w:val="none"/>
          <w:lang w:val="en-US" w:eastAsia="zh-CN"/>
        </w:rPr>
        <w:t>于2024年9月底前存入</w:t>
      </w:r>
      <w:r>
        <w:rPr>
          <w:rFonts w:hint="eastAsia" w:ascii="宋体" w:hAnsi="宋体" w:eastAsia="宋体" w:cs="宋体"/>
          <w:b/>
          <w:bCs/>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b/>
          <w:bCs/>
          <w:color w:val="auto"/>
          <w:spacing w:val="10"/>
          <w:kern w:val="0"/>
          <w:sz w:val="24"/>
          <w:szCs w:val="24"/>
          <w:u w:val="none"/>
          <w:lang w:val="en-US" w:eastAsia="zh-CN"/>
        </w:rPr>
      </w:pPr>
      <w:r>
        <w:rPr>
          <w:rFonts w:hint="eastAsia" w:ascii="宋体" w:hAnsi="宋体" w:eastAsia="宋体" w:cs="宋体"/>
          <w:b/>
          <w:bCs/>
          <w:color w:val="auto"/>
          <w:sz w:val="24"/>
          <w:szCs w:val="24"/>
          <w:highlight w:val="none"/>
          <w:u w:val="none"/>
          <w:lang w:eastAsia="zh-CN"/>
        </w:rPr>
        <w:t>第四名：</w:t>
      </w:r>
      <w:r>
        <w:rPr>
          <w:rFonts w:hint="eastAsia" w:ascii="宋体" w:hAnsi="宋体" w:eastAsia="宋体" w:cs="宋体"/>
          <w:b/>
          <w:bCs/>
          <w:color w:val="auto"/>
          <w:spacing w:val="10"/>
          <w:kern w:val="0"/>
          <w:sz w:val="24"/>
          <w:szCs w:val="24"/>
          <w:u w:val="none"/>
          <w:lang w:val="en-US" w:eastAsia="zh-CN"/>
        </w:rPr>
        <w:t>2700</w:t>
      </w:r>
      <w:r>
        <w:rPr>
          <w:rFonts w:hint="eastAsia" w:ascii="宋体" w:hAnsi="宋体" w:eastAsia="宋体" w:cs="宋体"/>
          <w:b/>
          <w:bCs/>
          <w:color w:val="auto"/>
          <w:spacing w:val="10"/>
          <w:kern w:val="0"/>
          <w:sz w:val="24"/>
          <w:szCs w:val="24"/>
          <w:u w:val="none"/>
          <w:lang w:eastAsia="zh-CN"/>
        </w:rPr>
        <w:t>万</w:t>
      </w:r>
      <w:r>
        <w:rPr>
          <w:rFonts w:hint="eastAsia" w:ascii="宋体" w:hAnsi="宋体" w:eastAsia="宋体" w:cs="宋体"/>
          <w:b/>
          <w:bCs/>
          <w:color w:val="auto"/>
          <w:spacing w:val="10"/>
          <w:kern w:val="0"/>
          <w:sz w:val="24"/>
          <w:szCs w:val="24"/>
          <w:u w:val="none"/>
          <w:lang w:val="en-US" w:eastAsia="zh-CN"/>
        </w:rPr>
        <w:t>元</w:t>
      </w:r>
      <w:r>
        <w:rPr>
          <w:rFonts w:hint="eastAsia" w:ascii="宋体" w:hAnsi="宋体" w:eastAsia="宋体" w:cs="宋体"/>
          <w:b/>
          <w:bCs/>
          <w:color w:val="auto"/>
          <w:spacing w:val="10"/>
          <w:kern w:val="0"/>
          <w:sz w:val="24"/>
          <w:szCs w:val="24"/>
          <w:u w:val="none"/>
          <w:lang w:eastAsia="zh-CN"/>
        </w:rPr>
        <w:t>，中标后</w:t>
      </w:r>
      <w:r>
        <w:rPr>
          <w:rFonts w:hint="eastAsia" w:ascii="宋体" w:hAnsi="宋体" w:eastAsia="宋体" w:cs="宋体"/>
          <w:b/>
          <w:bCs/>
          <w:color w:val="auto"/>
          <w:spacing w:val="10"/>
          <w:kern w:val="0"/>
          <w:sz w:val="24"/>
          <w:szCs w:val="24"/>
          <w:u w:val="none"/>
          <w:lang w:val="en-US" w:eastAsia="zh-CN"/>
        </w:rPr>
        <w:t>于2024年9月底前存入；</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b/>
          <w:bCs/>
          <w:color w:val="auto"/>
          <w:spacing w:val="10"/>
          <w:kern w:val="0"/>
          <w:sz w:val="24"/>
          <w:szCs w:val="24"/>
          <w:u w:val="none"/>
          <w:lang w:val="en-US" w:eastAsia="zh-CN"/>
        </w:rPr>
      </w:pPr>
      <w:r>
        <w:rPr>
          <w:rFonts w:hint="eastAsia" w:ascii="宋体" w:hAnsi="宋体" w:eastAsia="宋体" w:cs="宋体"/>
          <w:b/>
          <w:bCs/>
          <w:color w:val="auto"/>
          <w:sz w:val="24"/>
          <w:szCs w:val="24"/>
          <w:highlight w:val="none"/>
          <w:u w:val="none"/>
          <w:lang w:eastAsia="zh-CN"/>
        </w:rPr>
        <w:t>第五名：</w:t>
      </w:r>
      <w:r>
        <w:rPr>
          <w:rFonts w:hint="eastAsia" w:ascii="宋体" w:hAnsi="宋体" w:eastAsia="宋体" w:cs="宋体"/>
          <w:b/>
          <w:bCs/>
          <w:color w:val="auto"/>
          <w:spacing w:val="10"/>
          <w:kern w:val="0"/>
          <w:sz w:val="24"/>
          <w:szCs w:val="24"/>
          <w:u w:val="none"/>
          <w:lang w:val="en-US" w:eastAsia="zh-CN"/>
        </w:rPr>
        <w:t>1800</w:t>
      </w:r>
      <w:r>
        <w:rPr>
          <w:rFonts w:hint="eastAsia" w:ascii="宋体" w:hAnsi="宋体" w:eastAsia="宋体" w:cs="宋体"/>
          <w:b/>
          <w:bCs/>
          <w:color w:val="auto"/>
          <w:spacing w:val="10"/>
          <w:kern w:val="0"/>
          <w:sz w:val="24"/>
          <w:szCs w:val="24"/>
          <w:u w:val="none"/>
          <w:lang w:eastAsia="zh-CN"/>
        </w:rPr>
        <w:t>万</w:t>
      </w:r>
      <w:r>
        <w:rPr>
          <w:rFonts w:hint="eastAsia" w:ascii="宋体" w:hAnsi="宋体" w:eastAsia="宋体" w:cs="宋体"/>
          <w:b/>
          <w:bCs/>
          <w:color w:val="auto"/>
          <w:spacing w:val="10"/>
          <w:kern w:val="0"/>
          <w:sz w:val="24"/>
          <w:szCs w:val="24"/>
          <w:u w:val="none"/>
          <w:lang w:val="en-US" w:eastAsia="zh-CN"/>
        </w:rPr>
        <w:t>元</w:t>
      </w:r>
      <w:r>
        <w:rPr>
          <w:rFonts w:hint="eastAsia" w:ascii="宋体" w:hAnsi="宋体" w:eastAsia="宋体" w:cs="宋体"/>
          <w:b/>
          <w:bCs/>
          <w:color w:val="auto"/>
          <w:spacing w:val="10"/>
          <w:kern w:val="0"/>
          <w:sz w:val="24"/>
          <w:szCs w:val="24"/>
          <w:u w:val="none"/>
          <w:lang w:eastAsia="zh-CN"/>
        </w:rPr>
        <w:t>，中标后</w:t>
      </w:r>
      <w:r>
        <w:rPr>
          <w:rFonts w:hint="eastAsia" w:ascii="宋体" w:hAnsi="宋体" w:eastAsia="宋体" w:cs="宋体"/>
          <w:b/>
          <w:bCs/>
          <w:color w:val="auto"/>
          <w:spacing w:val="10"/>
          <w:kern w:val="0"/>
          <w:sz w:val="24"/>
          <w:szCs w:val="24"/>
          <w:u w:val="none"/>
          <w:lang w:val="en-US" w:eastAsia="zh-CN"/>
        </w:rPr>
        <w:t>于2024年12月底前存入；</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b/>
          <w:bCs/>
          <w:color w:val="auto"/>
          <w:sz w:val="24"/>
          <w:szCs w:val="24"/>
          <w:highlight w:val="none"/>
          <w:u w:val="none"/>
          <w:lang w:eastAsia="zh-CN"/>
        </w:rPr>
      </w:pPr>
      <w:r>
        <w:rPr>
          <w:rFonts w:hint="eastAsia" w:ascii="宋体" w:hAnsi="宋体" w:eastAsia="宋体" w:cs="宋体"/>
          <w:b/>
          <w:bCs/>
          <w:color w:val="auto"/>
          <w:sz w:val="24"/>
          <w:szCs w:val="24"/>
          <w:highlight w:val="none"/>
          <w:u w:val="none"/>
          <w:lang w:eastAsia="zh-CN"/>
        </w:rPr>
        <w:t>第六名：</w:t>
      </w:r>
      <w:r>
        <w:rPr>
          <w:rFonts w:hint="eastAsia" w:ascii="宋体" w:hAnsi="宋体" w:eastAsia="宋体" w:cs="宋体"/>
          <w:b/>
          <w:bCs/>
          <w:color w:val="auto"/>
          <w:spacing w:val="10"/>
          <w:kern w:val="0"/>
          <w:sz w:val="24"/>
          <w:szCs w:val="24"/>
          <w:u w:val="none"/>
          <w:lang w:val="en-US" w:eastAsia="zh-CN"/>
        </w:rPr>
        <w:t>1200</w:t>
      </w:r>
      <w:r>
        <w:rPr>
          <w:rFonts w:hint="eastAsia" w:ascii="宋体" w:hAnsi="宋体" w:eastAsia="宋体" w:cs="宋体"/>
          <w:b/>
          <w:bCs/>
          <w:color w:val="auto"/>
          <w:spacing w:val="10"/>
          <w:kern w:val="0"/>
          <w:sz w:val="24"/>
          <w:szCs w:val="24"/>
          <w:u w:val="none"/>
          <w:lang w:eastAsia="zh-CN"/>
        </w:rPr>
        <w:t>万</w:t>
      </w:r>
      <w:r>
        <w:rPr>
          <w:rFonts w:hint="eastAsia" w:ascii="宋体" w:hAnsi="宋体" w:eastAsia="宋体" w:cs="宋体"/>
          <w:b/>
          <w:bCs/>
          <w:color w:val="auto"/>
          <w:spacing w:val="10"/>
          <w:kern w:val="0"/>
          <w:sz w:val="24"/>
          <w:szCs w:val="24"/>
          <w:u w:val="none"/>
          <w:lang w:val="en-US" w:eastAsia="zh-CN"/>
        </w:rPr>
        <w:t>元</w:t>
      </w:r>
      <w:r>
        <w:rPr>
          <w:rFonts w:hint="eastAsia" w:ascii="宋体" w:hAnsi="宋体" w:eastAsia="宋体" w:cs="宋体"/>
          <w:b/>
          <w:bCs/>
          <w:color w:val="auto"/>
          <w:spacing w:val="10"/>
          <w:kern w:val="0"/>
          <w:sz w:val="24"/>
          <w:szCs w:val="24"/>
          <w:u w:val="none"/>
          <w:lang w:eastAsia="zh-CN"/>
        </w:rPr>
        <w:t>，中标后</w:t>
      </w:r>
      <w:r>
        <w:rPr>
          <w:rFonts w:hint="eastAsia" w:ascii="宋体" w:hAnsi="宋体" w:eastAsia="宋体" w:cs="宋体"/>
          <w:b/>
          <w:bCs/>
          <w:color w:val="auto"/>
          <w:spacing w:val="10"/>
          <w:kern w:val="0"/>
          <w:sz w:val="24"/>
          <w:szCs w:val="24"/>
          <w:u w:val="none"/>
          <w:lang w:val="en-US" w:eastAsia="zh-CN"/>
        </w:rPr>
        <w:t>于2024年5月底前存入。</w:t>
      </w:r>
    </w:p>
    <w:p>
      <w:pPr>
        <w:pStyle w:val="31"/>
        <w:keepNext w:val="0"/>
        <w:keepLines w:val="0"/>
        <w:pageBreakBefore w:val="0"/>
        <w:widowControl w:val="0"/>
        <w:kinsoku/>
        <w:wordWrap/>
        <w:overflowPunct/>
        <w:topLinePunct w:val="0"/>
        <w:bidi w:val="0"/>
        <w:spacing w:line="340" w:lineRule="exact"/>
        <w:ind w:firstLine="482" w:firstLineChars="200"/>
        <w:textAlignment w:val="auto"/>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rPr>
        <w:t>注：详细技术要求见招标文件第三章。</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b/>
          <w:color w:val="auto"/>
          <w:kern w:val="0"/>
          <w:sz w:val="24"/>
          <w:szCs w:val="24"/>
          <w:lang w:eastAsia="zh-CN"/>
        </w:rPr>
        <w:t>六、</w:t>
      </w:r>
      <w:r>
        <w:rPr>
          <w:rFonts w:hint="eastAsia" w:ascii="宋体" w:hAnsi="宋体" w:eastAsia="宋体" w:cs="宋体"/>
          <w:b/>
          <w:color w:val="auto"/>
          <w:kern w:val="0"/>
          <w:sz w:val="24"/>
          <w:szCs w:val="24"/>
        </w:rPr>
        <w:t>投标人的资格要求</w:t>
      </w:r>
      <w:r>
        <w:rPr>
          <w:rFonts w:hint="eastAsia" w:ascii="宋体" w:hAnsi="宋体" w:eastAsia="宋体" w:cs="宋体"/>
          <w:color w:val="auto"/>
          <w:sz w:val="24"/>
          <w:szCs w:val="24"/>
          <w:highlight w:val="none"/>
          <w:shd w:val="clear" w:color="auto" w:fill="FFFFFF"/>
        </w:rPr>
        <w:t>（以下要求同时满足）</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投标人应符合《江山市行政事业单位公款竞争性存放管理办法》（江财预执〔2023〕153号）第十</w:t>
      </w:r>
      <w:r>
        <w:rPr>
          <w:rFonts w:hint="eastAsia" w:ascii="宋体" w:hAnsi="宋体" w:eastAsia="宋体" w:cs="宋体"/>
          <w:color w:val="auto"/>
          <w:sz w:val="24"/>
          <w:szCs w:val="24"/>
          <w:highlight w:val="none"/>
          <w:shd w:val="clear" w:color="auto" w:fill="FFFFFF"/>
          <w:lang w:val="en-US" w:eastAsia="zh-CN"/>
        </w:rPr>
        <w:t>五</w:t>
      </w:r>
      <w:r>
        <w:rPr>
          <w:rFonts w:hint="eastAsia" w:ascii="宋体" w:hAnsi="宋体" w:eastAsia="宋体" w:cs="宋体"/>
          <w:color w:val="auto"/>
          <w:sz w:val="24"/>
          <w:szCs w:val="24"/>
          <w:highlight w:val="none"/>
          <w:shd w:val="clear" w:color="auto" w:fill="FFFFFF"/>
        </w:rPr>
        <w:t>条规定，具备承担本次招标项目的能力，具体包括：</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（一）在江山市设立机构（或分支机构）的国有商业银行、股份制商业银行、邮政储蓄银行、城市商业银行、农村商业银行及政策性银行；每家银行有且只能有一个主体参与投标,且须为</w:t>
      </w:r>
      <w:r>
        <w:rPr>
          <w:rFonts w:hint="eastAsia" w:ascii="宋体" w:hAnsi="宋体" w:eastAsia="宋体" w:cs="宋体"/>
          <w:color w:val="auto"/>
          <w:sz w:val="24"/>
          <w:szCs w:val="24"/>
          <w:highlight w:val="none"/>
          <w:shd w:val="clear" w:color="auto" w:fill="FFFFFF"/>
          <w:lang w:eastAsia="zh-CN"/>
        </w:rPr>
        <w:t>江山</w:t>
      </w:r>
      <w:r>
        <w:rPr>
          <w:rFonts w:hint="eastAsia" w:ascii="宋体" w:hAnsi="宋体" w:eastAsia="宋体" w:cs="宋体"/>
          <w:color w:val="auto"/>
          <w:sz w:val="24"/>
          <w:szCs w:val="24"/>
          <w:highlight w:val="none"/>
          <w:shd w:val="clear" w:color="auto" w:fill="FFFFFF"/>
        </w:rPr>
        <w:t>市内级别最高机构（或分支机构）。</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（二）依法开展经营活动，近3年内在经营活动中无重大违法违规记录及重大违约事件；</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（三）纳入</w:t>
      </w:r>
      <w:r>
        <w:rPr>
          <w:rFonts w:hint="eastAsia" w:ascii="宋体" w:hAnsi="宋体" w:eastAsia="宋体" w:cs="宋体"/>
          <w:color w:val="auto"/>
          <w:sz w:val="24"/>
          <w:szCs w:val="24"/>
          <w:highlight w:val="none"/>
          <w:shd w:val="clear" w:color="auto" w:fill="FFFFFF"/>
          <w:lang w:eastAsia="zh-CN"/>
        </w:rPr>
        <w:t>人民银行综合评价</w:t>
      </w:r>
      <w:r>
        <w:rPr>
          <w:rFonts w:hint="eastAsia" w:ascii="宋体" w:hAnsi="宋体" w:eastAsia="宋体" w:cs="宋体"/>
          <w:color w:val="auto"/>
          <w:sz w:val="24"/>
          <w:szCs w:val="24"/>
          <w:highlight w:val="none"/>
          <w:shd w:val="clear" w:color="auto" w:fill="FFFFFF"/>
        </w:rPr>
        <w:t>的银行，人民银行</w:t>
      </w:r>
      <w:r>
        <w:rPr>
          <w:rFonts w:hint="eastAsia" w:ascii="宋体" w:hAnsi="宋体" w:eastAsia="宋体" w:cs="宋体"/>
          <w:color w:val="auto"/>
          <w:sz w:val="24"/>
          <w:szCs w:val="24"/>
          <w:highlight w:val="none"/>
          <w:shd w:val="clear" w:color="auto" w:fill="FFFFFF"/>
          <w:lang w:val="en-US" w:eastAsia="zh-CN"/>
        </w:rPr>
        <w:t>202</w:t>
      </w:r>
      <w:r>
        <w:rPr>
          <w:rFonts w:hint="eastAsia" w:ascii="宋体" w:hAnsi="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年度综合评价达到B级及以上</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不纳入人民银行综合评价范围的银行不受此限制</w:t>
      </w:r>
      <w:r>
        <w:rPr>
          <w:rFonts w:hint="eastAsia" w:ascii="宋体" w:hAnsi="宋体" w:cs="宋体"/>
          <w:color w:val="auto"/>
          <w:sz w:val="24"/>
          <w:szCs w:val="24"/>
          <w:highlight w:val="none"/>
          <w:shd w:val="clear" w:color="auto" w:fill="FFFFFF"/>
          <w:lang w:val="en-US" w:eastAsia="zh-CN"/>
        </w:rPr>
        <w:t>（相关证明材料由</w:t>
      </w:r>
      <w:r>
        <w:rPr>
          <w:rFonts w:hint="eastAsia" w:ascii="宋体" w:hAnsi="宋体" w:eastAsia="宋体" w:cs="宋体"/>
          <w:color w:val="auto"/>
          <w:sz w:val="24"/>
          <w:szCs w:val="24"/>
          <w:highlight w:val="none"/>
          <w:lang w:eastAsia="zh-CN"/>
        </w:rPr>
        <w:t>衢州市住房公积金中心江山分中心</w:t>
      </w:r>
      <w:r>
        <w:rPr>
          <w:rFonts w:hint="eastAsia" w:ascii="宋体" w:hAnsi="宋体" w:cs="宋体"/>
          <w:color w:val="auto"/>
          <w:sz w:val="24"/>
          <w:szCs w:val="24"/>
          <w:highlight w:val="none"/>
          <w:shd w:val="clear" w:color="auto" w:fill="FFFFFF"/>
          <w:lang w:val="en-US" w:eastAsia="zh-CN"/>
        </w:rPr>
        <w:t>提供）</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、网上报名时间及获取招标文件方式</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GB"/>
        </w:rPr>
        <w:t>1.</w:t>
      </w:r>
      <w:r>
        <w:rPr>
          <w:rFonts w:hint="eastAsia" w:ascii="宋体" w:hAnsi="宋体" w:eastAsia="宋体" w:cs="宋体"/>
          <w:color w:val="auto"/>
          <w:sz w:val="24"/>
          <w:szCs w:val="24"/>
          <w:highlight w:val="none"/>
          <w:shd w:val="clear" w:color="auto" w:fill="FFFFFF"/>
        </w:rPr>
        <w:t>报名时间：</w:t>
      </w:r>
      <w:r>
        <w:rPr>
          <w:rFonts w:hint="eastAsia" w:ascii="宋体" w:hAnsi="宋体" w:eastAsia="宋体" w:cs="宋体"/>
          <w:color w:val="auto"/>
          <w:sz w:val="24"/>
          <w:szCs w:val="24"/>
          <w:highlight w:val="none"/>
          <w:shd w:val="clear" w:color="auto" w:fill="FFFFFF"/>
          <w:lang w:val="en-US" w:eastAsia="zh-CN"/>
        </w:rPr>
        <w:t>公告发布之日起</w:t>
      </w:r>
      <w:r>
        <w:rPr>
          <w:rFonts w:hint="eastAsia" w:ascii="宋体" w:hAnsi="宋体" w:eastAsia="宋体" w:cs="宋体"/>
          <w:color w:val="auto"/>
          <w:sz w:val="24"/>
          <w:szCs w:val="24"/>
          <w:highlight w:val="none"/>
          <w:shd w:val="clear" w:color="auto" w:fill="FFFFFF"/>
        </w:rPr>
        <w:t>至2024年0</w:t>
      </w:r>
      <w:r>
        <w:rPr>
          <w:rFonts w:hint="eastAsia" w:ascii="宋体" w:hAnsi="宋体" w:eastAsia="宋体" w:cs="宋体"/>
          <w:color w:val="auto"/>
          <w:sz w:val="24"/>
          <w:szCs w:val="24"/>
          <w:highlight w:val="none"/>
          <w:shd w:val="clear" w:color="auto" w:fill="FFFFFF"/>
          <w:lang w:val="en-US" w:eastAsia="zh-CN"/>
        </w:rPr>
        <w:t>5</w:t>
      </w:r>
      <w:r>
        <w:rPr>
          <w:rFonts w:hint="eastAsia" w:ascii="宋体" w:hAnsi="宋体" w:eastAsia="宋体" w:cs="宋体"/>
          <w:color w:val="auto"/>
          <w:sz w:val="24"/>
          <w:szCs w:val="24"/>
          <w:highlight w:val="none"/>
          <w:shd w:val="clear" w:color="auto" w:fill="FFFFFF"/>
        </w:rPr>
        <w:t>月</w:t>
      </w:r>
      <w:r>
        <w:rPr>
          <w:rFonts w:hint="eastAsia" w:ascii="宋体" w:hAnsi="宋体" w:cs="宋体"/>
          <w:color w:val="auto"/>
          <w:sz w:val="24"/>
          <w:szCs w:val="24"/>
          <w:highlight w:val="none"/>
          <w:shd w:val="clear" w:color="auto" w:fill="FFFFFF"/>
          <w:lang w:val="en-US" w:eastAsia="zh-CN"/>
        </w:rPr>
        <w:t>08</w:t>
      </w:r>
      <w:r>
        <w:rPr>
          <w:rFonts w:hint="eastAsia" w:ascii="宋体" w:hAnsi="宋体" w:eastAsia="宋体" w:cs="宋体"/>
          <w:color w:val="auto"/>
          <w:sz w:val="24"/>
          <w:szCs w:val="24"/>
          <w:highlight w:val="none"/>
          <w:shd w:val="clear" w:color="auto" w:fill="FFFFFF"/>
        </w:rPr>
        <w:t>日</w:t>
      </w:r>
      <w:r>
        <w:rPr>
          <w:rFonts w:hint="eastAsia" w:ascii="宋体" w:hAnsi="宋体" w:eastAsia="宋体" w:cs="宋体"/>
          <w:color w:val="auto"/>
          <w:sz w:val="24"/>
          <w:szCs w:val="24"/>
          <w:highlight w:val="none"/>
          <w:shd w:val="clear" w:color="auto" w:fill="FFFFFF"/>
          <w:lang w:val="en-US" w:eastAsia="zh-CN"/>
        </w:rPr>
        <w:t xml:space="preserve"> </w:t>
      </w:r>
      <w:r>
        <w:rPr>
          <w:rFonts w:hint="eastAsia" w:ascii="宋体" w:hAnsi="宋体" w:cs="宋体"/>
          <w:color w:val="auto"/>
          <w:sz w:val="24"/>
          <w:szCs w:val="24"/>
          <w:highlight w:val="none"/>
          <w:shd w:val="clear" w:color="auto" w:fill="FFFFFF"/>
          <w:lang w:val="en-US" w:eastAsia="zh-CN"/>
        </w:rPr>
        <w:t>09</w:t>
      </w:r>
      <w:r>
        <w:rPr>
          <w:rFonts w:hint="eastAsia" w:ascii="宋体" w:hAnsi="宋体" w:eastAsia="宋体" w:cs="宋体"/>
          <w:color w:val="auto"/>
          <w:sz w:val="24"/>
          <w:szCs w:val="24"/>
          <w:highlight w:val="none"/>
          <w:shd w:val="clear" w:color="auto" w:fill="FFFFFF"/>
        </w:rPr>
        <w:t>:</w:t>
      </w:r>
      <w:r>
        <w:rPr>
          <w:rFonts w:hint="eastAsia" w:ascii="宋体" w:hAnsi="宋体" w:cs="宋体"/>
          <w:color w:val="auto"/>
          <w:sz w:val="24"/>
          <w:szCs w:val="24"/>
          <w:highlight w:val="none"/>
          <w:shd w:val="clear" w:color="auto" w:fill="FFFFFF"/>
          <w:lang w:val="en-US" w:eastAsia="zh-CN"/>
        </w:rPr>
        <w:t>0</w:t>
      </w:r>
      <w:r>
        <w:rPr>
          <w:rFonts w:hint="eastAsia" w:ascii="宋体" w:hAnsi="宋体" w:eastAsia="宋体" w:cs="宋体"/>
          <w:color w:val="auto"/>
          <w:sz w:val="24"/>
          <w:szCs w:val="24"/>
          <w:highlight w:val="none"/>
          <w:shd w:val="clear" w:color="auto" w:fill="FFFFFF"/>
        </w:rPr>
        <w:t>0</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每天上午00:00至12:00 ，下午12:00至23:59（北京时间，线上</w:t>
      </w:r>
      <w:r>
        <w:rPr>
          <w:rFonts w:hint="eastAsia" w:ascii="宋体" w:hAnsi="宋体" w:eastAsia="宋体" w:cs="宋体"/>
          <w:color w:val="auto"/>
          <w:sz w:val="24"/>
          <w:szCs w:val="24"/>
          <w:highlight w:val="none"/>
          <w:shd w:val="clear" w:color="auto" w:fill="FFFFFF"/>
          <w:lang w:val="en-US" w:eastAsia="zh-CN"/>
        </w:rPr>
        <w:t>报名</w:t>
      </w:r>
      <w:r>
        <w:rPr>
          <w:rFonts w:hint="eastAsia" w:ascii="宋体" w:hAnsi="宋体" w:eastAsia="宋体" w:cs="宋体"/>
          <w:color w:val="auto"/>
          <w:sz w:val="24"/>
          <w:szCs w:val="24"/>
          <w:highlight w:val="none"/>
          <w:shd w:val="clear" w:color="auto" w:fill="FFFFFF"/>
        </w:rPr>
        <w:t>法定节假日均可）</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GB"/>
        </w:rPr>
        <w:t>2.</w:t>
      </w:r>
      <w:r>
        <w:rPr>
          <w:rFonts w:hint="eastAsia" w:ascii="宋体" w:hAnsi="宋体" w:eastAsia="宋体" w:cs="宋体"/>
          <w:color w:val="auto"/>
          <w:sz w:val="24"/>
          <w:szCs w:val="24"/>
          <w:highlight w:val="none"/>
          <w:shd w:val="clear" w:color="auto" w:fill="FFFFFF"/>
        </w:rPr>
        <w:t>报名方式：本项目实行网上报名，报名银行在有效报名时间内登录政府采购云平台（http://login.zcygov.cn）,进入公款竞争性存放招标系统（以下简称“招标系统”），在竞标项目内按规定进行报名</w:t>
      </w:r>
      <w:r>
        <w:rPr>
          <w:rFonts w:hint="eastAsia" w:ascii="宋体" w:hAnsi="宋体" w:eastAsia="宋体" w:cs="宋体"/>
          <w:color w:val="auto"/>
          <w:sz w:val="24"/>
          <w:szCs w:val="24"/>
          <w:highlight w:val="none"/>
          <w:shd w:val="clear" w:color="auto" w:fill="FFFFFF"/>
          <w:lang w:val="en-GB"/>
        </w:rPr>
        <w:t>,获取招标文件</w:t>
      </w:r>
      <w:r>
        <w:rPr>
          <w:rFonts w:hint="eastAsia" w:ascii="宋体" w:hAnsi="宋体" w:eastAsia="宋体" w:cs="宋体"/>
          <w:color w:val="auto"/>
          <w:sz w:val="24"/>
          <w:szCs w:val="24"/>
          <w:highlight w:val="none"/>
          <w:shd w:val="clear" w:color="auto" w:fill="FFFFFF"/>
        </w:rPr>
        <w:t>。报名成功后联系人会收到短信通知，逾期报名视为未报名。</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、投标文件递交截止时间：</w:t>
      </w:r>
      <w:r>
        <w:rPr>
          <w:rFonts w:hint="eastAsia" w:ascii="宋体" w:hAnsi="宋体" w:eastAsia="宋体" w:cs="宋体"/>
          <w:color w:val="auto"/>
          <w:sz w:val="24"/>
          <w:szCs w:val="24"/>
          <w:highlight w:val="none"/>
          <w:shd w:val="clear" w:color="auto" w:fill="FFFFFF"/>
        </w:rPr>
        <w:t>2024年0</w:t>
      </w:r>
      <w:r>
        <w:rPr>
          <w:rFonts w:hint="eastAsia" w:ascii="宋体" w:hAnsi="宋体" w:eastAsia="宋体" w:cs="宋体"/>
          <w:color w:val="auto"/>
          <w:sz w:val="24"/>
          <w:szCs w:val="24"/>
          <w:highlight w:val="none"/>
          <w:shd w:val="clear" w:color="auto" w:fill="FFFFFF"/>
          <w:lang w:val="en-US" w:eastAsia="zh-CN"/>
        </w:rPr>
        <w:t>5</w:t>
      </w:r>
      <w:r>
        <w:rPr>
          <w:rFonts w:hint="eastAsia" w:ascii="宋体" w:hAnsi="宋体" w:eastAsia="宋体" w:cs="宋体"/>
          <w:color w:val="auto"/>
          <w:sz w:val="24"/>
          <w:szCs w:val="24"/>
          <w:highlight w:val="none"/>
          <w:shd w:val="clear" w:color="auto" w:fill="FFFFFF"/>
        </w:rPr>
        <w:t>月</w:t>
      </w:r>
      <w:r>
        <w:rPr>
          <w:rFonts w:hint="eastAsia" w:ascii="宋体" w:hAnsi="宋体" w:cs="宋体"/>
          <w:color w:val="auto"/>
          <w:sz w:val="24"/>
          <w:szCs w:val="24"/>
          <w:highlight w:val="none"/>
          <w:shd w:val="clear" w:color="auto" w:fill="FFFFFF"/>
          <w:lang w:val="en-US" w:eastAsia="zh-CN"/>
        </w:rPr>
        <w:t>08</w:t>
      </w:r>
      <w:r>
        <w:rPr>
          <w:rFonts w:hint="eastAsia" w:ascii="宋体" w:hAnsi="宋体" w:eastAsia="宋体" w:cs="宋体"/>
          <w:color w:val="auto"/>
          <w:sz w:val="24"/>
          <w:szCs w:val="24"/>
          <w:highlight w:val="none"/>
          <w:shd w:val="clear" w:color="auto" w:fill="FFFFFF"/>
        </w:rPr>
        <w:t>日</w:t>
      </w:r>
      <w:r>
        <w:rPr>
          <w:rFonts w:hint="eastAsia" w:ascii="宋体" w:hAnsi="宋体" w:eastAsia="宋体" w:cs="宋体"/>
          <w:color w:val="auto"/>
          <w:sz w:val="24"/>
          <w:szCs w:val="24"/>
          <w:highlight w:val="none"/>
          <w:shd w:val="clear" w:color="auto" w:fill="FFFFFF"/>
          <w:lang w:val="en-US" w:eastAsia="zh-CN"/>
        </w:rPr>
        <w:t xml:space="preserve"> </w:t>
      </w:r>
      <w:r>
        <w:rPr>
          <w:rFonts w:hint="eastAsia" w:ascii="宋体" w:hAnsi="宋体" w:cs="宋体"/>
          <w:color w:val="auto"/>
          <w:sz w:val="24"/>
          <w:szCs w:val="24"/>
          <w:highlight w:val="none"/>
          <w:shd w:val="clear" w:color="auto" w:fill="FFFFFF"/>
          <w:lang w:val="en-US" w:eastAsia="zh-CN"/>
        </w:rPr>
        <w:t>09</w:t>
      </w:r>
      <w:r>
        <w:rPr>
          <w:rFonts w:hint="eastAsia" w:ascii="宋体" w:hAnsi="宋体" w:eastAsia="宋体" w:cs="宋体"/>
          <w:color w:val="auto"/>
          <w:sz w:val="24"/>
          <w:szCs w:val="24"/>
          <w:highlight w:val="none"/>
          <w:shd w:val="clear" w:color="auto" w:fill="FFFFFF"/>
        </w:rPr>
        <w:t>:</w:t>
      </w:r>
      <w:r>
        <w:rPr>
          <w:rFonts w:hint="eastAsia" w:ascii="宋体" w:hAnsi="宋体" w:cs="宋体"/>
          <w:color w:val="auto"/>
          <w:sz w:val="24"/>
          <w:szCs w:val="24"/>
          <w:highlight w:val="none"/>
          <w:shd w:val="clear" w:color="auto" w:fill="FFFFFF"/>
          <w:lang w:val="en-US" w:eastAsia="zh-CN"/>
        </w:rPr>
        <w:t>0</w:t>
      </w:r>
      <w:r>
        <w:rPr>
          <w:rFonts w:hint="eastAsia" w:ascii="宋体" w:hAnsi="宋体" w:eastAsia="宋体" w:cs="宋体"/>
          <w:color w:val="auto"/>
          <w:sz w:val="24"/>
          <w:szCs w:val="24"/>
          <w:highlight w:val="none"/>
          <w:shd w:val="clear" w:color="auto" w:fill="FFFFFF"/>
        </w:rPr>
        <w:t>0（北京时间）。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r>
        <w:rPr>
          <w:rFonts w:hint="eastAsia" w:ascii="宋体" w:hAnsi="宋体" w:eastAsia="宋体" w:cs="宋体"/>
          <w:b w:val="0"/>
          <w:bCs w:val="0"/>
          <w:color w:val="auto"/>
          <w:spacing w:val="0"/>
          <w:kern w:val="2"/>
          <w:sz w:val="24"/>
          <w:szCs w:val="24"/>
          <w:highlight w:val="none"/>
        </w:rPr>
        <w:t>本项目不接受线下投标方式。</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九</w:t>
      </w:r>
      <w:r>
        <w:rPr>
          <w:rFonts w:hint="eastAsia" w:ascii="宋体" w:hAnsi="宋体" w:eastAsia="宋体" w:cs="宋体"/>
          <w:b/>
          <w:bCs/>
          <w:color w:val="auto"/>
          <w:sz w:val="24"/>
          <w:szCs w:val="24"/>
          <w:highlight w:val="none"/>
        </w:rPr>
        <w:t>、开标时间：</w:t>
      </w:r>
      <w:r>
        <w:rPr>
          <w:rFonts w:hint="eastAsia" w:ascii="宋体" w:hAnsi="宋体" w:eastAsia="宋体" w:cs="宋体"/>
          <w:color w:val="auto"/>
          <w:sz w:val="24"/>
          <w:szCs w:val="24"/>
          <w:highlight w:val="none"/>
          <w:shd w:val="clear" w:color="auto" w:fill="FFFFFF"/>
        </w:rPr>
        <w:t>2024年0</w:t>
      </w:r>
      <w:r>
        <w:rPr>
          <w:rFonts w:hint="eastAsia" w:ascii="宋体" w:hAnsi="宋体" w:eastAsia="宋体" w:cs="宋体"/>
          <w:color w:val="auto"/>
          <w:sz w:val="24"/>
          <w:szCs w:val="24"/>
          <w:highlight w:val="none"/>
          <w:shd w:val="clear" w:color="auto" w:fill="FFFFFF"/>
          <w:lang w:val="en-US" w:eastAsia="zh-CN"/>
        </w:rPr>
        <w:t>5</w:t>
      </w:r>
      <w:r>
        <w:rPr>
          <w:rFonts w:hint="eastAsia" w:ascii="宋体" w:hAnsi="宋体" w:eastAsia="宋体" w:cs="宋体"/>
          <w:color w:val="auto"/>
          <w:sz w:val="24"/>
          <w:szCs w:val="24"/>
          <w:highlight w:val="none"/>
          <w:shd w:val="clear" w:color="auto" w:fill="FFFFFF"/>
        </w:rPr>
        <w:t>月</w:t>
      </w:r>
      <w:r>
        <w:rPr>
          <w:rFonts w:hint="eastAsia" w:ascii="宋体" w:hAnsi="宋体" w:cs="宋体"/>
          <w:color w:val="auto"/>
          <w:sz w:val="24"/>
          <w:szCs w:val="24"/>
          <w:highlight w:val="none"/>
          <w:shd w:val="clear" w:color="auto" w:fill="FFFFFF"/>
          <w:lang w:val="en-US" w:eastAsia="zh-CN"/>
        </w:rPr>
        <w:t>08</w:t>
      </w:r>
      <w:r>
        <w:rPr>
          <w:rFonts w:hint="eastAsia" w:ascii="宋体" w:hAnsi="宋体" w:eastAsia="宋体" w:cs="宋体"/>
          <w:color w:val="auto"/>
          <w:sz w:val="24"/>
          <w:szCs w:val="24"/>
          <w:highlight w:val="none"/>
          <w:shd w:val="clear" w:color="auto" w:fill="FFFFFF"/>
        </w:rPr>
        <w:t>日</w:t>
      </w:r>
      <w:r>
        <w:rPr>
          <w:rFonts w:hint="eastAsia" w:ascii="宋体" w:hAnsi="宋体" w:eastAsia="宋体" w:cs="宋体"/>
          <w:color w:val="auto"/>
          <w:sz w:val="24"/>
          <w:szCs w:val="24"/>
          <w:highlight w:val="none"/>
          <w:shd w:val="clear" w:color="auto" w:fill="FFFFFF"/>
          <w:lang w:val="en-US" w:eastAsia="zh-CN"/>
        </w:rPr>
        <w:t xml:space="preserve"> </w:t>
      </w:r>
      <w:r>
        <w:rPr>
          <w:rFonts w:hint="eastAsia" w:ascii="宋体" w:hAnsi="宋体" w:cs="宋体"/>
          <w:color w:val="auto"/>
          <w:sz w:val="24"/>
          <w:szCs w:val="24"/>
          <w:highlight w:val="none"/>
          <w:shd w:val="clear" w:color="auto" w:fill="FFFFFF"/>
          <w:lang w:val="en-US" w:eastAsia="zh-CN"/>
        </w:rPr>
        <w:t>09</w:t>
      </w:r>
      <w:r>
        <w:rPr>
          <w:rFonts w:hint="eastAsia" w:ascii="宋体" w:hAnsi="宋体" w:eastAsia="宋体" w:cs="宋体"/>
          <w:color w:val="auto"/>
          <w:sz w:val="24"/>
          <w:szCs w:val="24"/>
          <w:highlight w:val="none"/>
          <w:shd w:val="clear" w:color="auto" w:fill="FFFFFF"/>
        </w:rPr>
        <w:t>:</w:t>
      </w:r>
      <w:r>
        <w:rPr>
          <w:rFonts w:hint="eastAsia" w:ascii="宋体" w:hAnsi="宋体" w:cs="宋体"/>
          <w:color w:val="auto"/>
          <w:sz w:val="24"/>
          <w:szCs w:val="24"/>
          <w:highlight w:val="none"/>
          <w:shd w:val="clear" w:color="auto" w:fill="FFFFFF"/>
          <w:lang w:val="en-US" w:eastAsia="zh-CN"/>
        </w:rPr>
        <w:t>0</w:t>
      </w:r>
      <w:r>
        <w:rPr>
          <w:rFonts w:hint="eastAsia" w:ascii="宋体" w:hAnsi="宋体" w:eastAsia="宋体" w:cs="宋体"/>
          <w:color w:val="auto"/>
          <w:sz w:val="24"/>
          <w:szCs w:val="24"/>
          <w:highlight w:val="none"/>
          <w:shd w:val="clear" w:color="auto" w:fill="FFFFFF"/>
        </w:rPr>
        <w:t>0</w:t>
      </w:r>
    </w:p>
    <w:p>
      <w:pPr>
        <w:keepNext w:val="0"/>
        <w:keepLines w:val="0"/>
        <w:pageBreakBefore w:val="0"/>
        <w:widowControl w:val="0"/>
        <w:kinsoku/>
        <w:wordWrap/>
        <w:overflowPunct/>
        <w:topLinePunct w:val="0"/>
        <w:autoSpaceDE/>
        <w:autoSpaceDN/>
        <w:bidi w:val="0"/>
        <w:adjustRightInd w:val="0"/>
        <w:snapToGrid/>
        <w:spacing w:line="340" w:lineRule="exact"/>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开标地点：江山市公共资源交易中心</w:t>
      </w:r>
      <w:r>
        <w:rPr>
          <w:rFonts w:hint="eastAsia" w:ascii="宋体" w:hAnsi="宋体" w:cs="宋体"/>
          <w:color w:val="auto"/>
          <w:sz w:val="24"/>
          <w:szCs w:val="24"/>
          <w:highlight w:val="none"/>
          <w:u w:val="single"/>
          <w:lang w:val="en-US" w:eastAsia="zh-CN"/>
        </w:rPr>
        <w:t xml:space="preserve"> 6 </w:t>
      </w:r>
      <w:r>
        <w:rPr>
          <w:rFonts w:hint="eastAsia" w:ascii="宋体" w:hAnsi="宋体" w:eastAsia="宋体" w:cs="宋体"/>
          <w:color w:val="auto"/>
          <w:sz w:val="24"/>
          <w:szCs w:val="24"/>
          <w:highlight w:val="none"/>
        </w:rPr>
        <w:t>号厅，江山市虎山街道景星西路万商城</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号楼</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楼。（“在江山市公共资源交易中心开标”）</w:t>
      </w:r>
    </w:p>
    <w:p>
      <w:pPr>
        <w:pStyle w:val="23"/>
        <w:keepNext w:val="0"/>
        <w:keepLines w:val="0"/>
        <w:pageBreakBefore w:val="0"/>
        <w:widowControl w:val="0"/>
        <w:kinsoku/>
        <w:wordWrap/>
        <w:overflowPunct/>
        <w:topLinePunct w:val="0"/>
        <w:autoSpaceDE/>
        <w:autoSpaceDN/>
        <w:bidi w:val="0"/>
        <w:adjustRightInd/>
        <w:spacing w:line="340" w:lineRule="exact"/>
        <w:ind w:firstLine="482" w:firstLineChars="200"/>
        <w:textAlignment w:val="auto"/>
        <w:rPr>
          <w:rFonts w:hint="eastAsia" w:ascii="宋体" w:hAnsi="宋体" w:eastAsia="宋体" w:cs="宋体"/>
          <w:color w:val="auto"/>
          <w:spacing w:val="0"/>
          <w:kern w:val="2"/>
          <w:sz w:val="24"/>
          <w:szCs w:val="24"/>
          <w:highlight w:val="none"/>
        </w:rPr>
      </w:pPr>
      <w:r>
        <w:rPr>
          <w:rFonts w:hint="eastAsia" w:ascii="宋体" w:hAnsi="宋体" w:eastAsia="宋体" w:cs="宋体"/>
          <w:color w:val="auto"/>
          <w:spacing w:val="0"/>
          <w:kern w:val="2"/>
          <w:sz w:val="24"/>
          <w:szCs w:val="24"/>
          <w:highlight w:val="none"/>
        </w:rPr>
        <w:t>本项目实行电子开评标。</w:t>
      </w:r>
    </w:p>
    <w:p>
      <w:pPr>
        <w:pStyle w:val="23"/>
        <w:keepNext w:val="0"/>
        <w:keepLines w:val="0"/>
        <w:pageBreakBefore w:val="0"/>
        <w:widowControl w:val="0"/>
        <w:kinsoku/>
        <w:wordWrap/>
        <w:overflowPunct/>
        <w:topLinePunct w:val="0"/>
        <w:autoSpaceDE/>
        <w:autoSpaceDN/>
        <w:bidi w:val="0"/>
        <w:adjustRightInd/>
        <w:spacing w:line="340" w:lineRule="exact"/>
        <w:ind w:firstLine="482" w:firstLineChars="200"/>
        <w:textAlignment w:val="auto"/>
        <w:rPr>
          <w:rFonts w:hint="eastAsia" w:ascii="宋体" w:hAnsi="宋体" w:eastAsia="宋体" w:cs="宋体"/>
          <w:color w:val="auto"/>
          <w:spacing w:val="0"/>
          <w:kern w:val="2"/>
          <w:sz w:val="24"/>
          <w:szCs w:val="24"/>
          <w:highlight w:val="none"/>
        </w:rPr>
      </w:pPr>
      <w:r>
        <w:rPr>
          <w:rFonts w:hint="eastAsia" w:ascii="宋体" w:hAnsi="宋体" w:eastAsia="宋体" w:cs="宋体"/>
          <w:color w:val="auto"/>
          <w:spacing w:val="0"/>
          <w:kern w:val="2"/>
          <w:sz w:val="24"/>
          <w:szCs w:val="24"/>
          <w:highlight w:val="none"/>
          <w:lang w:eastAsia="zh-CN"/>
        </w:rPr>
        <w:t>十</w:t>
      </w:r>
      <w:r>
        <w:rPr>
          <w:rFonts w:hint="eastAsia" w:ascii="宋体" w:hAnsi="宋体" w:eastAsia="宋体" w:cs="宋体"/>
          <w:color w:val="auto"/>
          <w:spacing w:val="0"/>
          <w:kern w:val="2"/>
          <w:sz w:val="24"/>
          <w:szCs w:val="24"/>
          <w:highlight w:val="none"/>
        </w:rPr>
        <w:t>、其他</w:t>
      </w:r>
    </w:p>
    <w:p>
      <w:pPr>
        <w:pStyle w:val="23"/>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 w:val="0"/>
          <w:bCs w:val="0"/>
          <w:color w:val="auto"/>
          <w:spacing w:val="0"/>
          <w:kern w:val="2"/>
          <w:sz w:val="24"/>
          <w:szCs w:val="24"/>
          <w:highlight w:val="none"/>
        </w:rPr>
      </w:pPr>
      <w:r>
        <w:rPr>
          <w:rFonts w:hint="eastAsia" w:ascii="宋体" w:hAnsi="宋体" w:eastAsia="宋体" w:cs="宋体"/>
          <w:b w:val="0"/>
          <w:bCs w:val="0"/>
          <w:color w:val="auto"/>
          <w:spacing w:val="0"/>
          <w:kern w:val="2"/>
          <w:sz w:val="24"/>
          <w:szCs w:val="24"/>
          <w:highlight w:val="none"/>
        </w:rPr>
        <w:t>1.未经报名登记并获取采购文件的供应商参与本项目投标，将被拒绝。</w:t>
      </w:r>
    </w:p>
    <w:p>
      <w:pPr>
        <w:pStyle w:val="23"/>
        <w:keepNext w:val="0"/>
        <w:keepLines w:val="0"/>
        <w:pageBreakBefore w:val="0"/>
        <w:widowControl w:val="0"/>
        <w:kinsoku/>
        <w:wordWrap/>
        <w:overflowPunct/>
        <w:topLinePunct w:val="0"/>
        <w:autoSpaceDE/>
        <w:autoSpaceDN/>
        <w:bidi w:val="0"/>
        <w:adjustRightInd/>
        <w:spacing w:line="340" w:lineRule="exact"/>
        <w:ind w:firstLine="480" w:firstLineChars="200"/>
        <w:textAlignment w:val="auto"/>
        <w:rPr>
          <w:rFonts w:hint="eastAsia" w:ascii="宋体" w:hAnsi="宋体" w:eastAsia="宋体" w:cs="宋体"/>
          <w:b w:val="0"/>
          <w:bCs w:val="0"/>
          <w:color w:val="auto"/>
          <w:spacing w:val="0"/>
          <w:kern w:val="2"/>
          <w:sz w:val="24"/>
          <w:szCs w:val="24"/>
          <w:highlight w:val="none"/>
        </w:rPr>
      </w:pPr>
      <w:r>
        <w:rPr>
          <w:rFonts w:hint="eastAsia" w:ascii="宋体" w:hAnsi="宋体" w:eastAsia="宋体" w:cs="宋体"/>
          <w:b w:val="0"/>
          <w:bCs w:val="0"/>
          <w:color w:val="auto"/>
          <w:spacing w:val="0"/>
          <w:kern w:val="2"/>
          <w:sz w:val="24"/>
          <w:szCs w:val="24"/>
          <w:highlight w:val="none"/>
        </w:rPr>
        <w:t>2.在线投标响应（电子投标）说明：</w:t>
      </w:r>
    </w:p>
    <w:p>
      <w:pPr>
        <w:pStyle w:val="23"/>
        <w:keepNext w:val="0"/>
        <w:keepLines w:val="0"/>
        <w:pageBreakBefore w:val="0"/>
        <w:widowControl w:val="0"/>
        <w:kinsoku/>
        <w:wordWrap/>
        <w:overflowPunct/>
        <w:topLinePunct w:val="0"/>
        <w:autoSpaceDE/>
        <w:autoSpaceDN/>
        <w:bidi w:val="0"/>
        <w:adjustRightInd/>
        <w:spacing w:line="340" w:lineRule="exact"/>
        <w:ind w:firstLine="480" w:firstLineChars="200"/>
        <w:jc w:val="left"/>
        <w:textAlignment w:val="auto"/>
        <w:rPr>
          <w:rFonts w:hint="eastAsia" w:ascii="宋体" w:hAnsi="宋体" w:eastAsia="宋体" w:cs="宋体"/>
          <w:b w:val="0"/>
          <w:bCs w:val="0"/>
          <w:color w:val="auto"/>
          <w:spacing w:val="0"/>
          <w:kern w:val="2"/>
          <w:sz w:val="24"/>
          <w:szCs w:val="24"/>
          <w:highlight w:val="none"/>
        </w:rPr>
      </w:pPr>
      <w:r>
        <w:rPr>
          <w:rFonts w:hint="eastAsia" w:ascii="宋体" w:hAnsi="宋体" w:eastAsia="宋体" w:cs="宋体"/>
          <w:b w:val="0"/>
          <w:bCs w:val="0"/>
          <w:color w:val="auto"/>
          <w:spacing w:val="0"/>
          <w:kern w:val="2"/>
          <w:sz w:val="24"/>
          <w:szCs w:val="24"/>
          <w:highlight w:val="none"/>
        </w:rPr>
        <w:t>(1).投标人应在投标报名前提交政府采购云平台（https://www.zcygov.cn/）银行入驻申请并成为公款存放正式供应商，否则无法参与线上公款竞争性存放业务。如未进行银行入驻，请登录以下网址https://middle.zcygov.cn/v-settle-front/registry?settleCategory=1&amp;entranceType=50（银行入驻注册页面）完成入驻。</w:t>
      </w:r>
    </w:p>
    <w:p>
      <w:pPr>
        <w:pStyle w:val="23"/>
        <w:keepNext w:val="0"/>
        <w:keepLines w:val="0"/>
        <w:pageBreakBefore w:val="0"/>
        <w:widowControl w:val="0"/>
        <w:kinsoku/>
        <w:wordWrap/>
        <w:overflowPunct/>
        <w:topLinePunct w:val="0"/>
        <w:autoSpaceDE/>
        <w:autoSpaceDN/>
        <w:bidi w:val="0"/>
        <w:adjustRightInd/>
        <w:spacing w:line="340" w:lineRule="exact"/>
        <w:ind w:firstLine="480" w:firstLineChars="200"/>
        <w:jc w:val="left"/>
        <w:textAlignment w:val="auto"/>
        <w:rPr>
          <w:rFonts w:hint="eastAsia" w:ascii="宋体" w:hAnsi="宋体" w:eastAsia="宋体" w:cs="宋体"/>
          <w:b w:val="0"/>
          <w:bCs w:val="0"/>
          <w:color w:val="auto"/>
          <w:spacing w:val="0"/>
          <w:kern w:val="2"/>
          <w:sz w:val="24"/>
          <w:szCs w:val="24"/>
          <w:highlight w:val="none"/>
        </w:rPr>
      </w:pPr>
      <w:r>
        <w:rPr>
          <w:rFonts w:hint="eastAsia" w:ascii="宋体" w:hAnsi="宋体" w:eastAsia="宋体" w:cs="宋体"/>
          <w:b w:val="0"/>
          <w:bCs w:val="0"/>
          <w:color w:val="auto"/>
          <w:spacing w:val="0"/>
          <w:kern w:val="2"/>
          <w:sz w:val="24"/>
          <w:szCs w:val="24"/>
          <w:highlight w:val="none"/>
        </w:rPr>
        <w:t>(2).网上电子投标具体流程详见操作指南：登录政府采购云平台（https://www.zcygov.cn/），从首页-服务中心-帮助文档-公款竞争性存放-操作流程，查看文档。</w:t>
      </w:r>
    </w:p>
    <w:p>
      <w:pPr>
        <w:pStyle w:val="23"/>
        <w:keepNext w:val="0"/>
        <w:keepLines w:val="0"/>
        <w:pageBreakBefore w:val="0"/>
        <w:widowControl w:val="0"/>
        <w:kinsoku/>
        <w:wordWrap/>
        <w:overflowPunct/>
        <w:topLinePunct w:val="0"/>
        <w:autoSpaceDE/>
        <w:autoSpaceDN/>
        <w:bidi w:val="0"/>
        <w:adjustRightInd/>
        <w:spacing w:line="340" w:lineRule="exact"/>
        <w:ind w:firstLine="480" w:firstLineChars="200"/>
        <w:jc w:val="left"/>
        <w:textAlignment w:val="auto"/>
        <w:rPr>
          <w:rFonts w:hint="eastAsia" w:ascii="宋体" w:hAnsi="宋体" w:eastAsia="宋体" w:cs="宋体"/>
          <w:b w:val="0"/>
          <w:bCs w:val="0"/>
          <w:color w:val="auto"/>
          <w:spacing w:val="0"/>
          <w:kern w:val="2"/>
          <w:sz w:val="24"/>
          <w:szCs w:val="24"/>
          <w:highlight w:val="none"/>
        </w:rPr>
      </w:pPr>
      <w:r>
        <w:rPr>
          <w:rFonts w:hint="eastAsia" w:ascii="宋体" w:hAnsi="宋体" w:eastAsia="宋体" w:cs="宋体"/>
          <w:b w:val="0"/>
          <w:bCs w:val="0"/>
          <w:color w:val="auto"/>
          <w:spacing w:val="0"/>
          <w:kern w:val="2"/>
          <w:sz w:val="24"/>
          <w:szCs w:val="24"/>
          <w:highlight w:val="none"/>
        </w:rPr>
        <w:t>(3).若对项目采购电子交易系统操作有疑问，可登录政采云（https://www.zcygov.cn/），点击右侧咨询小采，获取采小蜜智能服务管家帮助，或拨打政采云服务热线400-881-7190获取热线服务帮助。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val="0"/>
        <w:kinsoku/>
        <w:wordWrap/>
        <w:overflowPunct/>
        <w:topLinePunct w:val="0"/>
        <w:autoSpaceDE/>
        <w:autoSpaceDN/>
        <w:bidi w:val="0"/>
        <w:adjustRightInd/>
        <w:snapToGrid w:val="0"/>
        <w:spacing w:line="34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十一</w:t>
      </w:r>
      <w:r>
        <w:rPr>
          <w:rFonts w:hint="eastAsia" w:ascii="宋体" w:hAnsi="宋体" w:eastAsia="宋体" w:cs="宋体"/>
          <w:b/>
          <w:bCs/>
          <w:color w:val="auto"/>
          <w:sz w:val="24"/>
          <w:szCs w:val="24"/>
          <w:highlight w:val="none"/>
        </w:rPr>
        <w:t>、投标保证金</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本项目不收取投标保证金</w:t>
      </w:r>
      <w:r>
        <w:rPr>
          <w:rFonts w:hint="eastAsia" w:ascii="宋体" w:hAnsi="宋体" w:eastAsia="宋体" w:cs="宋体"/>
          <w:b/>
          <w:bCs/>
          <w:color w:val="auto"/>
          <w:sz w:val="24"/>
          <w:szCs w:val="24"/>
          <w:highlight w:val="none"/>
        </w:rPr>
        <w:t>。</w:t>
      </w:r>
    </w:p>
    <w:p>
      <w:pPr>
        <w:keepNext w:val="0"/>
        <w:keepLines w:val="0"/>
        <w:pageBreakBefore w:val="0"/>
        <w:widowControl w:val="0"/>
        <w:kinsoku/>
        <w:wordWrap/>
        <w:overflowPunct/>
        <w:topLinePunct w:val="0"/>
        <w:autoSpaceDE/>
        <w:autoSpaceDN/>
        <w:bidi w:val="0"/>
        <w:snapToGrid w:val="0"/>
        <w:spacing w:line="34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十二</w:t>
      </w:r>
      <w:r>
        <w:rPr>
          <w:rFonts w:hint="eastAsia" w:ascii="宋体" w:hAnsi="宋体" w:eastAsia="宋体" w:cs="宋体"/>
          <w:b/>
          <w:bCs/>
          <w:color w:val="auto"/>
          <w:sz w:val="24"/>
          <w:szCs w:val="24"/>
          <w:highlight w:val="none"/>
        </w:rPr>
        <w:t>、联系方式</w:t>
      </w:r>
    </w:p>
    <w:p>
      <w:pPr>
        <w:pStyle w:val="297"/>
        <w:keepNext w:val="0"/>
        <w:keepLines w:val="0"/>
        <w:pageBreakBefore w:val="0"/>
        <w:widowControl w:val="0"/>
        <w:kinsoku/>
        <w:wordWrap/>
        <w:overflowPunct/>
        <w:topLinePunct w:val="0"/>
        <w:autoSpaceDE/>
        <w:autoSpaceDN/>
        <w:bidi w:val="0"/>
        <w:snapToGrid w:val="0"/>
        <w:spacing w:line="340" w:lineRule="exact"/>
        <w:ind w:firstLine="56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招标人名称：</w:t>
      </w:r>
      <w:r>
        <w:rPr>
          <w:rFonts w:hint="eastAsia" w:ascii="宋体" w:hAnsi="宋体" w:eastAsia="宋体" w:cs="宋体"/>
          <w:color w:val="auto"/>
          <w:sz w:val="24"/>
          <w:szCs w:val="24"/>
          <w:highlight w:val="none"/>
          <w:lang w:eastAsia="zh-CN"/>
        </w:rPr>
        <w:t>衢州市住房公积金中心江山分中心</w:t>
      </w:r>
    </w:p>
    <w:p>
      <w:pPr>
        <w:pStyle w:val="297"/>
        <w:keepNext w:val="0"/>
        <w:keepLines w:val="0"/>
        <w:pageBreakBefore w:val="0"/>
        <w:widowControl w:val="0"/>
        <w:kinsoku/>
        <w:wordWrap/>
        <w:overflowPunct/>
        <w:topLinePunct w:val="0"/>
        <w:autoSpaceDE/>
        <w:autoSpaceDN/>
        <w:bidi w:val="0"/>
        <w:snapToGrid w:val="0"/>
        <w:spacing w:line="340" w:lineRule="exact"/>
        <w:ind w:firstLine="56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 xml:space="preserve"> 马女士</w:t>
      </w:r>
    </w:p>
    <w:p>
      <w:pPr>
        <w:pStyle w:val="297"/>
        <w:keepNext w:val="0"/>
        <w:keepLines w:val="0"/>
        <w:pageBreakBefore w:val="0"/>
        <w:widowControl w:val="0"/>
        <w:kinsoku/>
        <w:wordWrap/>
        <w:overflowPunct/>
        <w:topLinePunct w:val="0"/>
        <w:autoSpaceDE/>
        <w:autoSpaceDN/>
        <w:bidi w:val="0"/>
        <w:snapToGrid w:val="0"/>
        <w:spacing w:line="340" w:lineRule="exact"/>
        <w:ind w:firstLine="56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lang w:val="en-US" w:eastAsia="zh-CN"/>
        </w:rPr>
        <w:t>：13867025187</w:t>
      </w:r>
    </w:p>
    <w:p>
      <w:pPr>
        <w:pStyle w:val="297"/>
        <w:keepNext w:val="0"/>
        <w:keepLines w:val="0"/>
        <w:pageBreakBefore w:val="0"/>
        <w:widowControl w:val="0"/>
        <w:kinsoku/>
        <w:wordWrap/>
        <w:overflowPunct/>
        <w:topLinePunct w:val="0"/>
        <w:autoSpaceDE/>
        <w:autoSpaceDN/>
        <w:bidi w:val="0"/>
        <w:snapToGrid w:val="0"/>
        <w:spacing w:line="340" w:lineRule="exact"/>
        <w:ind w:firstLine="56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地址：江山市城中路8号住建局6楼公积金中心</w:t>
      </w:r>
    </w:p>
    <w:p>
      <w:pPr>
        <w:keepNext w:val="0"/>
        <w:keepLines w:val="0"/>
        <w:pageBreakBefore w:val="0"/>
        <w:widowControl w:val="0"/>
        <w:kinsoku/>
        <w:wordWrap/>
        <w:overflowPunct/>
        <w:topLinePunct w:val="0"/>
        <w:autoSpaceDE/>
        <w:autoSpaceDN/>
        <w:bidi w:val="0"/>
        <w:snapToGrid w:val="0"/>
        <w:spacing w:line="3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招标代理机构名称：</w:t>
      </w:r>
      <w:r>
        <w:rPr>
          <w:rFonts w:hint="eastAsia" w:ascii="宋体" w:hAnsi="宋体" w:eastAsia="宋体" w:cs="宋体"/>
          <w:color w:val="auto"/>
          <w:sz w:val="24"/>
          <w:szCs w:val="24"/>
          <w:highlight w:val="none"/>
          <w:lang w:eastAsia="zh-CN"/>
        </w:rPr>
        <w:t>江山成正采购代理</w:t>
      </w:r>
      <w:r>
        <w:rPr>
          <w:rFonts w:hint="eastAsia" w:ascii="宋体" w:hAnsi="宋体" w:eastAsia="宋体" w:cs="宋体"/>
          <w:color w:val="auto"/>
          <w:sz w:val="24"/>
          <w:szCs w:val="24"/>
          <w:highlight w:val="none"/>
        </w:rPr>
        <w:t>有限公司</w:t>
      </w:r>
    </w:p>
    <w:p>
      <w:pPr>
        <w:keepNext w:val="0"/>
        <w:keepLines w:val="0"/>
        <w:pageBreakBefore w:val="0"/>
        <w:widowControl w:val="0"/>
        <w:kinsoku/>
        <w:wordWrap/>
        <w:overflowPunct/>
        <w:topLinePunct w:val="0"/>
        <w:autoSpaceDE/>
        <w:autoSpaceDN/>
        <w:bidi w:val="0"/>
        <w:snapToGrid w:val="0"/>
        <w:spacing w:line="3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w:t>
      </w:r>
      <w:r>
        <w:rPr>
          <w:rFonts w:hint="eastAsia" w:ascii="宋体" w:hAnsi="宋体" w:eastAsia="宋体" w:cs="宋体"/>
          <w:color w:val="auto"/>
          <w:sz w:val="24"/>
          <w:szCs w:val="24"/>
          <w:highlight w:val="none"/>
          <w:lang w:val="en-US" w:eastAsia="zh-CN"/>
        </w:rPr>
        <w:t>夏</w:t>
      </w:r>
      <w:r>
        <w:rPr>
          <w:rFonts w:hint="eastAsia" w:ascii="宋体" w:hAnsi="宋体" w:eastAsia="宋体" w:cs="宋体"/>
          <w:color w:val="auto"/>
          <w:sz w:val="24"/>
          <w:szCs w:val="24"/>
          <w:highlight w:val="none"/>
        </w:rPr>
        <w:t>女士</w:t>
      </w:r>
    </w:p>
    <w:p>
      <w:pPr>
        <w:keepNext w:val="0"/>
        <w:keepLines w:val="0"/>
        <w:pageBreakBefore w:val="0"/>
        <w:widowControl w:val="0"/>
        <w:kinsoku/>
        <w:wordWrap/>
        <w:overflowPunct/>
        <w:topLinePunct w:val="0"/>
        <w:autoSpaceDE/>
        <w:autoSpaceDN/>
        <w:bidi w:val="0"/>
        <w:snapToGrid w:val="0"/>
        <w:spacing w:line="3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联系电话：0570-4</w:t>
      </w:r>
      <w:r>
        <w:rPr>
          <w:rFonts w:hint="eastAsia" w:ascii="宋体" w:hAnsi="宋体" w:eastAsia="宋体" w:cs="宋体"/>
          <w:color w:val="auto"/>
          <w:sz w:val="24"/>
          <w:szCs w:val="24"/>
          <w:highlight w:val="none"/>
          <w:lang w:val="en-US" w:eastAsia="zh-CN"/>
        </w:rPr>
        <w:t>815600</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13757005073</w:t>
      </w:r>
    </w:p>
    <w:p>
      <w:pPr>
        <w:keepNext w:val="0"/>
        <w:keepLines w:val="0"/>
        <w:pageBreakBefore w:val="0"/>
        <w:widowControl w:val="0"/>
        <w:kinsoku/>
        <w:wordWrap/>
        <w:overflowPunct/>
        <w:topLinePunct w:val="0"/>
        <w:autoSpaceDE/>
        <w:autoSpaceDN/>
        <w:bidi w:val="0"/>
        <w:snapToGrid w:val="0"/>
        <w:spacing w:line="3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2"/>
          <w:sz w:val="24"/>
          <w:szCs w:val="24"/>
          <w:highlight w:val="none"/>
          <w:lang w:val="en-US" w:eastAsia="zh-CN" w:bidi="ar-SA"/>
        </w:rPr>
        <w:t>地址</w:t>
      </w:r>
      <w:r>
        <w:rPr>
          <w:rFonts w:hint="eastAsia" w:ascii="宋体" w:hAnsi="宋体" w:eastAsia="宋体" w:cs="宋体"/>
          <w:color w:val="auto"/>
          <w:sz w:val="24"/>
          <w:szCs w:val="24"/>
          <w:highlight w:val="none"/>
        </w:rPr>
        <w:t>：江山市</w:t>
      </w:r>
      <w:r>
        <w:rPr>
          <w:rFonts w:hint="eastAsia" w:ascii="宋体" w:hAnsi="宋体" w:eastAsia="宋体" w:cs="宋体"/>
          <w:color w:val="auto"/>
          <w:sz w:val="24"/>
          <w:szCs w:val="24"/>
          <w:highlight w:val="none"/>
          <w:lang w:eastAsia="zh-CN"/>
        </w:rPr>
        <w:t>环城西路</w:t>
      </w:r>
      <w:r>
        <w:rPr>
          <w:rFonts w:hint="eastAsia" w:ascii="宋体" w:hAnsi="宋体" w:eastAsia="宋体" w:cs="宋体"/>
          <w:color w:val="auto"/>
          <w:sz w:val="24"/>
          <w:szCs w:val="24"/>
          <w:highlight w:val="none"/>
          <w:lang w:val="en-US" w:eastAsia="zh-CN"/>
        </w:rPr>
        <w:t>190号</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after="313" w:afterLines="100" w:line="500" w:lineRule="exact"/>
        <w:ind w:left="0" w:leftChars="0" w:firstLine="0" w:firstLineChars="0"/>
        <w:jc w:val="center"/>
        <w:textAlignment w:val="auto"/>
        <w:outlineLvl w:val="0"/>
        <w:rPr>
          <w:rFonts w:hint="eastAsia" w:ascii="宋体" w:hAnsi="宋体" w:eastAsia="宋体" w:cs="宋体"/>
          <w:b/>
          <w:bCs/>
          <w:color w:val="auto"/>
          <w:sz w:val="24"/>
          <w:szCs w:val="24"/>
          <w:highlight w:val="none"/>
        </w:rPr>
      </w:pPr>
      <w:bookmarkStart w:id="9" w:name="_Toc354491896"/>
      <w:bookmarkStart w:id="10" w:name="_Toc322352982"/>
      <w:bookmarkStart w:id="11" w:name="_Toc356371430"/>
      <w:bookmarkStart w:id="12" w:name="_Toc24708464"/>
      <w:bookmarkStart w:id="13" w:name="_Toc14256"/>
      <w:r>
        <w:rPr>
          <w:rFonts w:hint="eastAsia" w:ascii="宋体" w:hAnsi="宋体" w:eastAsia="宋体" w:cs="宋体"/>
          <w:b/>
          <w:bCs/>
          <w:color w:val="auto"/>
          <w:sz w:val="28"/>
          <w:szCs w:val="28"/>
          <w:highlight w:val="none"/>
        </w:rPr>
        <w:t>第二章  投标</w:t>
      </w:r>
      <w:bookmarkEnd w:id="9"/>
      <w:bookmarkEnd w:id="10"/>
      <w:r>
        <w:rPr>
          <w:rFonts w:hint="eastAsia" w:ascii="宋体" w:hAnsi="宋体" w:eastAsia="宋体" w:cs="宋体"/>
          <w:b/>
          <w:bCs/>
          <w:color w:val="auto"/>
          <w:sz w:val="28"/>
          <w:szCs w:val="28"/>
          <w:highlight w:val="none"/>
        </w:rPr>
        <w:t>须知前附表及投标须知</w:t>
      </w:r>
      <w:bookmarkEnd w:id="11"/>
      <w:bookmarkEnd w:id="12"/>
      <w:bookmarkEnd w:id="13"/>
    </w:p>
    <w:p>
      <w:pPr>
        <w:snapToGrid w:val="0"/>
        <w:spacing w:before="120" w:beforeLines="50" w:after="120" w:afterLines="50" w:line="540" w:lineRule="exact"/>
        <w:ind w:firstLine="482" w:firstLineChars="200"/>
        <w:outlineLvl w:val="1"/>
        <w:rPr>
          <w:rFonts w:hint="eastAsia" w:ascii="宋体" w:hAnsi="宋体" w:eastAsia="宋体" w:cs="宋体"/>
          <w:b/>
          <w:bCs/>
          <w:color w:val="auto"/>
          <w:sz w:val="24"/>
          <w:szCs w:val="24"/>
          <w:highlight w:val="none"/>
        </w:rPr>
      </w:pPr>
      <w:bookmarkStart w:id="14" w:name="_Toc24767"/>
      <w:bookmarkStart w:id="15" w:name="_Toc356371431"/>
      <w:bookmarkStart w:id="16" w:name="_Toc24708465"/>
      <w:r>
        <w:rPr>
          <w:rFonts w:hint="eastAsia" w:ascii="宋体" w:hAnsi="宋体" w:eastAsia="宋体" w:cs="宋体"/>
          <w:b/>
          <w:bCs/>
          <w:color w:val="auto"/>
          <w:sz w:val="24"/>
          <w:szCs w:val="24"/>
          <w:highlight w:val="none"/>
        </w:rPr>
        <w:t>一、投标须知前附表</w:t>
      </w:r>
      <w:bookmarkEnd w:id="14"/>
      <w:bookmarkEnd w:id="15"/>
      <w:bookmarkEnd w:id="16"/>
    </w:p>
    <w:tbl>
      <w:tblPr>
        <w:tblStyle w:val="60"/>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185"/>
        <w:gridCol w:w="6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185" w:type="dxa"/>
            <w:vAlign w:val="center"/>
          </w:tcPr>
          <w:p>
            <w:pPr>
              <w:pStyle w:val="31"/>
              <w:snapToGrid w:val="0"/>
              <w:spacing w:line="5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  容</w:t>
            </w:r>
          </w:p>
        </w:tc>
        <w:tc>
          <w:tcPr>
            <w:tcW w:w="6324" w:type="dxa"/>
            <w:vAlign w:val="center"/>
          </w:tcPr>
          <w:p>
            <w:pPr>
              <w:pStyle w:val="31"/>
              <w:snapToGrid w:val="0"/>
              <w:spacing w:line="5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w:t>
            </w:r>
          </w:p>
        </w:tc>
        <w:tc>
          <w:tcPr>
            <w:tcW w:w="6324" w:type="dxa"/>
            <w:vAlign w:val="center"/>
          </w:tcPr>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lang w:val="en-US" w:eastAsia="zh-CN"/>
              </w:rPr>
              <w:t>衢州市住房公积金中心江山分中心</w:t>
            </w:r>
          </w:p>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324" w:type="dxa"/>
            <w:vAlign w:val="center"/>
          </w:tcPr>
          <w:p>
            <w:pPr>
              <w:keepNext w:val="0"/>
              <w:keepLines w:val="0"/>
              <w:pageBreakBefore w:val="0"/>
              <w:widowControl w:val="0"/>
              <w:kinsoku/>
              <w:wordWrap/>
              <w:overflowPunct/>
              <w:topLinePunct w:val="0"/>
              <w:autoSpaceDE/>
              <w:autoSpaceDN/>
              <w:bidi w:val="0"/>
              <w:adjustRightInd/>
              <w:spacing w:line="540" w:lineRule="exact"/>
              <w:ind w:left="0" w:leftChars="0" w:right="-214" w:rightChars="-102"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cs="宋体"/>
                <w:i w:val="0"/>
                <w:iCs w:val="0"/>
                <w:caps w:val="0"/>
                <w:color w:val="auto"/>
                <w:spacing w:val="0"/>
                <w:sz w:val="24"/>
                <w:szCs w:val="24"/>
                <w:highlight w:val="none"/>
                <w:lang w:val="en-US" w:eastAsia="zh-CN"/>
              </w:rPr>
              <w:t>衢州市住房公积金中心江山分中心2024年增值收益资金竞争性存放项目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资金总额</w:t>
            </w:r>
          </w:p>
        </w:tc>
        <w:tc>
          <w:tcPr>
            <w:tcW w:w="6324"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w:t>
            </w:r>
            <w:r>
              <w:rPr>
                <w:rFonts w:hint="eastAsia" w:ascii="宋体" w:hAnsi="宋体" w:eastAsia="宋体" w:cs="宋体"/>
                <w:color w:val="auto"/>
                <w:spacing w:val="10"/>
                <w:kern w:val="0"/>
                <w:sz w:val="24"/>
                <w:szCs w:val="24"/>
                <w:highlight w:val="none"/>
                <w:u w:val="single"/>
                <w:lang w:val="en-US" w:eastAsia="zh-CN"/>
              </w:rPr>
              <w:t>19700</w:t>
            </w:r>
            <w:r>
              <w:rPr>
                <w:rFonts w:hint="eastAsia" w:ascii="宋体" w:hAnsi="宋体" w:eastAsia="宋体" w:cs="宋体"/>
                <w:color w:val="auto"/>
                <w:spacing w:val="10"/>
                <w:kern w:val="0"/>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4</w:t>
            </w:r>
          </w:p>
        </w:tc>
        <w:tc>
          <w:tcPr>
            <w:tcW w:w="2185" w:type="dxa"/>
            <w:vAlign w:val="center"/>
          </w:tcPr>
          <w:p>
            <w:pPr>
              <w:spacing w:line="0" w:lineRule="atLeast"/>
              <w:jc w:val="center"/>
              <w:rPr>
                <w:rFonts w:hint="eastAsia" w:ascii="宋体" w:hAnsi="宋体" w:eastAsia="宋体" w:cs="宋体"/>
                <w:color w:val="auto"/>
                <w:sz w:val="24"/>
                <w:szCs w:val="24"/>
                <w:highlight w:val="none"/>
              </w:rPr>
            </w:pPr>
            <w:r>
              <w:rPr>
                <w:rFonts w:hint="eastAsia" w:asciiTheme="minorEastAsia" w:hAnsiTheme="minorEastAsia" w:eastAsiaTheme="minorEastAsia"/>
                <w:color w:val="auto"/>
                <w:sz w:val="24"/>
                <w:szCs w:val="24"/>
              </w:rPr>
              <w:t>存款期限</w:t>
            </w:r>
          </w:p>
        </w:tc>
        <w:tc>
          <w:tcPr>
            <w:tcW w:w="6324" w:type="dxa"/>
            <w:vAlign w:val="center"/>
          </w:tcPr>
          <w:p>
            <w:pPr>
              <w:spacing w:line="0" w:lineRule="atLeast"/>
              <w:jc w:val="center"/>
              <w:rPr>
                <w:rFonts w:hint="eastAsia" w:ascii="宋体" w:hAnsi="宋体" w:eastAsia="宋体" w:cs="宋体"/>
                <w:color w:val="auto"/>
                <w:sz w:val="24"/>
                <w:szCs w:val="24"/>
                <w:highlight w:val="none"/>
              </w:rPr>
            </w:pPr>
            <w:r>
              <w:rPr>
                <w:rFonts w:hint="eastAsia" w:cs="宋体" w:asciiTheme="minorEastAsia" w:hAnsiTheme="minorEastAsia" w:eastAsiaTheme="minorEastAsia"/>
                <w:color w:val="auto"/>
                <w:kern w:val="0"/>
                <w:sz w:val="24"/>
                <w:szCs w:val="24"/>
              </w:rPr>
              <w:t>有效期为 1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5</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324"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6</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w:t>
            </w:r>
          </w:p>
        </w:tc>
        <w:tc>
          <w:tcPr>
            <w:tcW w:w="6324"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7</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pacing w:val="-20"/>
                <w:sz w:val="24"/>
                <w:szCs w:val="24"/>
                <w:highlight w:val="none"/>
              </w:rPr>
            </w:pPr>
            <w:r>
              <w:rPr>
                <w:rFonts w:hint="eastAsia" w:ascii="宋体" w:hAnsi="宋体" w:eastAsia="宋体" w:cs="宋体"/>
                <w:color w:val="auto"/>
                <w:spacing w:val="0"/>
                <w:sz w:val="24"/>
                <w:szCs w:val="24"/>
                <w:highlight w:val="none"/>
              </w:rPr>
              <w:t>投标文件递交截止时间及开标时间</w:t>
            </w:r>
          </w:p>
        </w:tc>
        <w:tc>
          <w:tcPr>
            <w:tcW w:w="6324"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2024年0</w:t>
            </w:r>
            <w:r>
              <w:rPr>
                <w:rFonts w:hint="eastAsia" w:ascii="宋体" w:hAnsi="宋体" w:eastAsia="宋体" w:cs="宋体"/>
                <w:color w:val="auto"/>
                <w:sz w:val="24"/>
                <w:szCs w:val="24"/>
                <w:highlight w:val="none"/>
                <w:shd w:val="clear" w:color="auto" w:fill="FFFFFF"/>
                <w:lang w:val="en-US" w:eastAsia="zh-CN"/>
              </w:rPr>
              <w:t>5</w:t>
            </w:r>
            <w:r>
              <w:rPr>
                <w:rFonts w:hint="eastAsia" w:ascii="宋体" w:hAnsi="宋体" w:eastAsia="宋体" w:cs="宋体"/>
                <w:color w:val="auto"/>
                <w:sz w:val="24"/>
                <w:szCs w:val="24"/>
                <w:highlight w:val="none"/>
                <w:shd w:val="clear" w:color="auto" w:fill="FFFFFF"/>
              </w:rPr>
              <w:t>月</w:t>
            </w:r>
            <w:r>
              <w:rPr>
                <w:rFonts w:hint="eastAsia" w:ascii="宋体" w:hAnsi="宋体" w:cs="宋体"/>
                <w:color w:val="auto"/>
                <w:sz w:val="24"/>
                <w:szCs w:val="24"/>
                <w:highlight w:val="none"/>
                <w:shd w:val="clear" w:color="auto" w:fill="FFFFFF"/>
                <w:lang w:val="en-US" w:eastAsia="zh-CN"/>
              </w:rPr>
              <w:t>08</w:t>
            </w:r>
            <w:r>
              <w:rPr>
                <w:rFonts w:hint="eastAsia" w:ascii="宋体" w:hAnsi="宋体" w:eastAsia="宋体" w:cs="宋体"/>
                <w:color w:val="auto"/>
                <w:sz w:val="24"/>
                <w:szCs w:val="24"/>
                <w:highlight w:val="none"/>
                <w:shd w:val="clear" w:color="auto" w:fill="FFFFFF"/>
              </w:rPr>
              <w:t>日</w:t>
            </w:r>
            <w:r>
              <w:rPr>
                <w:rFonts w:hint="eastAsia" w:ascii="宋体" w:hAnsi="宋体" w:eastAsia="宋体" w:cs="宋体"/>
                <w:color w:val="auto"/>
                <w:sz w:val="24"/>
                <w:szCs w:val="24"/>
                <w:highlight w:val="none"/>
                <w:shd w:val="clear" w:color="auto" w:fill="FFFFFF"/>
                <w:lang w:val="en-US" w:eastAsia="zh-CN"/>
              </w:rPr>
              <w:t xml:space="preserve"> </w:t>
            </w:r>
            <w:r>
              <w:rPr>
                <w:rFonts w:hint="eastAsia" w:ascii="宋体" w:hAnsi="宋体" w:cs="宋体"/>
                <w:color w:val="auto"/>
                <w:sz w:val="24"/>
                <w:szCs w:val="24"/>
                <w:highlight w:val="none"/>
                <w:shd w:val="clear" w:color="auto" w:fill="FFFFFF"/>
                <w:lang w:val="en-US" w:eastAsia="zh-CN"/>
              </w:rPr>
              <w:t>09</w:t>
            </w:r>
            <w:r>
              <w:rPr>
                <w:rFonts w:hint="eastAsia" w:ascii="宋体" w:hAnsi="宋体" w:eastAsia="宋体" w:cs="宋体"/>
                <w:color w:val="auto"/>
                <w:sz w:val="24"/>
                <w:szCs w:val="24"/>
                <w:highlight w:val="none"/>
                <w:shd w:val="clear" w:color="auto" w:fill="FFFFFF"/>
              </w:rPr>
              <w:t>:</w:t>
            </w:r>
            <w:r>
              <w:rPr>
                <w:rFonts w:hint="eastAsia" w:ascii="宋体" w:hAnsi="宋体" w:cs="宋体"/>
                <w:color w:val="auto"/>
                <w:sz w:val="24"/>
                <w:szCs w:val="24"/>
                <w:highlight w:val="none"/>
                <w:shd w:val="clear" w:color="auto" w:fill="FFFFFF"/>
                <w:lang w:val="en-US" w:eastAsia="zh-CN"/>
              </w:rPr>
              <w:t>0</w:t>
            </w:r>
            <w:r>
              <w:rPr>
                <w:rFonts w:hint="eastAsia" w:ascii="宋体" w:hAnsi="宋体" w:eastAsia="宋体" w:cs="宋体"/>
                <w:color w:val="auto"/>
                <w:sz w:val="24"/>
                <w:szCs w:val="24"/>
                <w:highlight w:val="none"/>
                <w:shd w:val="clear" w:color="auto" w:fill="FFFFFF"/>
              </w:rPr>
              <w:t>0</w:t>
            </w:r>
            <w:r>
              <w:rPr>
                <w:rFonts w:hint="eastAsia" w:ascii="宋体" w:hAnsi="宋体" w:eastAsia="宋体" w:cs="宋体"/>
                <w:color w:val="auto"/>
                <w:sz w:val="24"/>
                <w:szCs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8</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开标地点</w:t>
            </w:r>
          </w:p>
        </w:tc>
        <w:tc>
          <w:tcPr>
            <w:tcW w:w="6324"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rPr>
              <w:t>江山市公共资源交易中心</w:t>
            </w:r>
            <w:r>
              <w:rPr>
                <w:rFonts w:hint="eastAsia" w:hAnsi="宋体" w:cs="宋体"/>
                <w:color w:val="auto"/>
                <w:sz w:val="24"/>
                <w:u w:val="single"/>
                <w:lang w:val="en-US" w:eastAsia="zh-CN"/>
              </w:rPr>
              <w:t xml:space="preserve"> 6 </w:t>
            </w:r>
            <w:r>
              <w:rPr>
                <w:rFonts w:hint="eastAsia" w:ascii="宋体" w:hAnsi="宋体" w:eastAsia="宋体" w:cs="宋体"/>
                <w:color w:val="auto"/>
                <w:sz w:val="24"/>
              </w:rPr>
              <w:t>号厅，江山市虎山街道景星西路万商城</w:t>
            </w:r>
            <w:r>
              <w:rPr>
                <w:rFonts w:hint="eastAsia" w:ascii="宋体" w:hAnsi="宋体" w:eastAsia="宋体" w:cs="宋体"/>
                <w:color w:val="auto"/>
                <w:sz w:val="24"/>
                <w:lang w:val="en-US" w:eastAsia="zh-CN"/>
              </w:rPr>
              <w:t>12</w:t>
            </w:r>
            <w:r>
              <w:rPr>
                <w:rFonts w:hint="eastAsia" w:ascii="宋体" w:hAnsi="宋体" w:eastAsia="宋体" w:cs="宋体"/>
                <w:color w:val="auto"/>
                <w:sz w:val="24"/>
              </w:rPr>
              <w:t>号楼</w:t>
            </w:r>
            <w:r>
              <w:rPr>
                <w:rFonts w:hint="eastAsia" w:ascii="宋体" w:hAnsi="宋体" w:eastAsia="宋体" w:cs="宋体"/>
                <w:color w:val="auto"/>
                <w:sz w:val="24"/>
                <w:lang w:val="en-US" w:eastAsia="zh-CN"/>
              </w:rPr>
              <w:t>4</w:t>
            </w:r>
            <w:r>
              <w:rPr>
                <w:rFonts w:hint="eastAsia" w:ascii="宋体" w:hAnsi="宋体" w:eastAsia="宋体" w:cs="宋体"/>
                <w:color w:val="auto"/>
                <w:sz w:val="24"/>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9</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w:t>
            </w:r>
          </w:p>
        </w:tc>
        <w:tc>
          <w:tcPr>
            <w:tcW w:w="6324"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10</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6324"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夏女士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hAnsi="宋体" w:cs="宋体"/>
                <w:color w:val="auto"/>
                <w:sz w:val="24"/>
                <w:szCs w:val="24"/>
                <w:highlight w:val="none"/>
                <w:lang w:val="en-US" w:eastAsia="zh-CN"/>
              </w:rPr>
              <w:t>1</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w:t>
            </w:r>
          </w:p>
        </w:tc>
        <w:tc>
          <w:tcPr>
            <w:tcW w:w="6324"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13757005073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hAnsi="宋体" w:cs="宋体"/>
                <w:color w:val="auto"/>
                <w:sz w:val="24"/>
                <w:szCs w:val="24"/>
                <w:highlight w:val="none"/>
                <w:lang w:val="en-US" w:eastAsia="zh-CN"/>
              </w:rPr>
              <w:t>2</w:t>
            </w:r>
          </w:p>
        </w:tc>
        <w:tc>
          <w:tcPr>
            <w:tcW w:w="2185"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招标公告，更正公告，中标公示发布网址</w:t>
            </w:r>
          </w:p>
        </w:tc>
        <w:tc>
          <w:tcPr>
            <w:tcW w:w="6324" w:type="dxa"/>
            <w:vAlign w:val="center"/>
          </w:tcPr>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"http://www.zjzfcg.gov.cn" </w:instrText>
            </w:r>
            <w:r>
              <w:rPr>
                <w:rFonts w:hint="eastAsia" w:ascii="宋体" w:hAnsi="宋体" w:eastAsia="宋体" w:cs="宋体"/>
                <w:color w:val="auto"/>
                <w:sz w:val="24"/>
                <w:szCs w:val="24"/>
                <w:highlight w:val="none"/>
              </w:rPr>
              <w:fldChar w:fldCharType="separate"/>
            </w:r>
            <w:r>
              <w:rPr>
                <w:rStyle w:val="70"/>
                <w:rFonts w:hint="eastAsia" w:ascii="宋体" w:hAnsi="宋体" w:eastAsia="宋体" w:cs="宋体"/>
                <w:color w:val="auto"/>
                <w:sz w:val="24"/>
                <w:szCs w:val="24"/>
                <w:highlight w:val="none"/>
              </w:rPr>
              <w:t>www.zjzfcg.gov.cn</w:t>
            </w:r>
            <w:r>
              <w:rPr>
                <w:rStyle w:val="70"/>
                <w:rFonts w:hint="eastAsia" w:ascii="宋体" w:hAnsi="宋体" w:eastAsia="宋体" w:cs="宋体"/>
                <w:color w:val="auto"/>
                <w:sz w:val="24"/>
                <w:szCs w:val="24"/>
                <w:highlight w:val="none"/>
              </w:rPr>
              <w:fldChar w:fldCharType="end"/>
            </w:r>
            <w:r>
              <w:rPr>
                <w:rStyle w:val="170"/>
                <w:rFonts w:hint="eastAsia" w:ascii="宋体" w:hAnsi="宋体" w:eastAsia="宋体" w:cs="宋体"/>
                <w:color w:val="auto"/>
                <w:sz w:val="24"/>
                <w:szCs w:val="24"/>
                <w:highlight w:val="none"/>
              </w:rPr>
              <w:t>（浙江省政府采购网）</w:t>
            </w:r>
          </w:p>
          <w:p>
            <w:pPr>
              <w:pStyle w:val="31"/>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ggzy.qz.gov.cn</w:t>
            </w:r>
            <w:r>
              <w:rPr>
                <w:rFonts w:hint="eastAsia" w:ascii="宋体" w:hAnsi="宋体" w:eastAsia="宋体" w:cs="宋体"/>
                <w:color w:val="auto"/>
                <w:sz w:val="24"/>
                <w:szCs w:val="24"/>
                <w:highlight w:val="none"/>
              </w:rPr>
              <w:t>（衢州市公共资源交易网）</w:t>
            </w:r>
          </w:p>
        </w:tc>
      </w:tr>
    </w:tbl>
    <w:p>
      <w:pPr>
        <w:keepNext w:val="0"/>
        <w:keepLines w:val="0"/>
        <w:pageBreakBefore w:val="0"/>
        <w:widowControl w:val="0"/>
        <w:kinsoku/>
        <w:wordWrap/>
        <w:overflowPunct/>
        <w:topLinePunct w:val="0"/>
        <w:autoSpaceDE/>
        <w:autoSpaceDN/>
        <w:bidi w:val="0"/>
        <w:adjustRightInd/>
        <w:spacing w:line="540" w:lineRule="exact"/>
        <w:ind w:firstLine="480" w:firstLineChars="200"/>
        <w:textAlignment w:val="auto"/>
        <w:outlineLvl w:val="0"/>
        <w:rPr>
          <w:rFonts w:hint="eastAsia" w:ascii="宋体" w:hAnsi="宋体" w:eastAsia="宋体" w:cs="宋体"/>
          <w:color w:val="auto"/>
          <w:sz w:val="24"/>
          <w:szCs w:val="24"/>
          <w:highlight w:val="none"/>
        </w:rPr>
      </w:pPr>
      <w:bookmarkStart w:id="17" w:name="_Toc16141"/>
      <w:r>
        <w:rPr>
          <w:rFonts w:hint="eastAsia" w:ascii="宋体" w:hAnsi="宋体" w:eastAsia="宋体" w:cs="宋体"/>
          <w:color w:val="auto"/>
          <w:sz w:val="24"/>
          <w:szCs w:val="24"/>
          <w:highlight w:val="none"/>
        </w:rPr>
        <w:t>注：本采购文件未尽事项按法律法规及行业主管部门文件执行</w:t>
      </w:r>
      <w:bookmarkEnd w:id="17"/>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18" w:name="_Toc24708466"/>
      <w:bookmarkStart w:id="19" w:name="_Toc23331"/>
      <w:bookmarkStart w:id="20" w:name="_Toc356371433"/>
      <w:r>
        <w:rPr>
          <w:rFonts w:hint="eastAsia" w:ascii="宋体" w:hAnsi="宋体" w:eastAsia="宋体" w:cs="宋体"/>
          <w:b/>
          <w:bCs/>
          <w:color w:val="auto"/>
          <w:sz w:val="24"/>
          <w:szCs w:val="24"/>
          <w:highlight w:val="none"/>
        </w:rPr>
        <w:t>二、投标须知</w:t>
      </w:r>
      <w:bookmarkEnd w:id="18"/>
      <w:bookmarkEnd w:id="19"/>
      <w:bookmarkEnd w:id="20"/>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 适用范围</w:t>
      </w:r>
    </w:p>
    <w:p>
      <w:pPr>
        <w:keepNext w:val="0"/>
        <w:keepLines w:val="0"/>
        <w:pageBreakBefore w:val="0"/>
        <w:widowControl w:val="0"/>
        <w:tabs>
          <w:tab w:val="left" w:pos="0"/>
          <w:tab w:val="left" w:pos="900"/>
          <w:tab w:val="left" w:pos="7020"/>
          <w:tab w:val="left" w:pos="8460"/>
        </w:tabs>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本招标文件仅适用于本次招标项目的招标、投标、评标、定标、验收、合同履约、付款等行为。</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定义</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2.1“招标代理机构”系指组织本次招标的</w:t>
      </w:r>
      <w:r>
        <w:rPr>
          <w:rFonts w:hint="eastAsia" w:ascii="宋体" w:hAnsi="宋体" w:eastAsia="宋体" w:cs="宋体"/>
          <w:color w:val="auto"/>
          <w:sz w:val="24"/>
          <w:szCs w:val="24"/>
          <w:highlight w:val="none"/>
          <w:lang w:eastAsia="zh-CN"/>
        </w:rPr>
        <w:t>江山成正采购代</w:t>
      </w:r>
      <w:r>
        <w:rPr>
          <w:rFonts w:hint="eastAsia" w:ascii="宋体" w:hAnsi="宋体" w:eastAsia="宋体" w:cs="宋体"/>
          <w:color w:val="auto"/>
          <w:sz w:val="24"/>
          <w:szCs w:val="24"/>
          <w:highlight w:val="none"/>
        </w:rPr>
        <w:t>理有限公司。</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2.2“招标人”系指提出本次招标的委托单位：</w:t>
      </w:r>
      <w:r>
        <w:rPr>
          <w:rFonts w:hint="eastAsia" w:ascii="宋体" w:hAnsi="宋体" w:eastAsia="宋体" w:cs="宋体"/>
          <w:i w:val="0"/>
          <w:iCs w:val="0"/>
          <w:caps w:val="0"/>
          <w:color w:val="auto"/>
          <w:spacing w:val="0"/>
          <w:sz w:val="24"/>
          <w:szCs w:val="24"/>
          <w:highlight w:val="none"/>
          <w:lang w:val="en-US" w:eastAsia="zh-CN"/>
        </w:rPr>
        <w:t>衢州市住房公积金中心江山分中心</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2.3“投标人”系指向招标代理机构提交投标文件的银行。</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2.4“▲”系指实质性要求条款。</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 投标费用</w:t>
      </w:r>
    </w:p>
    <w:p>
      <w:pPr>
        <w:keepNext w:val="0"/>
        <w:keepLines w:val="0"/>
        <w:pageBreakBefore w:val="0"/>
        <w:widowControl w:val="0"/>
        <w:tabs>
          <w:tab w:val="left" w:pos="0"/>
          <w:tab w:val="left" w:pos="900"/>
          <w:tab w:val="left" w:pos="7020"/>
          <w:tab w:val="left" w:pos="846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3.1</w:t>
      </w:r>
      <w:r>
        <w:rPr>
          <w:rFonts w:hint="eastAsia" w:ascii="宋体" w:hAnsi="宋体" w:eastAsia="宋体" w:cs="宋体"/>
          <w:b/>
          <w:bCs/>
          <w:color w:val="auto"/>
          <w:sz w:val="24"/>
          <w:szCs w:val="24"/>
          <w:highlight w:val="none"/>
        </w:rPr>
        <w:t>不论投标结果如何，投标人均应自行承担所有与投标有关的全部费用</w:t>
      </w:r>
      <w:r>
        <w:rPr>
          <w:rFonts w:hint="eastAsia" w:ascii="宋体" w:hAnsi="宋体" w:eastAsia="宋体" w:cs="宋体"/>
          <w:b/>
          <w:bCs/>
          <w:color w:val="auto"/>
          <w:sz w:val="24"/>
          <w:szCs w:val="24"/>
          <w:highlight w:val="none"/>
          <w:lang w:eastAsia="zh-CN"/>
        </w:rPr>
        <w:t>；</w:t>
      </w:r>
    </w:p>
    <w:p>
      <w:pPr>
        <w:pStyle w:val="299"/>
        <w:keepNext w:val="0"/>
        <w:keepLines w:val="0"/>
        <w:pageBreakBefore w:val="0"/>
        <w:kinsoku/>
        <w:wordWrap/>
        <w:overflowPunct/>
        <w:topLinePunct w:val="0"/>
        <w:autoSpaceDE w:val="0"/>
        <w:autoSpaceDN w:val="0"/>
        <w:bidi w:val="0"/>
        <w:spacing w:line="440" w:lineRule="exact"/>
        <w:ind w:firstLine="562"/>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w:t>
      </w:r>
      <w:r>
        <w:rPr>
          <w:rFonts w:hint="eastAsia" w:ascii="宋体" w:hAnsi="宋体" w:eastAsia="宋体" w:cs="宋体"/>
          <w:b/>
          <w:color w:val="auto"/>
          <w:sz w:val="24"/>
          <w:szCs w:val="24"/>
        </w:rPr>
        <w:t>招标代理服务等费用</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pacing w:val="0"/>
          <w:kern w:val="2"/>
          <w:sz w:val="24"/>
          <w:szCs w:val="24"/>
          <w:highlight w:val="none"/>
          <w:lang w:val="en-US" w:eastAsia="zh-CN" w:bidi="ar-SA"/>
        </w:rPr>
        <w:t>3.2.1本项目代理费</w:t>
      </w:r>
      <w:r>
        <w:rPr>
          <w:rFonts w:hint="eastAsia" w:ascii="宋体" w:hAnsi="宋体" w:eastAsia="宋体" w:cs="宋体"/>
          <w:b/>
          <w:bCs/>
          <w:color w:val="auto"/>
          <w:spacing w:val="0"/>
          <w:kern w:val="2"/>
          <w:sz w:val="24"/>
          <w:szCs w:val="24"/>
          <w:highlight w:val="none"/>
          <w:u w:val="none"/>
          <w:lang w:val="en-US" w:eastAsia="zh-CN" w:bidi="ar-SA"/>
        </w:rPr>
        <w:t>6000</w:t>
      </w:r>
      <w:r>
        <w:rPr>
          <w:rFonts w:hint="eastAsia" w:ascii="宋体" w:hAnsi="宋体" w:eastAsia="宋体" w:cs="宋体"/>
          <w:b/>
          <w:bCs/>
          <w:color w:val="auto"/>
          <w:spacing w:val="0"/>
          <w:kern w:val="2"/>
          <w:sz w:val="24"/>
          <w:szCs w:val="24"/>
          <w:highlight w:val="none"/>
          <w:lang w:val="en-US" w:eastAsia="zh-CN" w:bidi="ar-SA"/>
        </w:rPr>
        <w:t>元由各中标单位平均承担，在中标单位领取中标通知书时支付给代理机构。</w:t>
      </w:r>
    </w:p>
    <w:p>
      <w:pPr>
        <w:pStyle w:val="73"/>
        <w:keepNext w:val="0"/>
        <w:keepLines w:val="0"/>
        <w:pageBreakBefore w:val="0"/>
        <w:numPr>
          <w:ilvl w:val="0"/>
          <w:numId w:val="0"/>
        </w:numPr>
        <w:tabs>
          <w:tab w:val="clear" w:pos="432"/>
        </w:tabs>
        <w:kinsoku/>
        <w:wordWrap/>
        <w:overflowPunct/>
        <w:topLinePunct w:val="0"/>
        <w:bidi w:val="0"/>
        <w:spacing w:line="44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收款单位：江山成正采购代理有限公司；</w:t>
      </w:r>
    </w:p>
    <w:p>
      <w:pPr>
        <w:pStyle w:val="73"/>
        <w:keepNext w:val="0"/>
        <w:keepLines w:val="0"/>
        <w:pageBreakBefore w:val="0"/>
        <w:numPr>
          <w:ilvl w:val="0"/>
          <w:numId w:val="0"/>
        </w:numPr>
        <w:tabs>
          <w:tab w:val="clear" w:pos="432"/>
        </w:tabs>
        <w:kinsoku/>
        <w:wordWrap/>
        <w:overflowPunct/>
        <w:topLinePunct w:val="0"/>
        <w:bidi w:val="0"/>
        <w:spacing w:line="44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开户银行：中国建设银行股份有限公司江山支行中山中路支行；</w:t>
      </w:r>
    </w:p>
    <w:p>
      <w:pPr>
        <w:pStyle w:val="73"/>
        <w:keepNext w:val="0"/>
        <w:keepLines w:val="0"/>
        <w:pageBreakBefore w:val="0"/>
        <w:numPr>
          <w:ilvl w:val="0"/>
          <w:numId w:val="0"/>
        </w:numPr>
        <w:tabs>
          <w:tab w:val="clear" w:pos="432"/>
        </w:tabs>
        <w:kinsoku/>
        <w:wordWrap/>
        <w:overflowPunct/>
        <w:topLinePunct w:val="0"/>
        <w:bidi w:val="0"/>
        <w:spacing w:line="440" w:lineRule="exact"/>
        <w:ind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银行账号：33050168613700000006。</w:t>
      </w:r>
    </w:p>
    <w:p>
      <w:pPr>
        <w:pStyle w:val="74"/>
        <w:keepNext w:val="0"/>
        <w:keepLines w:val="0"/>
        <w:pageBreakBefore w:val="0"/>
        <w:kinsoku/>
        <w:wordWrap/>
        <w:overflowPunct/>
        <w:topLinePunct w:val="0"/>
        <w:bidi w:val="0"/>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3.2.</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本次招标代理服务费均不在报价中单列，请竞标银行在报价中予以考虑。</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招标方式</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本次招标采用公开招标方式进行。</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kern w:val="0"/>
          <w:sz w:val="24"/>
          <w:szCs w:val="24"/>
          <w:highlight w:val="none"/>
        </w:rPr>
        <w:t>转包与分包</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本项目不允许转包。分包须经招标人书面同意后方可实施。</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21" w:name="_Toc356371434"/>
      <w:bookmarkStart w:id="22" w:name="_Toc24708467"/>
      <w:bookmarkStart w:id="23" w:name="_Toc22413"/>
      <w:r>
        <w:rPr>
          <w:rFonts w:hint="eastAsia" w:ascii="宋体" w:hAnsi="宋体" w:eastAsia="宋体" w:cs="宋体"/>
          <w:b/>
          <w:bCs/>
          <w:color w:val="auto"/>
          <w:sz w:val="24"/>
          <w:szCs w:val="24"/>
          <w:highlight w:val="none"/>
        </w:rPr>
        <w:t>三、招标文件说明</w:t>
      </w:r>
      <w:bookmarkEnd w:id="21"/>
      <w:bookmarkEnd w:id="22"/>
      <w:bookmarkEnd w:id="23"/>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招标文件的组成</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6.1招标公告；</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6.2投标须知前附表及投标须知；</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6.3招标内容及要求；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6.4合同文本；</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6.5应提交的有关格式范例；</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6.6评标办法及开标程序。</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24" w:name="_Toc24708468"/>
      <w:bookmarkStart w:id="25" w:name="_Toc20287"/>
      <w:bookmarkStart w:id="26" w:name="_Toc356371435"/>
      <w:r>
        <w:rPr>
          <w:rFonts w:hint="eastAsia" w:ascii="宋体" w:hAnsi="宋体" w:eastAsia="宋体" w:cs="宋体"/>
          <w:b/>
          <w:bCs/>
          <w:color w:val="auto"/>
          <w:sz w:val="24"/>
          <w:szCs w:val="24"/>
          <w:highlight w:val="none"/>
        </w:rPr>
        <w:t>四、投标文件的编制</w:t>
      </w:r>
      <w:bookmarkEnd w:id="24"/>
      <w:bookmarkEnd w:id="25"/>
      <w:bookmarkEnd w:id="26"/>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总体要求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7.1投标人应仔细阅读招标文件的所有内容，按本文件的要求提供投标文件，并保证所提供的全部资料的真实性，以使其投标文件对招标文件作出实质性响应</w:t>
      </w:r>
      <w:r>
        <w:rPr>
          <w:rFonts w:hint="eastAsia" w:ascii="宋体" w:hAnsi="宋体" w:eastAsia="宋体" w:cs="宋体"/>
          <w:color w:val="auto"/>
          <w:kern w:val="0"/>
          <w:sz w:val="24"/>
          <w:szCs w:val="24"/>
          <w:highlight w:val="none"/>
        </w:rPr>
        <w:t>，否则，投标文件可能视为无效投标文件。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7.2投标文件及投标人与招标有关的来往通知，函件和文件均应使用中文。</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7.3投标人应按本文件中提供的文件格式、内容和要求制作投标文件。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8.投标文件的组成</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8.1投标文件封面</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8.2▲投标函；</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8.3▲报价一览表；</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8.4▲中标承诺书；</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8.5▲廉政承诺书；</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8.6▲资格承诺书；</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8.7▲法定代表人（负责人）身份证复印件，或法定代表人（负责人）授权委托书与授权代表身份证复印件；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8.8▲有效的投标人《营业执照》复印件；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8.9▲金融许可证复印件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9.投标文件内容填写说明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投标人应在认真阅读招标文件所有内容的基础上，按照招标文件的要求编制完整的投标文件。投标文件应按照招标文件中规定的统一格式填写、签字、盖章，按顺序扫描上传到招投标系统。投标人必须保证投标文件所提供的全部资料真实可靠。</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9.2《报价一览表》，要求按格式填写、统一规范，不得自行增减内容。</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9.3投标文件须对招标文件中的内容做出实质性的和完整的响应，否则其投标将被拒绝。如果投标文件填报的内容资料不详，或没有提供招标文件中所要求的全部资料及数据，将会导致投标被拒绝。</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9.4投标文件不得涂改和增删，如有错漏必须修改，修改处须由授权代表签字或盖章。</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9.5由于字迹模糊或表达不清引起的后果由投标人负责。</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10.投标报价</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10.1投标报价应按招标文件中相关附表格式填写。</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10.2投标文件只允许有一个报价，有选择的或有条件的报价将不予接受。</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投标有效期</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11.1▲投标文件从投标文件递交截止之日起，有效期为90天；</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27" w:name="_Toc17546"/>
      <w:bookmarkStart w:id="28" w:name="_Toc24708469"/>
      <w:bookmarkStart w:id="29" w:name="_Toc356371436"/>
      <w:r>
        <w:rPr>
          <w:rFonts w:hint="eastAsia" w:ascii="宋体" w:hAnsi="宋体" w:eastAsia="宋体" w:cs="宋体"/>
          <w:b/>
          <w:bCs/>
          <w:color w:val="auto"/>
          <w:sz w:val="24"/>
          <w:szCs w:val="24"/>
          <w:highlight w:val="none"/>
        </w:rPr>
        <w:t>五、投标保证金</w:t>
      </w:r>
      <w:bookmarkEnd w:id="27"/>
      <w:bookmarkEnd w:id="28"/>
      <w:bookmarkEnd w:id="29"/>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outlineLvl w:val="1"/>
        <w:rPr>
          <w:rFonts w:hint="eastAsia" w:ascii="宋体" w:hAnsi="宋体" w:eastAsia="宋体" w:cs="宋体"/>
          <w:color w:val="auto"/>
          <w:sz w:val="24"/>
          <w:szCs w:val="24"/>
          <w:highlight w:val="none"/>
        </w:rPr>
      </w:pPr>
      <w:bookmarkStart w:id="30" w:name="_Toc24708470"/>
      <w:bookmarkStart w:id="31" w:name="_Toc9713"/>
      <w:r>
        <w:rPr>
          <w:rFonts w:hint="eastAsia" w:ascii="宋体" w:hAnsi="宋体" w:eastAsia="宋体" w:cs="宋体"/>
          <w:color w:val="auto"/>
          <w:sz w:val="24"/>
          <w:szCs w:val="24"/>
          <w:highlight w:val="none"/>
        </w:rPr>
        <w:t>12.本项目不收取投标保证金。</w:t>
      </w:r>
      <w:bookmarkEnd w:id="30"/>
      <w:bookmarkEnd w:id="31"/>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32" w:name="_Toc31383"/>
      <w:bookmarkStart w:id="33" w:name="_Toc24708471"/>
      <w:r>
        <w:rPr>
          <w:rFonts w:hint="eastAsia" w:ascii="宋体" w:hAnsi="宋体" w:eastAsia="宋体" w:cs="宋体"/>
          <w:b/>
          <w:bCs/>
          <w:color w:val="auto"/>
          <w:sz w:val="24"/>
          <w:szCs w:val="24"/>
          <w:highlight w:val="none"/>
        </w:rPr>
        <w:t>六、投标文件的签署及规定</w:t>
      </w:r>
      <w:bookmarkEnd w:id="32"/>
      <w:bookmarkEnd w:id="33"/>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13.投标人应按本须知的相关要求制作投标文件。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14.投标文件需打印或用不褪色墨水书写，并由投标人或经正式授权的代表在投标文件上签字或盖章。授权代表须以书面形式出具的“法定代表人（负责人）授权委托书”附在投标文件中。</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15.▲投标文件封面须加盖投标人单位公章。</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16.任何行间插字、涂改和增删，必须由投标文件签字人在旁边签字才有效。</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17.电报、电话、传真形式的投标文件概不接受。</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34" w:name="_Toc24708472"/>
      <w:bookmarkStart w:id="35" w:name="_Toc7176"/>
      <w:bookmarkStart w:id="36" w:name="_Toc356371437"/>
      <w:r>
        <w:rPr>
          <w:rFonts w:hint="eastAsia" w:ascii="宋体" w:hAnsi="宋体" w:eastAsia="宋体" w:cs="宋体"/>
          <w:b/>
          <w:bCs/>
          <w:color w:val="auto"/>
          <w:sz w:val="24"/>
          <w:szCs w:val="24"/>
          <w:highlight w:val="none"/>
        </w:rPr>
        <w:t>七、投标文件的递交</w:t>
      </w:r>
      <w:bookmarkEnd w:id="34"/>
      <w:bookmarkEnd w:id="35"/>
      <w:bookmarkEnd w:id="36"/>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投标文件扫描上传到招投标系统后，在递交投标文件截止时间前可撤回，修改后重新上传。在递交投标文件截止期之后，投标人不得再对其投标文件做任何修改，也不得撤回其投标文件。实质上没有响应本文件要求的投标文件将被拒绝。投标人不得通过修正或撤销不合要求的偏离或保留从而使其投标文件成为实质上响应的文件。</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37" w:name="_Toc31677"/>
      <w:bookmarkStart w:id="38" w:name="_Toc356371438"/>
      <w:bookmarkStart w:id="39" w:name="_Toc24708473"/>
      <w:r>
        <w:rPr>
          <w:rFonts w:hint="eastAsia" w:ascii="宋体" w:hAnsi="宋体" w:eastAsia="宋体" w:cs="宋体"/>
          <w:b/>
          <w:bCs/>
          <w:color w:val="auto"/>
          <w:sz w:val="24"/>
          <w:szCs w:val="24"/>
          <w:highlight w:val="none"/>
        </w:rPr>
        <w:t>八、投标无效的情形</w:t>
      </w:r>
      <w:bookmarkEnd w:id="37"/>
      <w:bookmarkEnd w:id="38"/>
      <w:bookmarkEnd w:id="39"/>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bookmarkStart w:id="40" w:name="_Toc356371439"/>
      <w:r>
        <w:rPr>
          <w:rFonts w:hint="eastAsia" w:ascii="宋体" w:hAnsi="宋体" w:eastAsia="宋体" w:cs="宋体"/>
          <w:color w:val="auto"/>
          <w:sz w:val="24"/>
          <w:szCs w:val="24"/>
          <w:highlight w:val="none"/>
        </w:rPr>
        <w:t>19.实质上没有响应招标文件要求的投标将被视为无效投标。投标人不得通过修正或撤消不合要求的偏离或保留从而使其投标成为实质上响应的投标。如发生下列情况之一的，其投标视为无效：</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19.1不具备招标文件规定资格要求；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19.2投标文件未按招标文件要求签署、盖章的，未有效授权的；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19.3招标文件中有▲处条款投标人未作实质性响应的；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19.4</w:t>
      </w:r>
      <w:r>
        <w:rPr>
          <w:rFonts w:hint="eastAsia" w:ascii="宋体" w:hAnsi="宋体" w:eastAsia="宋体" w:cs="宋体"/>
          <w:i w:val="0"/>
          <w:iCs w:val="0"/>
          <w:caps w:val="0"/>
          <w:color w:val="auto"/>
          <w:spacing w:val="0"/>
          <w:sz w:val="24"/>
          <w:szCs w:val="24"/>
          <w:highlight w:val="none"/>
        </w:rPr>
        <w:t>报价一览表的年利率报价，低于基准利率或超过浙江省市场利率定价自律机制利率有关规定的</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19.5投标文件关键内容字迹模糊、无法辨认的；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19.6投标文件含有招标人不能接受的附件条件的；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19.7提供虚假材料谋取中标的；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19.8投标人串通投标的；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19.9不符合法律、法规和招标文件规定的其他实质性要求的。</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41" w:name="_Toc27126"/>
      <w:bookmarkStart w:id="42" w:name="_Toc24708474"/>
      <w:bookmarkStart w:id="43" w:name="_Toc359592368"/>
      <w:r>
        <w:rPr>
          <w:rFonts w:hint="eastAsia" w:ascii="宋体" w:hAnsi="宋体" w:eastAsia="宋体" w:cs="宋体"/>
          <w:b/>
          <w:bCs/>
          <w:color w:val="auto"/>
          <w:sz w:val="24"/>
          <w:szCs w:val="24"/>
          <w:highlight w:val="none"/>
        </w:rPr>
        <w:t>九、串通投标的情形</w:t>
      </w:r>
      <w:bookmarkEnd w:id="41"/>
      <w:bookmarkEnd w:id="42"/>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20.1不同投标人的投标文件由同一单位或者个人编制；</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20.2不同投标人委托同一单位或者个人办理投标事宜；</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20.3不同投标人的投标文件载明的项目管理成员或者联系人员为同一人；</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20.4不同投标人的投标文件异常一致或者投标报价呈规律性差异；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20.5不同投标人的投标文件相互混装；</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44" w:name="_Toc24708475"/>
      <w:bookmarkStart w:id="45" w:name="_Toc10991"/>
      <w:r>
        <w:rPr>
          <w:rFonts w:hint="eastAsia" w:ascii="宋体" w:hAnsi="宋体" w:eastAsia="宋体" w:cs="宋体"/>
          <w:b/>
          <w:bCs/>
          <w:color w:val="auto"/>
          <w:sz w:val="24"/>
          <w:szCs w:val="24"/>
          <w:highlight w:val="none"/>
        </w:rPr>
        <w:t>十、废标的情形</w:t>
      </w:r>
      <w:bookmarkEnd w:id="43"/>
      <w:bookmarkEnd w:id="44"/>
      <w:bookmarkEnd w:id="45"/>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21.招标中，出现下列情形之一的，应予废标，废标后，招标人将废标理由通知所有投标人：</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21.1符合专业条件的投标人或对招标文件作实质性响应的投标人不足三家的；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21.2出现影响招标公正的违法、违规行为的；</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21.3因重大变故，招标任务取消的。</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46" w:name="_Toc27143"/>
      <w:bookmarkStart w:id="47" w:name="_Toc24708476"/>
      <w:r>
        <w:rPr>
          <w:rFonts w:hint="eastAsia" w:ascii="宋体" w:hAnsi="宋体" w:eastAsia="宋体" w:cs="宋体"/>
          <w:b/>
          <w:bCs/>
          <w:color w:val="auto"/>
          <w:sz w:val="24"/>
          <w:szCs w:val="24"/>
          <w:highlight w:val="none"/>
        </w:rPr>
        <w:t>十一、开标</w:t>
      </w:r>
      <w:bookmarkEnd w:id="40"/>
      <w:r>
        <w:rPr>
          <w:rFonts w:hint="eastAsia" w:ascii="宋体" w:hAnsi="宋体" w:eastAsia="宋体" w:cs="宋体"/>
          <w:b/>
          <w:bCs/>
          <w:color w:val="auto"/>
          <w:sz w:val="24"/>
          <w:szCs w:val="24"/>
          <w:highlight w:val="none"/>
        </w:rPr>
        <w:t>和评标</w:t>
      </w:r>
      <w:bookmarkEnd w:id="46"/>
      <w:bookmarkEnd w:id="47"/>
    </w:p>
    <w:p>
      <w:pPr>
        <w:pStyle w:val="31"/>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color w:val="auto"/>
          <w:sz w:val="24"/>
          <w:szCs w:val="24"/>
          <w:highlight w:val="none"/>
        </w:rPr>
      </w:pPr>
      <w:bookmarkStart w:id="48" w:name="_Toc356371440"/>
      <w:bookmarkStart w:id="49" w:name="_Toc30694"/>
      <w:bookmarkStart w:id="50" w:name="_Toc24708477"/>
      <w:r>
        <w:rPr>
          <w:rFonts w:hint="eastAsia" w:ascii="宋体" w:hAnsi="宋体" w:eastAsia="宋体" w:cs="宋体"/>
          <w:b/>
          <w:color w:val="auto"/>
          <w:sz w:val="24"/>
          <w:szCs w:val="24"/>
          <w:highlight w:val="none"/>
        </w:rPr>
        <w:t>22.开标</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22.1招标代理机构将按照招标文件规定的时间通过“政府采购云平台”组织开标、开启投标文件，所有投标人均应当准时在线参加（不需到开标现场）。</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招标代理机构将按照招标文件规定的时间通过“政府采购云平台”组织开标、开启投标文件，所有投标人均应当准时在线参加。投标人如不参加开标大会的，视同认可开标结果，事后不得对采购相关人员、开标过程和开标结果提出异议。投标人如是法人代表的，只须按前款提供并出示相关证明、证件即可；如是法人代表授权一个以上代表参加投标的，应按实参加，并在相应文件上同时签署。</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22.3开标程序：</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1）开标大会由招标代理机构主持，主持人宣布开标纪律，介绍参加开标会的人员名单及项目概况；</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2）投标人代表可在线参加开标活动，查看开标情况；</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3）开启投标文件，进入资格审查；</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4）开启资格审查通过的投标人商务技术文件进入符合性审查、商务技术评审；</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备注：招标人或招标代理机构将依法对投标人的资格进行审查，资格审查结束后进入符合性审查和商务技术的评审工作，具体见“评标办法”章节相关规定。</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22.4特别说明：如遇“政府采购云平台”电子化开标或评审程序调整的，按调整后程序执行。</w:t>
      </w:r>
    </w:p>
    <w:p>
      <w:pPr>
        <w:pStyle w:val="31"/>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color w:val="auto"/>
          <w:sz w:val="24"/>
          <w:szCs w:val="24"/>
          <w:highlight w:val="none"/>
        </w:rPr>
      </w:pPr>
      <w:bookmarkStart w:id="51" w:name="_Toc8385232"/>
      <w:bookmarkStart w:id="52" w:name="_Toc8457174"/>
      <w:bookmarkStart w:id="53" w:name="_Toc81474340"/>
      <w:r>
        <w:rPr>
          <w:rFonts w:hint="eastAsia" w:ascii="宋体" w:hAnsi="宋体" w:eastAsia="宋体" w:cs="宋体"/>
          <w:b/>
          <w:color w:val="auto"/>
          <w:sz w:val="24"/>
          <w:szCs w:val="24"/>
          <w:highlight w:val="none"/>
        </w:rPr>
        <w:t>23.评标</w:t>
      </w:r>
      <w:bookmarkEnd w:id="51"/>
      <w:bookmarkEnd w:id="52"/>
      <w:bookmarkEnd w:id="53"/>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bookmarkStart w:id="54" w:name="_Toc8385233"/>
      <w:bookmarkStart w:id="55" w:name="_Toc8457175"/>
      <w:r>
        <w:rPr>
          <w:rFonts w:hint="eastAsia" w:ascii="宋体" w:hAnsi="宋体" w:eastAsia="宋体" w:cs="宋体"/>
          <w:color w:val="auto"/>
          <w:sz w:val="24"/>
          <w:szCs w:val="24"/>
          <w:highlight w:val="none"/>
        </w:rPr>
        <w:t>23.1组建评选委员会</w:t>
      </w:r>
      <w:bookmarkEnd w:id="54"/>
      <w:bookmarkEnd w:id="55"/>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评选委员会由招标单位内部成员和外部专家共同组成，人数为5人，其中外部专家比例不低于60%。外部专家从评审专家库中随机抽取</w:t>
      </w:r>
      <w:bookmarkStart w:id="56" w:name="_Toc8457176"/>
      <w:bookmarkStart w:id="57" w:name="_Toc8385234"/>
      <w:r>
        <w:rPr>
          <w:rFonts w:hint="eastAsia" w:ascii="宋体" w:hAnsi="宋体" w:eastAsia="宋体" w:cs="宋体"/>
          <w:color w:val="auto"/>
          <w:sz w:val="24"/>
          <w:szCs w:val="24"/>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23.2评标程序</w:t>
      </w:r>
      <w:bookmarkEnd w:id="56"/>
      <w:bookmarkEnd w:id="57"/>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1）招标代理机构协助评标委员会对投标人的资格和投标文件的完整性、合法性等进行审查。</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2）评标委员会将对投标人的投标文件进行审查、核对,如有疑问,将对投标人进行单独询标,投标人要向评标委员会澄清有关问题,并最终以书面形式进行答复。</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3）评标委员会完成评标后,评标委员会按评标原则推荐中标候选人同时起草评标报告。</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4）全权代表未在线或者拒绝澄清或者澄清的内容改变了投标文件的实质性内容的，评标委员会有权对该投标文件做出不利于投标人的评判。</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23.3评标原则</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23.4评标过程的监督</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本项目评标过程实行全程录音、录像监控，投标人在评标过程中所进行的力图影响评标结果的不公正活动，可能导致其投标被拒绝。</w:t>
      </w:r>
    </w:p>
    <w:p>
      <w:pPr>
        <w:pStyle w:val="31"/>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color w:val="auto"/>
          <w:sz w:val="24"/>
          <w:szCs w:val="24"/>
          <w:highlight w:val="none"/>
        </w:rPr>
      </w:pPr>
      <w:bookmarkStart w:id="58" w:name="_Toc8457177"/>
      <w:bookmarkStart w:id="59" w:name="_Toc8385235"/>
      <w:bookmarkStart w:id="60" w:name="_Toc81474341"/>
      <w:r>
        <w:rPr>
          <w:rFonts w:hint="eastAsia" w:ascii="宋体" w:hAnsi="宋体" w:eastAsia="宋体" w:cs="宋体"/>
          <w:b/>
          <w:color w:val="auto"/>
          <w:sz w:val="24"/>
          <w:szCs w:val="24"/>
          <w:highlight w:val="none"/>
        </w:rPr>
        <w:t>24.定标</w:t>
      </w:r>
      <w:bookmarkEnd w:id="58"/>
      <w:bookmarkEnd w:id="59"/>
      <w:bookmarkEnd w:id="60"/>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bookmarkStart w:id="61" w:name="_Toc81474250"/>
      <w:bookmarkStart w:id="62" w:name="_Toc8457178"/>
      <w:bookmarkStart w:id="63" w:name="_Toc8385236"/>
      <w:bookmarkStart w:id="64" w:name="_Toc8461795"/>
      <w:r>
        <w:rPr>
          <w:rFonts w:hint="eastAsia" w:ascii="宋体" w:hAnsi="宋体" w:eastAsia="宋体" w:cs="宋体"/>
          <w:color w:val="auto"/>
          <w:sz w:val="24"/>
          <w:szCs w:val="24"/>
          <w:highlight w:val="none"/>
        </w:rPr>
        <w:t>24.1定标原则</w:t>
      </w:r>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本次评标采用综合评分法进行评分，根据综合得分由高到低确定中标银行。如竞标银行综合得分相同时，依次按竞标银行利率水平得分、经营状况得分、地方经济贡献得分、服务水平指标得分的高低确定排名顺序。</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24.2本项目由评审委员会推荐中标候选人。</w:t>
      </w:r>
    </w:p>
    <w:p>
      <w:pPr>
        <w:pStyle w:val="31"/>
        <w:keepNext w:val="0"/>
        <w:keepLines w:val="0"/>
        <w:pageBreakBefore w:val="0"/>
        <w:widowControl w:val="0"/>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24.3招标结果将于2个工作日内在浙江省政府采购网（http://www.zjzfcg.gov.cn/</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、衢州市公共资源交易中心网（http://ggzy.qz.gov.cn/）上发布中标公告。</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十二、授予合同</w:t>
      </w:r>
      <w:bookmarkEnd w:id="48"/>
      <w:bookmarkEnd w:id="49"/>
      <w:bookmarkEnd w:id="50"/>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25.中标通知和合同授予</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spacing w:val="10"/>
          <w:sz w:val="24"/>
          <w:szCs w:val="24"/>
          <w:highlight w:val="none"/>
        </w:rPr>
      </w:pPr>
      <w:r>
        <w:rPr>
          <w:rFonts w:hint="eastAsia" w:ascii="宋体" w:hAnsi="宋体" w:eastAsia="宋体" w:cs="宋体"/>
          <w:color w:val="auto"/>
          <w:sz w:val="24"/>
          <w:szCs w:val="24"/>
          <w:highlight w:val="none"/>
        </w:rPr>
        <w:t>评定结果经招标人确定后，</w:t>
      </w:r>
      <w:r>
        <w:rPr>
          <w:rFonts w:hint="eastAsia" w:ascii="宋体" w:hAnsi="宋体" w:eastAsia="宋体" w:cs="宋体"/>
          <w:color w:val="auto"/>
          <w:sz w:val="24"/>
          <w:szCs w:val="24"/>
          <w:highlight w:val="none"/>
          <w:lang w:eastAsia="zh-CN"/>
        </w:rPr>
        <w:t>江山成正采购代理有限公司</w:t>
      </w:r>
      <w:r>
        <w:rPr>
          <w:rFonts w:hint="eastAsia" w:ascii="宋体" w:hAnsi="宋体" w:eastAsia="宋体" w:cs="宋体"/>
          <w:color w:val="auto"/>
          <w:sz w:val="24"/>
          <w:szCs w:val="24"/>
          <w:highlight w:val="none"/>
        </w:rPr>
        <w:t>在中标人确定之日起2个工作日内将以书面形式发出《中标通知书》。中标通知书于中标公告发布之日签发，中标人应于本公告发布之日起两个工作日内，凭法定代表人（负责人）授权书及被授权人身份证原件至</w:t>
      </w:r>
      <w:r>
        <w:rPr>
          <w:rFonts w:hint="eastAsia" w:ascii="宋体" w:hAnsi="宋体" w:eastAsia="宋体" w:cs="宋体"/>
          <w:color w:val="auto"/>
          <w:sz w:val="24"/>
          <w:szCs w:val="24"/>
          <w:highlight w:val="none"/>
          <w:lang w:val="en-US" w:eastAsia="zh-CN"/>
        </w:rPr>
        <w:t>江山成正采购代理有限公司</w:t>
      </w:r>
      <w:r>
        <w:rPr>
          <w:rFonts w:hint="eastAsia" w:ascii="宋体" w:hAnsi="宋体" w:eastAsia="宋体" w:cs="宋体"/>
          <w:color w:val="auto"/>
          <w:sz w:val="24"/>
          <w:szCs w:val="24"/>
          <w:highlight w:val="none"/>
        </w:rPr>
        <w:t>领取中标通知书，逾期领取的后果自负。</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25.1《中标通知书》一经发出即发生法律效力。招标人无义务向未中标人解释落选原因，不退回投标文件。《中标通知书》将作为签订合同的依据。</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25.2签订合同：中标人按《中标通知书》指定的时间、地点与招标人直接签订合同。在有合理证据证明中标人在投标过程中承诺的内容不能实质响应的，招标人有权拒签合同。</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25.3招标文件、澄清文件、投标文件等，均为签订合同的依据。中标人接到中标通知书后在规定的时间内与招标人签订合同，并交</w:t>
      </w:r>
      <w:r>
        <w:rPr>
          <w:rFonts w:hint="eastAsia" w:ascii="宋体" w:hAnsi="宋体" w:eastAsia="宋体" w:cs="宋体"/>
          <w:color w:val="auto"/>
          <w:sz w:val="24"/>
          <w:szCs w:val="24"/>
          <w:highlight w:val="none"/>
          <w:lang w:eastAsia="zh-CN"/>
        </w:rPr>
        <w:t>江山成正采购代理有限公司</w:t>
      </w:r>
      <w:r>
        <w:rPr>
          <w:rFonts w:hint="eastAsia" w:ascii="宋体" w:hAnsi="宋体" w:eastAsia="宋体" w:cs="宋体"/>
          <w:color w:val="auto"/>
          <w:sz w:val="24"/>
          <w:szCs w:val="24"/>
          <w:highlight w:val="none"/>
        </w:rPr>
        <w:t>一份。</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25.4中标人不遵守投标文件的要约、承诺，擅自修改投标文件的内容或在接到中标通知书规定的时间内，借故拖延、拒签合同者，招标人将取消该投标人的中标资格。</w:t>
      </w:r>
    </w:p>
    <w:p>
      <w:pPr>
        <w:keepNext w:val="0"/>
        <w:keepLines w:val="0"/>
        <w:pageBreakBefore w:val="0"/>
        <w:widowControl w:val="0"/>
        <w:kinsoku/>
        <w:wordWrap/>
        <w:overflowPunct/>
        <w:topLinePunct w:val="0"/>
        <w:autoSpaceDE/>
        <w:autoSpaceDN/>
        <w:bidi w:val="0"/>
        <w:adjustRightInd/>
        <w:snapToGrid w:val="0"/>
        <w:spacing w:line="440" w:lineRule="exact"/>
        <w:ind w:firstLine="482" w:firstLineChars="200"/>
        <w:textAlignment w:val="auto"/>
        <w:outlineLvl w:val="1"/>
        <w:rPr>
          <w:rFonts w:hint="eastAsia" w:ascii="宋体" w:hAnsi="宋体" w:eastAsia="宋体" w:cs="宋体"/>
          <w:b/>
          <w:bCs/>
          <w:color w:val="auto"/>
          <w:sz w:val="24"/>
          <w:szCs w:val="24"/>
          <w:highlight w:val="none"/>
        </w:rPr>
      </w:pPr>
      <w:bookmarkStart w:id="65" w:name="_Toc356371442"/>
      <w:bookmarkStart w:id="66" w:name="_Toc14657"/>
      <w:bookmarkStart w:id="67" w:name="_Toc24708478"/>
      <w:r>
        <w:rPr>
          <w:rFonts w:hint="eastAsia" w:ascii="宋体" w:hAnsi="宋体" w:eastAsia="宋体" w:cs="宋体"/>
          <w:b/>
          <w:bCs/>
          <w:color w:val="auto"/>
          <w:sz w:val="24"/>
          <w:szCs w:val="24"/>
          <w:highlight w:val="none"/>
        </w:rPr>
        <w:t>十三、其他</w:t>
      </w:r>
      <w:bookmarkEnd w:id="65"/>
      <w:bookmarkEnd w:id="66"/>
      <w:bookmarkEnd w:id="67"/>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26.联系方式：所有与招标有关的函电请按下面联系。</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通讯地址：江山市</w:t>
      </w:r>
      <w:r>
        <w:rPr>
          <w:rFonts w:hint="eastAsia" w:ascii="宋体" w:hAnsi="宋体" w:eastAsia="宋体" w:cs="宋体"/>
          <w:color w:val="auto"/>
          <w:sz w:val="24"/>
          <w:szCs w:val="24"/>
          <w:highlight w:val="none"/>
          <w:lang w:eastAsia="zh-CN"/>
        </w:rPr>
        <w:t>环城西路</w:t>
      </w:r>
      <w:r>
        <w:rPr>
          <w:rFonts w:hint="eastAsia" w:ascii="宋体" w:hAnsi="宋体" w:eastAsia="宋体" w:cs="宋体"/>
          <w:color w:val="auto"/>
          <w:sz w:val="24"/>
          <w:szCs w:val="24"/>
          <w:highlight w:val="none"/>
          <w:lang w:val="en-US" w:eastAsia="zh-CN"/>
        </w:rPr>
        <w:t xml:space="preserve">190号         </w:t>
      </w:r>
      <w:r>
        <w:rPr>
          <w:rFonts w:hint="eastAsia" w:ascii="宋体" w:hAnsi="宋体" w:eastAsia="宋体" w:cs="宋体"/>
          <w:color w:val="auto"/>
          <w:sz w:val="24"/>
          <w:szCs w:val="24"/>
          <w:highlight w:val="none"/>
        </w:rPr>
        <w:t>邮编：324100</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项目联系人：</w:t>
      </w:r>
      <w:r>
        <w:rPr>
          <w:rFonts w:hint="eastAsia" w:ascii="宋体" w:hAnsi="宋体" w:eastAsia="宋体" w:cs="宋体"/>
          <w:color w:val="auto"/>
          <w:sz w:val="24"/>
          <w:szCs w:val="24"/>
          <w:highlight w:val="none"/>
          <w:lang w:val="en-US" w:eastAsia="zh-CN"/>
        </w:rPr>
        <w:t>夏女士</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答疑咨询电话：0570-4</w:t>
      </w:r>
      <w:r>
        <w:rPr>
          <w:rFonts w:hint="eastAsia" w:ascii="宋体" w:hAnsi="宋体" w:eastAsia="宋体" w:cs="宋体"/>
          <w:color w:val="auto"/>
          <w:sz w:val="24"/>
          <w:szCs w:val="24"/>
          <w:highlight w:val="none"/>
          <w:lang w:val="en-US" w:eastAsia="zh-CN"/>
        </w:rPr>
        <w:t>815600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13757005073</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bookmarkStart w:id="68" w:name="_Toc322352983"/>
      <w:bookmarkStart w:id="69" w:name="_Toc3835"/>
      <w:bookmarkStart w:id="70" w:name="_Toc24708479"/>
      <w:bookmarkStart w:id="71" w:name="_Toc354401531"/>
      <w:bookmarkStart w:id="72" w:name="_Toc350256314"/>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hint="eastAsia" w:ascii="宋体" w:hAnsi="宋体"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after="313" w:afterLines="100" w:line="500" w:lineRule="exact"/>
        <w:jc w:val="center"/>
        <w:textAlignment w:val="auto"/>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第三章  招标内容及要求</w:t>
      </w:r>
      <w:bookmarkEnd w:id="68"/>
      <w:bookmarkEnd w:id="69"/>
      <w:bookmarkEnd w:id="70"/>
      <w:bookmarkEnd w:id="71"/>
      <w:bookmarkEnd w:id="72"/>
    </w:p>
    <w:p>
      <w:pPr>
        <w:keepNext w:val="0"/>
        <w:keepLines w:val="0"/>
        <w:pageBreakBefore w:val="0"/>
        <w:widowControl w:val="0"/>
        <w:kinsoku/>
        <w:wordWrap/>
        <w:overflowPunct/>
        <w:topLinePunct w:val="0"/>
        <w:bidi w:val="0"/>
        <w:snapToGrid/>
        <w:spacing w:line="440" w:lineRule="exact"/>
        <w:ind w:left="560"/>
        <w:textAlignment w:val="auto"/>
        <w:rPr>
          <w:rFonts w:hint="eastAsia" w:ascii="宋体" w:hAnsi="宋体" w:eastAsia="宋体" w:cs="宋体"/>
          <w:b/>
          <w:color w:val="auto"/>
          <w:sz w:val="24"/>
          <w:szCs w:val="24"/>
        </w:rPr>
      </w:pPr>
      <w:bookmarkStart w:id="73" w:name="_Toc322352984"/>
      <w:bookmarkStart w:id="74" w:name="_Toc350256315"/>
      <w:bookmarkStart w:id="75" w:name="_Toc354401534"/>
      <w:r>
        <w:rPr>
          <w:rFonts w:hint="eastAsia" w:ascii="宋体" w:hAnsi="宋体" w:eastAsia="宋体" w:cs="宋体"/>
          <w:b/>
          <w:color w:val="auto"/>
          <w:sz w:val="24"/>
          <w:szCs w:val="24"/>
        </w:rPr>
        <w:t>一、本次招标内容</w:t>
      </w:r>
    </w:p>
    <w:p>
      <w:pPr>
        <w:pStyle w:val="279"/>
        <w:keepNext w:val="0"/>
        <w:keepLines w:val="0"/>
        <w:pageBreakBefore w:val="0"/>
        <w:widowControl w:val="0"/>
        <w:kinsoku/>
        <w:wordWrap/>
        <w:overflowPunct/>
        <w:topLinePunct w:val="0"/>
        <w:bidi w:val="0"/>
        <w:snapToGrid/>
        <w:spacing w:line="440" w:lineRule="exact"/>
        <w:ind w:firstLine="480" w:firstLineChars="200"/>
        <w:jc w:val="both"/>
        <w:textAlignment w:val="auto"/>
        <w:rPr>
          <w:rFonts w:hint="eastAsia" w:ascii="宋体" w:hAnsi="宋体" w:eastAsia="宋体" w:cs="宋体"/>
          <w:bCs/>
          <w:color w:val="auto"/>
          <w:spacing w:val="10"/>
          <w:sz w:val="24"/>
          <w:szCs w:val="24"/>
        </w:rPr>
      </w:pPr>
      <w:r>
        <w:rPr>
          <w:rFonts w:hint="eastAsia" w:ascii="宋体" w:hAnsi="宋体" w:eastAsia="宋体" w:cs="宋体"/>
          <w:color w:val="auto"/>
          <w:sz w:val="24"/>
          <w:szCs w:val="24"/>
        </w:rPr>
        <w:t>一年期定期存款</w:t>
      </w:r>
      <w:r>
        <w:rPr>
          <w:rFonts w:hint="eastAsia" w:ascii="宋体" w:hAnsi="宋体" w:eastAsia="宋体" w:cs="宋体"/>
          <w:color w:val="auto"/>
          <w:spacing w:val="10"/>
          <w:kern w:val="0"/>
          <w:sz w:val="24"/>
          <w:szCs w:val="24"/>
          <w:lang w:val="en-US" w:eastAsia="zh-CN"/>
        </w:rPr>
        <w:t>19700万元</w:t>
      </w:r>
      <w:r>
        <w:rPr>
          <w:rFonts w:hint="eastAsia" w:ascii="宋体" w:hAnsi="宋体" w:eastAsia="宋体" w:cs="宋体"/>
          <w:color w:val="auto"/>
          <w:sz w:val="24"/>
          <w:szCs w:val="24"/>
        </w:rPr>
        <w:t>，通过公开招标方式择优选择</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家中标单位来承接衢州市住房公积金中心江山分中心2024年增值收益资金竞争性存放，数额分配及资金存放详见第六章的</w:t>
      </w:r>
      <w:r>
        <w:rPr>
          <w:rFonts w:hint="eastAsia" w:ascii="宋体" w:hAnsi="宋体" w:eastAsia="宋体" w:cs="宋体"/>
          <w:b/>
          <w:bCs/>
          <w:color w:val="auto"/>
          <w:sz w:val="24"/>
          <w:szCs w:val="24"/>
          <w:lang w:val="en-US" w:eastAsia="zh-CN"/>
        </w:rPr>
        <w:t>中标银行确定及存放资金分配</w:t>
      </w:r>
      <w:r>
        <w:rPr>
          <w:rFonts w:hint="eastAsia" w:ascii="宋体" w:hAnsi="宋体" w:eastAsia="宋体" w:cs="宋体"/>
          <w:bCs/>
          <w:color w:val="auto"/>
          <w:spacing w:val="10"/>
          <w:sz w:val="24"/>
          <w:szCs w:val="24"/>
        </w:rPr>
        <w:t>。</w:t>
      </w:r>
    </w:p>
    <w:p>
      <w:pPr>
        <w:pStyle w:val="279"/>
        <w:keepNext w:val="0"/>
        <w:keepLines w:val="0"/>
        <w:pageBreakBefore w:val="0"/>
        <w:widowControl w:val="0"/>
        <w:kinsoku/>
        <w:wordWrap/>
        <w:overflowPunct/>
        <w:topLinePunct w:val="0"/>
        <w:bidi w:val="0"/>
        <w:snapToGrid/>
        <w:spacing w:line="440" w:lineRule="exact"/>
        <w:ind w:firstLine="522" w:firstLineChars="200"/>
        <w:jc w:val="both"/>
        <w:textAlignment w:val="auto"/>
        <w:rPr>
          <w:rFonts w:hint="eastAsia" w:ascii="宋体" w:hAnsi="宋体" w:eastAsia="宋体" w:cs="宋体"/>
          <w:b/>
          <w:bCs/>
          <w:color w:val="auto"/>
          <w:spacing w:val="10"/>
          <w:sz w:val="24"/>
          <w:szCs w:val="24"/>
        </w:rPr>
      </w:pPr>
      <w:r>
        <w:rPr>
          <w:rFonts w:hint="eastAsia" w:ascii="宋体" w:hAnsi="宋体" w:eastAsia="宋体" w:cs="宋体"/>
          <w:b/>
          <w:bCs/>
          <w:color w:val="auto"/>
          <w:spacing w:val="10"/>
          <w:sz w:val="24"/>
          <w:szCs w:val="24"/>
        </w:rPr>
        <w:t>二、招标项目一览表</w:t>
      </w:r>
    </w:p>
    <w:tbl>
      <w:tblPr>
        <w:tblStyle w:val="60"/>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409"/>
        <w:gridCol w:w="1320"/>
        <w:gridCol w:w="1035"/>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63" w:after="63" w:line="440" w:lineRule="exact"/>
              <w:ind w:left="63" w:right="63"/>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63" w:after="63" w:line="440" w:lineRule="exact"/>
              <w:ind w:left="63" w:right="63"/>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项目名称</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63" w:after="63" w:line="440" w:lineRule="exact"/>
              <w:ind w:left="63" w:right="63"/>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招标人</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63" w:after="63" w:line="440" w:lineRule="exact"/>
              <w:ind w:left="63" w:right="63"/>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存放期限</w:t>
            </w:r>
          </w:p>
        </w:tc>
        <w:tc>
          <w:tcPr>
            <w:tcW w:w="3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63" w:after="63" w:line="440" w:lineRule="exact"/>
              <w:ind w:left="63" w:right="63"/>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63" w:after="63" w:line="440" w:lineRule="exact"/>
              <w:ind w:right="63"/>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63" w:after="63" w:line="440" w:lineRule="exact"/>
              <w:ind w:right="63"/>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衢州市住房公积金中心江山分中心2024年增值收益资金竞争性存放项目</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63" w:after="63" w:line="440" w:lineRule="exact"/>
              <w:ind w:left="63" w:right="63"/>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衢州市住房公积金中心江山分中心</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before="63" w:after="63" w:line="440" w:lineRule="exact"/>
              <w:ind w:left="63" w:right="63"/>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一年</w:t>
            </w:r>
          </w:p>
        </w:tc>
        <w:tc>
          <w:tcPr>
            <w:tcW w:w="3769" w:type="dxa"/>
            <w:tcBorders>
              <w:top w:val="single" w:color="auto" w:sz="4" w:space="0"/>
              <w:left w:val="single" w:color="auto" w:sz="4" w:space="0"/>
              <w:bottom w:val="single" w:color="auto" w:sz="4" w:space="0"/>
              <w:right w:val="single" w:color="auto" w:sz="4" w:space="0"/>
            </w:tcBorders>
            <w:vAlign w:val="center"/>
          </w:tcPr>
          <w:p>
            <w:pPr>
              <w:pStyle w:val="59"/>
              <w:keepNext w:val="0"/>
              <w:keepLines w:val="0"/>
              <w:pageBreakBefore w:val="0"/>
              <w:widowControl w:val="0"/>
              <w:kinsoku/>
              <w:wordWrap/>
              <w:overflowPunct/>
              <w:topLinePunct w:val="0"/>
              <w:bidi w:val="0"/>
              <w:snapToGrid/>
              <w:spacing w:line="440" w:lineRule="exact"/>
              <w:ind w:left="0" w:leftChars="0" w:firstLine="0" w:firstLineChars="0"/>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竞标银行按中国人民银行公布的最新一年期定期存款基准利率+BP的规定，报一年期与基准利率相比的上浮BP，利率报价违反国家利率政策及市场利率定价自律机制约定的，作无效标处理。</w:t>
            </w:r>
          </w:p>
        </w:tc>
      </w:tr>
    </w:tbl>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eastAsia="宋体" w:cs="宋体"/>
          <w:b/>
          <w:color w:val="auto"/>
          <w:sz w:val="24"/>
          <w:szCs w:val="24"/>
        </w:rPr>
      </w:pPr>
      <w:bookmarkStart w:id="76" w:name="_Toc28764"/>
      <w:bookmarkStart w:id="77" w:name="_Toc24708480"/>
      <w:r>
        <w:rPr>
          <w:rFonts w:hint="eastAsia" w:ascii="宋体" w:hAnsi="宋体" w:eastAsia="宋体" w:cs="宋体"/>
          <w:b/>
          <w:color w:val="auto"/>
          <w:sz w:val="24"/>
          <w:szCs w:val="24"/>
        </w:rPr>
        <w:t>三、一般要求</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1.本次项目确定</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名中标银行，中标银行须承诺提供的服务质量、内容、水平与投标文件一致。</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2.对存入的资金按承诺利率计息,提供一式多联的利息通知单。</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3.及时对有效凭证进行入账处理，确保资金及时到账。</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4.安排专人负责办理相关业务，按要求及时送达对账单、银行回单。</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5.依法为招标人的账户信息保密。</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四、报价方式</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按照中国人民银行最新规定并结合银行自身综合实力进行报价。</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五、中标结果确认及中标通知书发放</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标结果经招标人确认后生效，中标结果确认后，由招标代理机构向中标银行发出中标通知书。中标银行须在中标通知书发出后3个工作日内与招标人签订存款协议，办理资金具体存放手续，并按要求提供定期存单。</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六、其他</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资金存放银行出现以下行为或情形之一的，招标人视情节轻重，有权通知该银行划回存放资金、并决定暂停或取消其参与公款竞争性存放资格：</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（一）一年内未按规定及时汇划到期本息违约两次及以上，或涉及金额较大的；</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（二）出现资金安全事故、重大违法违规，导致财务恶化或引起信用危机的；</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（三）人民银行综合评价等级降低后低于B级，监管部门认为存在较大运营风险的；</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（四）未遵守廉政承诺或者在资金存放中存在其他利益输送行为的；</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（五）未按照存款协议履行相应的责任和义务的；</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（六）存在弄虚作假等严重不正当竞争行为的；</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（七）可能危及资金安全的其他情况。</w:t>
      </w:r>
    </w:p>
    <w:p>
      <w:pPr>
        <w:keepNext w:val="0"/>
        <w:keepLines w:val="0"/>
        <w:pageBreakBefore w:val="0"/>
        <w:widowControl w:val="0"/>
        <w:kinsoku/>
        <w:wordWrap/>
        <w:overflowPunct/>
        <w:topLinePunct w:val="0"/>
        <w:bidi w:val="0"/>
        <w:snapToGrid/>
        <w:spacing w:line="440" w:lineRule="exact"/>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七、特别提示</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（一）定期存款</w:t>
      </w:r>
      <w:r>
        <w:rPr>
          <w:rFonts w:hint="eastAsia" w:ascii="宋体" w:hAnsi="宋体" w:eastAsia="宋体" w:cs="宋体"/>
          <w:color w:val="auto"/>
          <w:kern w:val="0"/>
          <w:sz w:val="24"/>
          <w:szCs w:val="24"/>
        </w:rPr>
        <w:t>综合收益以</w:t>
      </w:r>
      <w:r>
        <w:rPr>
          <w:rFonts w:hint="eastAsia" w:ascii="宋体" w:hAnsi="宋体" w:eastAsia="宋体" w:cs="宋体"/>
          <w:color w:val="auto"/>
          <w:sz w:val="24"/>
          <w:szCs w:val="24"/>
        </w:rPr>
        <w:t>定期存款</w:t>
      </w:r>
      <w:r>
        <w:rPr>
          <w:rFonts w:hint="eastAsia" w:ascii="宋体" w:hAnsi="宋体" w:eastAsia="宋体" w:cs="宋体"/>
          <w:color w:val="auto"/>
          <w:kern w:val="0"/>
          <w:sz w:val="24"/>
          <w:szCs w:val="24"/>
        </w:rPr>
        <w:t>协议书载明的年利率计算，并于存款到期日结算。</w:t>
      </w:r>
      <w:r>
        <w:rPr>
          <w:rFonts w:hint="eastAsia" w:ascii="宋体" w:hAnsi="宋体" w:eastAsia="宋体" w:cs="宋体"/>
          <w:color w:val="auto"/>
          <w:sz w:val="24"/>
          <w:szCs w:val="24"/>
        </w:rPr>
        <w:t>招标人可提前支取全部或部分定期存款，中标银行应积极配合办理。提前支取部分，</w:t>
      </w:r>
      <w:r>
        <w:rPr>
          <w:rFonts w:hint="eastAsia" w:ascii="宋体" w:hAnsi="宋体" w:eastAsia="宋体" w:cs="宋体"/>
          <w:bCs/>
          <w:color w:val="auto"/>
          <w:kern w:val="0"/>
          <w:sz w:val="24"/>
          <w:szCs w:val="24"/>
        </w:rPr>
        <w:t>按《人民币单位存款管理办法》相关规定和支取日人民银行挂牌公告的活期存款基准年息率计息</w:t>
      </w:r>
      <w:r>
        <w:rPr>
          <w:rFonts w:hint="eastAsia" w:ascii="宋体" w:hAnsi="宋体" w:eastAsia="宋体" w:cs="宋体"/>
          <w:color w:val="auto"/>
          <w:sz w:val="24"/>
          <w:szCs w:val="24"/>
        </w:rPr>
        <w:t>。未支取部分仍需按合同约定计算收益。</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衢州市住房公积金中心江山分中心要求提前支取全部或部分定期存款的，若银行不配合按期办理相关定期存款支取手续，或未按协议约定的利率结清相应的存款利息的，取消本年度后续公积金资金竞争性存放投标资格。</w:t>
      </w:r>
    </w:p>
    <w:p>
      <w:pPr>
        <w:keepNext w:val="0"/>
        <w:keepLines w:val="0"/>
        <w:pageBreakBefore w:val="0"/>
        <w:widowControl w:val="0"/>
        <w:kinsoku/>
        <w:wordWrap/>
        <w:overflowPunct/>
        <w:topLinePunct w:val="0"/>
        <w:bidi w:val="0"/>
        <w:snapToGrid/>
        <w:spacing w:line="440" w:lineRule="exact"/>
        <w:ind w:firstLine="600" w:firstLineChars="250"/>
        <w:textAlignment w:val="auto"/>
        <w:rPr>
          <w:rFonts w:asciiTheme="minorEastAsia" w:hAnsiTheme="minorEastAsia" w:eastAsiaTheme="minorEastAsia"/>
          <w:color w:val="auto"/>
          <w:sz w:val="28"/>
          <w:szCs w:val="28"/>
        </w:rPr>
      </w:pPr>
      <w:r>
        <w:rPr>
          <w:rFonts w:hint="eastAsia" w:ascii="宋体" w:hAnsi="宋体" w:eastAsia="宋体" w:cs="宋体"/>
          <w:color w:val="auto"/>
          <w:sz w:val="24"/>
          <w:szCs w:val="24"/>
        </w:rPr>
        <w:t>本方案由衢州市住房公积金中心江山分中心负责解释。</w:t>
      </w: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snapToGrid/>
        <w:spacing w:line="440" w:lineRule="exact"/>
        <w:ind w:firstLine="600" w:firstLineChars="25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after="313" w:afterLines="100" w:line="500" w:lineRule="exact"/>
        <w:jc w:val="center"/>
        <w:textAlignment w:val="auto"/>
        <w:outlineLvl w:val="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第四章  合同</w:t>
      </w:r>
      <w:bookmarkEnd w:id="73"/>
      <w:bookmarkEnd w:id="74"/>
      <w:bookmarkEnd w:id="75"/>
      <w:r>
        <w:rPr>
          <w:rFonts w:hint="eastAsia" w:ascii="宋体" w:hAnsi="宋体" w:eastAsia="宋体" w:cs="宋体"/>
          <w:b/>
          <w:bCs/>
          <w:color w:val="auto"/>
          <w:sz w:val="28"/>
          <w:szCs w:val="28"/>
          <w:highlight w:val="none"/>
        </w:rPr>
        <w:t>文本</w:t>
      </w:r>
      <w:bookmarkEnd w:id="76"/>
      <w:bookmarkEnd w:id="77"/>
    </w:p>
    <w:p>
      <w:pPr>
        <w:spacing w:line="5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衢州市住房公积金中心江山分中心2024年增值收益资金竞争性存放定期</w:t>
      </w:r>
    </w:p>
    <w:p>
      <w:pPr>
        <w:spacing w:line="54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存款协议书</w:t>
      </w:r>
    </w:p>
    <w:p>
      <w:pPr>
        <w:spacing w:line="540" w:lineRule="exact"/>
        <w:rPr>
          <w:rFonts w:hint="eastAsia" w:ascii="宋体" w:hAnsi="宋体" w:eastAsia="宋体" w:cs="宋体"/>
          <w:color w:val="auto"/>
          <w:kern w:val="0"/>
          <w:sz w:val="24"/>
          <w:szCs w:val="24"/>
          <w:highlight w:val="none"/>
        </w:rPr>
      </w:pPr>
    </w:p>
    <w:p>
      <w:pPr>
        <w:spacing w:line="5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甲方：衢州市住房公积金中心江山分中心</w:t>
      </w:r>
    </w:p>
    <w:p>
      <w:pPr>
        <w:spacing w:line="5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w:t>
      </w:r>
    </w:p>
    <w:p>
      <w:pPr>
        <w:spacing w:line="5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为切实保护甲乙双方合法权益，根据《中华人民共和国招投标法》、《中华人民共和国民法典》等有关法律法规的规定和</w:t>
      </w:r>
      <w:r>
        <w:rPr>
          <w:rFonts w:hint="eastAsia" w:ascii="宋体" w:hAnsi="宋体" w:eastAsia="宋体" w:cs="宋体"/>
          <w:color w:val="auto"/>
          <w:sz w:val="24"/>
          <w:szCs w:val="24"/>
          <w:highlight w:val="none"/>
          <w:lang w:eastAsia="zh-CN"/>
        </w:rPr>
        <w:t>江山成正采购代理</w:t>
      </w:r>
      <w:r>
        <w:rPr>
          <w:rFonts w:hint="eastAsia" w:ascii="宋体" w:hAnsi="宋体" w:eastAsia="宋体" w:cs="宋体"/>
          <w:color w:val="auto"/>
          <w:sz w:val="24"/>
          <w:szCs w:val="24"/>
          <w:highlight w:val="none"/>
        </w:rPr>
        <w:t>有限公司于</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月</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日出具的《中标通知书》，结合甲方招标文件、乙方投标文件等相关文件，特签订本协议：</w:t>
      </w:r>
    </w:p>
    <w:p>
      <w:pPr>
        <w:widowControl/>
        <w:spacing w:line="540" w:lineRule="exact"/>
        <w:ind w:firstLine="482" w:firstLineChars="200"/>
        <w:outlineLvl w:val="0"/>
        <w:rPr>
          <w:rFonts w:hint="eastAsia" w:ascii="宋体" w:hAnsi="宋体" w:eastAsia="宋体" w:cs="宋体"/>
          <w:b/>
          <w:bCs/>
          <w:color w:val="auto"/>
          <w:kern w:val="0"/>
          <w:sz w:val="24"/>
          <w:szCs w:val="24"/>
          <w:highlight w:val="none"/>
        </w:rPr>
      </w:pPr>
      <w:bookmarkStart w:id="78" w:name="_Toc24708481"/>
      <w:bookmarkStart w:id="79" w:name="_Toc21694"/>
      <w:r>
        <w:rPr>
          <w:rFonts w:hint="eastAsia" w:ascii="宋体" w:hAnsi="宋体" w:eastAsia="宋体" w:cs="宋体"/>
          <w:b/>
          <w:bCs/>
          <w:color w:val="auto"/>
          <w:kern w:val="0"/>
          <w:sz w:val="24"/>
          <w:szCs w:val="24"/>
          <w:highlight w:val="none"/>
        </w:rPr>
        <w:t>一、总则</w:t>
      </w:r>
      <w:bookmarkEnd w:id="78"/>
      <w:bookmarkEnd w:id="79"/>
    </w:p>
    <w:p>
      <w:pPr>
        <w:widowControl/>
        <w:spacing w:line="5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（一）甲方通过招投标方式，择优确定将（                   ）项目</w:t>
      </w:r>
      <w:r>
        <w:rPr>
          <w:rFonts w:hint="eastAsia" w:ascii="宋体" w:hAnsi="宋体" w:eastAsia="宋体" w:cs="宋体"/>
          <w:color w:val="auto"/>
          <w:sz w:val="24"/>
          <w:szCs w:val="24"/>
          <w:highlight w:val="none"/>
        </w:rPr>
        <w:t>定期存款</w:t>
      </w:r>
      <w:r>
        <w:rPr>
          <w:rFonts w:hint="eastAsia" w:ascii="宋体" w:hAnsi="宋体" w:eastAsia="宋体" w:cs="宋体"/>
          <w:color w:val="auto"/>
          <w:kern w:val="0"/>
          <w:sz w:val="24"/>
          <w:szCs w:val="24"/>
          <w:highlight w:val="none"/>
        </w:rPr>
        <w:t>存入乙方，其</w:t>
      </w:r>
      <w:r>
        <w:rPr>
          <w:rFonts w:hint="eastAsia" w:ascii="宋体" w:hAnsi="宋体" w:eastAsia="宋体" w:cs="宋体"/>
          <w:color w:val="auto"/>
          <w:sz w:val="24"/>
          <w:szCs w:val="24"/>
          <w:highlight w:val="none"/>
        </w:rPr>
        <w:t>定期存款</w:t>
      </w:r>
      <w:r>
        <w:rPr>
          <w:rFonts w:hint="eastAsia" w:ascii="宋体" w:hAnsi="宋体" w:eastAsia="宋体" w:cs="宋体"/>
          <w:color w:val="auto"/>
          <w:kern w:val="0"/>
          <w:sz w:val="24"/>
          <w:szCs w:val="24"/>
          <w:highlight w:val="none"/>
        </w:rPr>
        <w:t>有关的资金管理、本息收回等活动适用本协议。</w:t>
      </w:r>
    </w:p>
    <w:p>
      <w:pPr>
        <w:widowControl/>
        <w:spacing w:line="5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（二）经招投标确定，甲方在乙方开立</w:t>
      </w:r>
      <w:r>
        <w:rPr>
          <w:rFonts w:hint="eastAsia" w:ascii="宋体" w:hAnsi="宋体" w:eastAsia="宋体" w:cs="宋体"/>
          <w:color w:val="auto"/>
          <w:sz w:val="24"/>
          <w:szCs w:val="24"/>
          <w:highlight w:val="none"/>
        </w:rPr>
        <w:t>定期存款</w:t>
      </w:r>
      <w:r>
        <w:rPr>
          <w:rFonts w:hint="eastAsia" w:ascii="宋体" w:hAnsi="宋体" w:eastAsia="宋体" w:cs="宋体"/>
          <w:color w:val="auto"/>
          <w:kern w:val="0"/>
          <w:sz w:val="24"/>
          <w:szCs w:val="24"/>
          <w:highlight w:val="none"/>
        </w:rPr>
        <w:t>账户，存入</w:t>
      </w:r>
      <w:r>
        <w:rPr>
          <w:rFonts w:hint="eastAsia" w:ascii="宋体" w:hAnsi="宋体" w:eastAsia="宋体" w:cs="宋体"/>
          <w:color w:val="auto"/>
          <w:sz w:val="24"/>
          <w:szCs w:val="24"/>
          <w:highlight w:val="none"/>
        </w:rPr>
        <w:t>定期存款</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万元，存款期限</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年，</w:t>
      </w:r>
      <w:r>
        <w:rPr>
          <w:rFonts w:hint="eastAsia" w:ascii="宋体" w:hAnsi="宋体" w:eastAsia="宋体" w:cs="宋体"/>
          <w:color w:val="auto"/>
          <w:sz w:val="24"/>
          <w:szCs w:val="24"/>
          <w:highlight w:val="none"/>
        </w:rPr>
        <w:t>存款</w:t>
      </w:r>
      <w:r>
        <w:rPr>
          <w:rFonts w:hint="eastAsia" w:ascii="宋体" w:hAnsi="宋体" w:eastAsia="宋体" w:cs="宋体"/>
          <w:color w:val="auto"/>
          <w:kern w:val="0"/>
          <w:sz w:val="24"/>
          <w:szCs w:val="24"/>
          <w:highlight w:val="none"/>
        </w:rPr>
        <w:t>年利率</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spacing w:line="52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二、甲方权利与义务</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（一）甲方权利主要包括：</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1.要求乙方提供定期存款存单；</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2.根据资金管理需要，可提前支取或收回定期存款；</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3.于定期存款到期日收回本息；</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（二）甲方义务主要包括：</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1.在双方签订定期存款协议后及时将存放资金划入乙方；</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2.因资金支付需要提前支取定期存款，应提前通知乙方。</w:t>
      </w:r>
    </w:p>
    <w:p>
      <w:pPr>
        <w:spacing w:line="52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三、乙方权利与义务</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（一）乙方权利主要包括：</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在规定时间内接受甲方的存放资金；</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（二）乙方义务主要包括：</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1.向甲方提供定期存款存单；</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2.配合甲方做好可能的资金提前支取工作；</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3.定期存款到期及时足额缴清甲方存款本息；</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4.确保甲方存放资金存续期间的资金安全。</w:t>
      </w:r>
    </w:p>
    <w:p>
      <w:pPr>
        <w:spacing w:line="52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四、违约责任</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除发生不可抗力外，违约责任按以下条款执行：</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（一）乙方未按约定将存款本息足额划回甲方，应按欠还存款本息额，以协议中定期存款年利率的两倍折成日收益率，按日向甲方支付违约金；</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（二）甲方未按约定将甲方确认的资金划拨乙方，应按未划拨资金额，以协议中定期存款年利率的两倍折成日收益率，按日向乙方支付违约金；</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（三）有下列情形之一的，甲方有权提前收回在乙方的存放资金，并取消乙方今后参与甲方资金竞争性存放投标资格：</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1.乙方在资金存续期间出现资金安全事故或重大违规违法行为的；</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2.乙方综合考评等级降低、监管部门认为存在较大运营风险的；</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3.乙方没有按照本协议规定履行相应的责任和义务的；</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4.乙方解散或其机构（分支机构）撤离</w:t>
      </w:r>
      <w:r>
        <w:rPr>
          <w:rFonts w:hint="eastAsia" w:ascii="宋体" w:hAnsi="宋体" w:cs="宋体"/>
          <w:color w:val="auto"/>
          <w:sz w:val="24"/>
          <w:szCs w:val="24"/>
          <w:highlight w:val="yellow"/>
          <w:lang w:eastAsia="zh-CN"/>
        </w:rPr>
        <w:t>江山</w:t>
      </w:r>
      <w:r>
        <w:rPr>
          <w:rFonts w:hint="eastAsia" w:ascii="宋体" w:hAnsi="宋体" w:eastAsia="宋体" w:cs="宋体"/>
          <w:color w:val="auto"/>
          <w:sz w:val="24"/>
          <w:szCs w:val="24"/>
          <w:highlight w:val="yellow"/>
        </w:rPr>
        <w:t>市区的</w:t>
      </w:r>
      <w:r>
        <w:rPr>
          <w:rFonts w:hint="eastAsia" w:ascii="宋体" w:hAnsi="宋体" w:eastAsia="宋体" w:cs="宋体"/>
          <w:color w:val="auto"/>
          <w:sz w:val="24"/>
          <w:szCs w:val="24"/>
        </w:rPr>
        <w:t>；</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5.其他妨害甲方资金安全的情形。</w:t>
      </w:r>
    </w:p>
    <w:p>
      <w:pPr>
        <w:spacing w:line="52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五、提前支取（收回）</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甲方可提前支取全部或部分定期存款，乙方应积极配合办理。提前支取部分，按《人民币单位存款管理办法》相关规定和支取日人民银行挂牌公告的活期存款基准年利率计息。未支取部分仍需按协议约定计算收益。</w:t>
      </w:r>
    </w:p>
    <w:p>
      <w:pPr>
        <w:spacing w:line="52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六、争议的解决</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在协议履行过程中出现问题或争议的，双方应开展友好协商，妥善解决。如协商不成，任何一方有权在本协议履行地通过诉讼的途径解决。</w:t>
      </w:r>
    </w:p>
    <w:p>
      <w:pPr>
        <w:spacing w:line="52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七、</w:t>
      </w:r>
      <w:r>
        <w:rPr>
          <w:rFonts w:hint="eastAsia" w:ascii="宋体" w:hAnsi="宋体" w:eastAsia="宋体" w:cs="宋体"/>
          <w:color w:val="auto"/>
          <w:sz w:val="24"/>
          <w:szCs w:val="24"/>
        </w:rPr>
        <w:t>本协议一式四份，甲</w:t>
      </w:r>
      <w:r>
        <w:rPr>
          <w:rFonts w:hint="eastAsia" w:ascii="宋体" w:hAnsi="宋体" w:eastAsia="宋体" w:cs="宋体"/>
          <w:color w:val="auto"/>
          <w:sz w:val="24"/>
          <w:szCs w:val="24"/>
          <w:lang w:eastAsia="zh-CN"/>
        </w:rPr>
        <w:t>方</w:t>
      </w:r>
      <w:r>
        <w:rPr>
          <w:rFonts w:hint="eastAsia" w:ascii="宋体" w:hAnsi="宋体" w:eastAsia="宋体" w:cs="宋体"/>
          <w:color w:val="auto"/>
          <w:sz w:val="24"/>
          <w:szCs w:val="24"/>
        </w:rPr>
        <w:t>二份、乙方一份，</w:t>
      </w:r>
      <w:r>
        <w:rPr>
          <w:rFonts w:hint="eastAsia" w:ascii="宋体" w:hAnsi="宋体" w:eastAsia="宋体" w:cs="宋体"/>
          <w:color w:val="auto"/>
          <w:sz w:val="24"/>
          <w:szCs w:val="24"/>
          <w:lang w:eastAsia="zh-CN"/>
        </w:rPr>
        <w:t>代理机构一</w:t>
      </w:r>
      <w:r>
        <w:rPr>
          <w:rFonts w:hint="eastAsia" w:ascii="宋体" w:hAnsi="宋体" w:eastAsia="宋体" w:cs="宋体"/>
          <w:color w:val="auto"/>
          <w:sz w:val="24"/>
          <w:szCs w:val="24"/>
        </w:rPr>
        <w:t>份。</w:t>
      </w:r>
    </w:p>
    <w:p>
      <w:pPr>
        <w:spacing w:line="52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八、</w:t>
      </w:r>
      <w:r>
        <w:rPr>
          <w:rFonts w:hint="eastAsia" w:ascii="宋体" w:hAnsi="宋体" w:eastAsia="宋体" w:cs="宋体"/>
          <w:color w:val="auto"/>
          <w:sz w:val="24"/>
          <w:szCs w:val="24"/>
        </w:rPr>
        <w:t>本协议自签订之日起生效，履行地为浙江衢州</w:t>
      </w:r>
      <w:r>
        <w:rPr>
          <w:rFonts w:hint="eastAsia" w:ascii="宋体" w:hAnsi="宋体" w:eastAsia="宋体" w:cs="宋体"/>
          <w:color w:val="auto"/>
          <w:sz w:val="24"/>
          <w:szCs w:val="24"/>
          <w:lang w:eastAsia="zh-CN"/>
        </w:rPr>
        <w:t>市江山市</w:t>
      </w:r>
      <w:r>
        <w:rPr>
          <w:rFonts w:hint="eastAsia" w:ascii="宋体" w:hAnsi="宋体" w:eastAsia="宋体" w:cs="宋体"/>
          <w:color w:val="auto"/>
          <w:sz w:val="24"/>
          <w:szCs w:val="24"/>
        </w:rPr>
        <w:t>。</w:t>
      </w:r>
    </w:p>
    <w:p>
      <w:pPr>
        <w:spacing w:line="540" w:lineRule="exact"/>
        <w:rPr>
          <w:rFonts w:hint="eastAsia" w:ascii="宋体" w:hAnsi="宋体" w:eastAsia="宋体" w:cs="宋体"/>
          <w:color w:val="auto"/>
          <w:kern w:val="0"/>
          <w:sz w:val="24"/>
          <w:szCs w:val="24"/>
          <w:highlight w:val="none"/>
        </w:rPr>
      </w:pPr>
    </w:p>
    <w:p>
      <w:pPr>
        <w:pStyle w:val="75"/>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甲方（盖章）：                     乙方（盖章）：</w:t>
      </w: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                       法定代表人（</w:t>
      </w:r>
      <w:r>
        <w:rPr>
          <w:rFonts w:hint="eastAsia" w:ascii="宋体" w:hAnsi="宋体" w:eastAsia="宋体" w:cs="宋体"/>
          <w:color w:val="auto"/>
          <w:sz w:val="24"/>
          <w:szCs w:val="24"/>
          <w:highlight w:val="none"/>
        </w:rPr>
        <w:t>或</w:t>
      </w: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在江机构负</w:t>
      </w:r>
      <w:r>
        <w:rPr>
          <w:rFonts w:hint="eastAsia" w:ascii="宋体" w:hAnsi="宋体" w:eastAsia="宋体" w:cs="宋体"/>
          <w:color w:val="auto"/>
          <w:sz w:val="24"/>
          <w:szCs w:val="24"/>
          <w:highlight w:val="none"/>
        </w:rPr>
        <w:t>责人</w:t>
      </w:r>
      <w:r>
        <w:rPr>
          <w:rFonts w:hint="eastAsia" w:ascii="宋体" w:hAnsi="宋体" w:eastAsia="宋体" w:cs="宋体"/>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或授权委托人（签字）：             或授权委托人（签字）：</w:t>
      </w: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电话：                             电话：</w:t>
      </w: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签约日期：    年   月   日         签约日期：    年   月   日</w:t>
      </w: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签约地点： </w:t>
      </w: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bookmarkStart w:id="80" w:name="_Toc24708485"/>
      <w:bookmarkStart w:id="81" w:name="_Toc322352985"/>
      <w:bookmarkStart w:id="82" w:name="_Toc354491899"/>
      <w:bookmarkStart w:id="83" w:name="_Toc12300"/>
      <w:bookmarkStart w:id="84" w:name="_Toc356371458"/>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240" w:firstLineChars="100"/>
        <w:jc w:val="left"/>
        <w:textAlignment w:val="auto"/>
        <w:rPr>
          <w:rFonts w:hint="eastAsia" w:ascii="宋体" w:hAnsi="宋体" w:eastAsia="宋体" w:cs="宋体"/>
          <w:color w:val="auto"/>
          <w:kern w:val="0"/>
          <w:sz w:val="24"/>
          <w:szCs w:val="24"/>
          <w:highlight w:val="none"/>
        </w:rPr>
      </w:pPr>
    </w:p>
    <w:p>
      <w:pPr>
        <w:snapToGrid w:val="0"/>
        <w:spacing w:line="540" w:lineRule="exact"/>
        <w:jc w:val="center"/>
        <w:outlineLvl w:val="0"/>
        <w:rPr>
          <w:rFonts w:hint="eastAsia" w:ascii="宋体" w:hAnsi="宋体" w:eastAsia="宋体" w:cs="宋体"/>
          <w:b/>
          <w:bCs/>
          <w:color w:val="auto"/>
          <w:sz w:val="36"/>
          <w:szCs w:val="36"/>
          <w:highlight w:val="none"/>
        </w:rPr>
      </w:pPr>
    </w:p>
    <w:p>
      <w:pPr>
        <w:snapToGrid w:val="0"/>
        <w:spacing w:line="540" w:lineRule="exact"/>
        <w:jc w:val="center"/>
        <w:outlineLvl w:val="0"/>
        <w:rPr>
          <w:rFonts w:hint="eastAsia" w:ascii="宋体" w:hAnsi="宋体" w:eastAsia="宋体" w:cs="宋体"/>
          <w:b/>
          <w:bCs/>
          <w:color w:val="auto"/>
          <w:sz w:val="36"/>
          <w:szCs w:val="36"/>
          <w:highlight w:val="none"/>
        </w:rPr>
      </w:pPr>
    </w:p>
    <w:p>
      <w:pPr>
        <w:snapToGrid w:val="0"/>
        <w:spacing w:line="540" w:lineRule="exact"/>
        <w:jc w:val="center"/>
        <w:outlineLvl w:val="0"/>
        <w:rPr>
          <w:rFonts w:hint="eastAsia" w:ascii="宋体" w:hAnsi="宋体" w:eastAsia="宋体" w:cs="宋体"/>
          <w:b/>
          <w:bCs/>
          <w:color w:val="auto"/>
          <w:sz w:val="36"/>
          <w:szCs w:val="36"/>
          <w:highlight w:val="none"/>
        </w:rPr>
      </w:pPr>
    </w:p>
    <w:p>
      <w:pPr>
        <w:snapToGrid w:val="0"/>
        <w:spacing w:line="540" w:lineRule="exact"/>
        <w:jc w:val="center"/>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第五章  应提交的有关格式范例</w:t>
      </w:r>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rPr>
      </w:pPr>
      <w:bookmarkStart w:id="85" w:name="_Toc6936"/>
      <w:bookmarkStart w:id="86" w:name="_Toc24708486"/>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Fonts w:hint="eastAsia" w:ascii="宋体" w:hAnsi="宋体" w:eastAsia="宋体" w:cs="宋体"/>
          <w:b/>
          <w:bCs/>
          <w:color w:val="auto"/>
          <w:sz w:val="28"/>
          <w:szCs w:val="28"/>
          <w:highlight w:val="none"/>
        </w:rPr>
      </w:pPr>
      <w:r>
        <w:rPr>
          <w:rStyle w:val="148"/>
          <w:rFonts w:hint="eastAsia" w:ascii="宋体" w:hAnsi="宋体" w:eastAsia="宋体" w:cs="宋体"/>
          <w:color w:val="auto"/>
          <w:sz w:val="28"/>
          <w:szCs w:val="28"/>
          <w:highlight w:val="none"/>
        </w:rPr>
        <w:t>1   投标文件封面</w:t>
      </w:r>
      <w:bookmarkEnd w:id="85"/>
      <w:bookmarkEnd w:id="86"/>
    </w:p>
    <w:p>
      <w:pPr>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0" w:firstLineChars="0"/>
        <w:jc w:val="center"/>
        <w:textAlignment w:val="auto"/>
        <w:rPr>
          <w:rFonts w:hint="eastAsia" w:ascii="宋体" w:hAnsi="宋体" w:eastAsia="宋体" w:cs="宋体"/>
          <w:b/>
          <w:bCs/>
          <w:color w:val="auto"/>
          <w:sz w:val="28"/>
          <w:szCs w:val="28"/>
          <w:highlight w:val="none"/>
        </w:rPr>
      </w:pPr>
    </w:p>
    <w:p>
      <w:pPr>
        <w:snapToGrid w:val="0"/>
        <w:spacing w:line="540" w:lineRule="exact"/>
        <w:ind w:firstLine="1680" w:firstLineChars="600"/>
        <w:rPr>
          <w:rFonts w:hint="eastAsia" w:ascii="宋体" w:hAnsi="宋体" w:eastAsia="宋体" w:cs="宋体"/>
          <w:color w:val="auto"/>
          <w:sz w:val="28"/>
          <w:szCs w:val="28"/>
          <w:highlight w:val="none"/>
          <w:u w:val="single"/>
        </w:rPr>
      </w:pPr>
      <w:bookmarkStart w:id="87" w:name="_Toc357410802"/>
      <w:r>
        <w:rPr>
          <w:rFonts w:hint="eastAsia" w:ascii="宋体" w:hAnsi="宋体" w:eastAsia="宋体" w:cs="宋体"/>
          <w:color w:val="auto"/>
          <w:sz w:val="28"/>
          <w:szCs w:val="28"/>
          <w:highlight w:val="none"/>
        </w:rPr>
        <w:t>项目名称：</w:t>
      </w:r>
      <w:bookmarkEnd w:id="87"/>
    </w:p>
    <w:p>
      <w:pPr>
        <w:snapToGrid w:val="0"/>
        <w:spacing w:line="540" w:lineRule="exact"/>
        <w:ind w:firstLine="1680" w:firstLineChars="600"/>
        <w:rPr>
          <w:rFonts w:hint="eastAsia" w:ascii="宋体" w:hAnsi="宋体" w:eastAsia="宋体" w:cs="宋体"/>
          <w:color w:val="auto"/>
          <w:sz w:val="28"/>
          <w:szCs w:val="28"/>
          <w:highlight w:val="none"/>
          <w:u w:val="single"/>
        </w:rPr>
      </w:pPr>
      <w:bookmarkStart w:id="88" w:name="_Toc357410803"/>
      <w:r>
        <w:rPr>
          <w:rFonts w:hint="eastAsia" w:ascii="宋体" w:hAnsi="宋体" w:eastAsia="宋体" w:cs="宋体"/>
          <w:color w:val="auto"/>
          <w:sz w:val="28"/>
          <w:szCs w:val="28"/>
          <w:highlight w:val="none"/>
        </w:rPr>
        <w:t>项目编号：</w:t>
      </w:r>
      <w:bookmarkEnd w:id="88"/>
    </w:p>
    <w:p>
      <w:pPr>
        <w:snapToGrid w:val="0"/>
        <w:spacing w:line="540" w:lineRule="exact"/>
        <w:jc w:val="center"/>
        <w:rPr>
          <w:rFonts w:hint="eastAsia" w:ascii="宋体" w:hAnsi="宋体" w:eastAsia="宋体" w:cs="宋体"/>
          <w:color w:val="auto"/>
          <w:sz w:val="28"/>
          <w:szCs w:val="28"/>
          <w:highlight w:val="none"/>
        </w:rPr>
      </w:pPr>
      <w:bookmarkStart w:id="89" w:name="_Toc357410804"/>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u w:val="single"/>
        </w:rPr>
        <w:t xml:space="preserve">                       （盖单位公章）</w:t>
      </w:r>
      <w:bookmarkEnd w:id="89"/>
    </w:p>
    <w:p>
      <w:pPr>
        <w:snapToGrid w:val="0"/>
        <w:spacing w:line="540" w:lineRule="exact"/>
        <w:ind w:firstLine="1680" w:firstLineChars="600"/>
        <w:jc w:val="both"/>
        <w:rPr>
          <w:rFonts w:hint="eastAsia" w:ascii="宋体" w:hAnsi="宋体" w:eastAsia="宋体" w:cs="宋体"/>
          <w:color w:val="auto"/>
          <w:sz w:val="28"/>
          <w:szCs w:val="28"/>
          <w:highlight w:val="none"/>
        </w:rPr>
      </w:pPr>
      <w:bookmarkStart w:id="90" w:name="_Toc357410805"/>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月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bookmarkEnd w:id="90"/>
    </w:p>
    <w:p>
      <w:pPr>
        <w:snapToGrid w:val="0"/>
        <w:spacing w:line="540" w:lineRule="exact"/>
        <w:ind w:firstLine="1680" w:firstLineChars="600"/>
        <w:jc w:val="both"/>
        <w:rPr>
          <w:rFonts w:hint="eastAsia" w:ascii="宋体" w:hAnsi="宋体" w:eastAsia="宋体" w:cs="宋体"/>
          <w:color w:val="auto"/>
          <w:sz w:val="28"/>
          <w:szCs w:val="28"/>
          <w:highlight w:val="none"/>
        </w:rPr>
      </w:pPr>
    </w:p>
    <w:p>
      <w:pPr>
        <w:snapToGrid w:val="0"/>
        <w:spacing w:line="540" w:lineRule="exact"/>
        <w:ind w:firstLine="1680" w:firstLineChars="600"/>
        <w:jc w:val="both"/>
        <w:rPr>
          <w:rFonts w:hint="eastAsia" w:ascii="宋体" w:hAnsi="宋体" w:eastAsia="宋体" w:cs="宋体"/>
          <w:color w:val="auto"/>
          <w:sz w:val="28"/>
          <w:szCs w:val="28"/>
          <w:highlight w:val="none"/>
        </w:rPr>
      </w:pPr>
    </w:p>
    <w:p>
      <w:pPr>
        <w:snapToGrid w:val="0"/>
        <w:spacing w:line="540" w:lineRule="exact"/>
        <w:ind w:firstLine="1680" w:firstLineChars="600"/>
        <w:jc w:val="both"/>
        <w:rPr>
          <w:rFonts w:hint="eastAsia" w:ascii="宋体" w:hAnsi="宋体" w:eastAsia="宋体" w:cs="宋体"/>
          <w:color w:val="auto"/>
          <w:sz w:val="28"/>
          <w:szCs w:val="28"/>
          <w:highlight w:val="none"/>
        </w:rPr>
      </w:pPr>
    </w:p>
    <w:p>
      <w:pPr>
        <w:snapToGrid w:val="0"/>
        <w:spacing w:line="540" w:lineRule="exact"/>
        <w:ind w:firstLine="1680" w:firstLineChars="600"/>
        <w:jc w:val="both"/>
        <w:rPr>
          <w:rFonts w:hint="eastAsia" w:ascii="宋体" w:hAnsi="宋体" w:eastAsia="宋体" w:cs="宋体"/>
          <w:color w:val="auto"/>
          <w:sz w:val="28"/>
          <w:szCs w:val="28"/>
          <w:highlight w:val="none"/>
        </w:rPr>
      </w:pPr>
    </w:p>
    <w:p>
      <w:pPr>
        <w:snapToGrid w:val="0"/>
        <w:spacing w:line="540" w:lineRule="exact"/>
        <w:ind w:firstLine="1680" w:firstLineChars="600"/>
        <w:jc w:val="both"/>
        <w:rPr>
          <w:rFonts w:hint="eastAsia" w:ascii="宋体" w:hAnsi="宋体" w:eastAsia="宋体" w:cs="宋体"/>
          <w:color w:val="auto"/>
          <w:sz w:val="28"/>
          <w:szCs w:val="28"/>
          <w:highlight w:val="none"/>
        </w:rPr>
      </w:pPr>
    </w:p>
    <w:p>
      <w:pPr>
        <w:snapToGrid w:val="0"/>
        <w:spacing w:line="540" w:lineRule="exact"/>
        <w:ind w:firstLine="1680" w:firstLineChars="600"/>
        <w:jc w:val="both"/>
        <w:rPr>
          <w:rFonts w:hint="eastAsia" w:ascii="宋体" w:hAnsi="宋体" w:eastAsia="宋体" w:cs="宋体"/>
          <w:color w:val="auto"/>
          <w:sz w:val="28"/>
          <w:szCs w:val="28"/>
          <w:highlight w:val="none"/>
        </w:rPr>
      </w:pPr>
    </w:p>
    <w:p>
      <w:pPr>
        <w:snapToGrid w:val="0"/>
        <w:spacing w:line="540" w:lineRule="exact"/>
        <w:ind w:firstLine="1680" w:firstLineChars="600"/>
        <w:jc w:val="both"/>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rPr>
      </w:pPr>
      <w:r>
        <w:rPr>
          <w:rStyle w:val="148"/>
          <w:rFonts w:hint="eastAsia" w:ascii="宋体" w:hAnsi="宋体" w:eastAsia="宋体" w:cs="宋体"/>
          <w:color w:val="auto"/>
          <w:sz w:val="28"/>
          <w:szCs w:val="28"/>
          <w:highlight w:val="none"/>
        </w:rPr>
        <w:t>2   投标函</w:t>
      </w:r>
    </w:p>
    <w:p>
      <w:pPr>
        <w:keepNext w:val="0"/>
        <w:keepLines w:val="0"/>
        <w:pageBreakBefore w:val="0"/>
        <w:widowControl w:val="0"/>
        <w:kinsoku/>
        <w:wordWrap/>
        <w:overflowPunct/>
        <w:topLinePunct w:val="0"/>
        <w:autoSpaceDE/>
        <w:autoSpaceDN/>
        <w:bidi w:val="0"/>
        <w:adjustRightInd/>
        <w:snapToGrid/>
        <w:spacing w:line="540" w:lineRule="exact"/>
        <w:ind w:firstLine="0"/>
        <w:textAlignment w:val="auto"/>
        <w:rPr>
          <w:rFonts w:hint="eastAsia" w:ascii="宋体" w:hAnsi="宋体" w:eastAsia="宋体" w:cs="宋体"/>
          <w:color w:val="auto"/>
          <w:sz w:val="24"/>
          <w:szCs w:val="24"/>
          <w:highlight w:val="none"/>
        </w:rPr>
      </w:pPr>
    </w:p>
    <w:p>
      <w:pPr>
        <w:snapToGrid w:val="0"/>
        <w:spacing w:line="54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致： </w:t>
      </w:r>
      <w:r>
        <w:rPr>
          <w:rFonts w:hint="eastAsia" w:ascii="宋体" w:hAnsi="宋体" w:eastAsia="宋体" w:cs="宋体"/>
          <w:color w:val="auto"/>
          <w:sz w:val="24"/>
          <w:szCs w:val="24"/>
          <w:highlight w:val="none"/>
          <w:lang w:eastAsia="zh-CN"/>
        </w:rPr>
        <w:t>江山成正采购代理有限公司</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项目的招标公告（项目编号：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），被授权代表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（全名）经正式授权并代表投标人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（投标人名称）提交投标文件。</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据此函，被授权代表宣布同意如下：</w:t>
      </w:r>
    </w:p>
    <w:p>
      <w:pPr>
        <w:pStyle w:val="31"/>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1.我方向贵方提交的所有投标文件、资料都是准确的和真实的。</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2.我方已详细审查全部“招标文件”，包括修改文件（如有的话）以及全部参考资料和有关附件，已经了解我方对于招标文件、招标过程、招标结果有依法进行询问、质疑、投诉的权利及相关渠道和要求。</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3.我方在投标之前已经与贵方进行了充分的沟通，完全理解并接受招标文件的各项规定和要求，对招标文件的合理性、合法性不再有异议。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4.本投标有效期自开标日起90日。</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5.如中标，本投标文件至本项目合同履行完毕止均保持有效，本投标人将按“招标文件”及政府招投标法律、法规的规定履行合同责任和义务。</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6.我方同意按照贵方要求提供与投标有关的一切数据或资料。</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7.与本投标有关的一切正式往来信函请寄：</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电话：</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被授权代表姓名：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职务：</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被授权代表签字:</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napToGrid w:val="0"/>
        <w:spacing w:line="540" w:lineRule="exact"/>
        <w:rPr>
          <w:rFonts w:hint="eastAsia" w:ascii="宋体" w:hAnsi="宋体" w:eastAsia="宋体" w:cs="宋体"/>
          <w:color w:val="auto"/>
          <w:sz w:val="24"/>
          <w:szCs w:val="24"/>
          <w:highlight w:val="none"/>
        </w:rPr>
      </w:pPr>
    </w:p>
    <w:p>
      <w:pPr>
        <w:snapToGrid w:val="0"/>
        <w:spacing w:line="540" w:lineRule="exact"/>
        <w:rPr>
          <w:rFonts w:hint="eastAsia" w:ascii="宋体" w:hAnsi="宋体" w:eastAsia="宋体" w:cs="宋体"/>
          <w:color w:val="auto"/>
          <w:sz w:val="24"/>
          <w:szCs w:val="24"/>
          <w:highlight w:val="none"/>
        </w:rPr>
      </w:pPr>
    </w:p>
    <w:p>
      <w:pPr>
        <w:snapToGrid w:val="0"/>
        <w:spacing w:line="540" w:lineRule="exact"/>
        <w:rPr>
          <w:rFonts w:hint="eastAsia" w:ascii="宋体" w:hAnsi="宋体" w:eastAsia="宋体" w:cs="宋体"/>
          <w:color w:val="auto"/>
          <w:sz w:val="24"/>
          <w:szCs w:val="24"/>
          <w:highlight w:val="none"/>
        </w:rPr>
      </w:pPr>
    </w:p>
    <w:p>
      <w:pPr>
        <w:snapToGrid w:val="0"/>
        <w:spacing w:line="540" w:lineRule="exact"/>
        <w:rPr>
          <w:rFonts w:hint="eastAsia" w:ascii="宋体" w:hAnsi="宋体" w:eastAsia="宋体" w:cs="宋体"/>
          <w:color w:val="auto"/>
          <w:sz w:val="24"/>
          <w:szCs w:val="24"/>
          <w:highlight w:val="none"/>
        </w:rPr>
      </w:pPr>
    </w:p>
    <w:p>
      <w:pPr>
        <w:snapToGrid w:val="0"/>
        <w:spacing w:line="540" w:lineRule="exact"/>
        <w:rPr>
          <w:rFonts w:hint="eastAsia" w:ascii="宋体" w:hAnsi="宋体" w:eastAsia="宋体" w:cs="宋体"/>
          <w:color w:val="auto"/>
          <w:sz w:val="24"/>
          <w:szCs w:val="24"/>
          <w:highlight w:val="none"/>
          <w:lang w:eastAsia="zh-CN"/>
        </w:rPr>
      </w:pPr>
      <w:bookmarkStart w:id="91" w:name="_Toc12576"/>
      <w:bookmarkStart w:id="92" w:name="_Toc24708487"/>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r>
        <w:rPr>
          <w:rStyle w:val="148"/>
          <w:rFonts w:hint="eastAsia" w:ascii="宋体" w:hAnsi="宋体" w:eastAsia="宋体" w:cs="宋体"/>
          <w:color w:val="auto"/>
          <w:sz w:val="28"/>
          <w:szCs w:val="28"/>
          <w:highlight w:val="none"/>
          <w:lang w:eastAsia="zh-CN"/>
        </w:rPr>
        <w:t>3  报价一览表</w:t>
      </w:r>
      <w:bookmarkEnd w:id="91"/>
      <w:bookmarkEnd w:id="92"/>
    </w:p>
    <w:p>
      <w:pPr>
        <w:pStyle w:val="280"/>
        <w:spacing w:line="540" w:lineRule="exact"/>
        <w:jc w:val="center"/>
        <w:outlineLvl w:val="0"/>
        <w:rPr>
          <w:rFonts w:hint="eastAsia" w:ascii="宋体" w:hAnsi="宋体" w:eastAsia="宋体" w:cs="宋体"/>
          <w:b/>
          <w:bCs/>
          <w:color w:val="auto"/>
          <w:sz w:val="28"/>
          <w:szCs w:val="28"/>
          <w:highlight w:val="none"/>
          <w:lang w:eastAsia="zh-CN"/>
        </w:rPr>
      </w:pPr>
    </w:p>
    <w:p>
      <w:pPr>
        <w:pStyle w:val="73"/>
        <w:numPr>
          <w:ilvl w:val="0"/>
          <w:numId w:val="0"/>
        </w:numPr>
        <w:tabs>
          <w:tab w:val="left" w:pos="0"/>
          <w:tab w:val="clear" w:pos="432"/>
          <w:tab w:val="clear" w:pos="2162"/>
        </w:tabs>
        <w:ind w:left="0" w:leftChars="0" w:hanging="7"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aps w:val="0"/>
          <w:color w:val="auto"/>
          <w:spacing w:val="0"/>
          <w:sz w:val="24"/>
          <w:szCs w:val="24"/>
          <w:highlight w:val="none"/>
          <w:lang w:val="en-US" w:eastAsia="zh-CN"/>
        </w:rPr>
        <w:t>衢州市住房公积金中心江山分中心</w:t>
      </w:r>
      <w:r>
        <w:rPr>
          <w:rFonts w:hint="eastAsia" w:ascii="宋体" w:hAnsi="宋体" w:cs="宋体"/>
          <w:i w:val="0"/>
          <w:iCs w:val="0"/>
          <w:caps w:val="0"/>
          <w:color w:val="auto"/>
          <w:spacing w:val="0"/>
          <w:sz w:val="24"/>
          <w:szCs w:val="24"/>
          <w:highlight w:val="none"/>
          <w:lang w:val="en-US" w:eastAsia="zh-CN"/>
        </w:rPr>
        <w:t>、</w:t>
      </w:r>
      <w:r>
        <w:rPr>
          <w:rFonts w:hint="eastAsia" w:ascii="宋体" w:hAnsi="宋体" w:eastAsia="宋体" w:cs="宋体"/>
          <w:color w:val="auto"/>
          <w:sz w:val="24"/>
          <w:szCs w:val="24"/>
          <w:highlight w:val="none"/>
          <w:lang w:eastAsia="zh-CN"/>
        </w:rPr>
        <w:t>江山成正采购代理有限公司：</w:t>
      </w:r>
    </w:p>
    <w:p>
      <w:pPr>
        <w:spacing w:beforeLines="10" w:line="312" w:lineRule="auto"/>
        <w:ind w:firstLine="480" w:firstLineChars="200"/>
        <w:rPr>
          <w:rFonts w:hint="eastAsia"/>
          <w:color w:val="auto"/>
          <w:lang w:val="en-US" w:eastAsia="zh-CN"/>
        </w:rPr>
      </w:pPr>
      <w:r>
        <w:rPr>
          <w:rFonts w:hint="eastAsia" w:ascii="宋体" w:hAnsi="宋体"/>
          <w:color w:val="auto"/>
          <w:kern w:val="0"/>
          <w:sz w:val="24"/>
          <w:lang w:val="zh-CN"/>
        </w:rPr>
        <w:t>按贵方招标文件要求，如你方接受本投标文件，我方承诺按照如下开标一览表的价格完成</w:t>
      </w:r>
      <w:r>
        <w:rPr>
          <w:rFonts w:hint="eastAsia" w:ascii="宋体" w:hAnsi="宋体" w:cs="宋体"/>
          <w:color w:val="auto"/>
          <w:kern w:val="0"/>
          <w:sz w:val="24"/>
          <w:szCs w:val="24"/>
          <w:highlight w:val="none"/>
          <w:lang w:val="en-US" w:eastAsia="zh-CN" w:bidi="ar-SA"/>
        </w:rPr>
        <w:t>衢州市住房公积金中心江山分中心2024年增值收益资金竞争性存放项目</w:t>
      </w:r>
      <w:r>
        <w:rPr>
          <w:rFonts w:hint="eastAsia" w:ascii="宋体" w:hAnsi="宋体"/>
          <w:color w:val="auto"/>
          <w:sz w:val="24"/>
        </w:rPr>
        <w:t>(</w:t>
      </w:r>
      <w:r>
        <w:rPr>
          <w:rFonts w:hint="eastAsia" w:ascii="宋体" w:hAnsi="宋体"/>
          <w:color w:val="auto"/>
          <w:kern w:val="0"/>
          <w:sz w:val="24"/>
          <w:lang w:val="zh-CN"/>
        </w:rPr>
        <w:t>项目编</w:t>
      </w:r>
      <w:r>
        <w:rPr>
          <w:rFonts w:hint="eastAsia" w:ascii="宋体" w:hAnsi="宋体" w:cs="宋体"/>
          <w:color w:val="auto"/>
          <w:kern w:val="0"/>
          <w:sz w:val="24"/>
          <w:szCs w:val="24"/>
          <w:highlight w:val="none"/>
          <w:lang w:val="zh-CN" w:eastAsia="zh-CN" w:bidi="ar-SA"/>
        </w:rPr>
        <w:t>号:</w:t>
      </w:r>
      <w:r>
        <w:rPr>
          <w:rFonts w:hint="eastAsia" w:ascii="宋体" w:hAnsi="宋体" w:cs="宋体"/>
          <w:color w:val="auto"/>
          <w:kern w:val="0"/>
          <w:sz w:val="24"/>
          <w:szCs w:val="24"/>
          <w:highlight w:val="none"/>
          <w:lang w:val="en-US" w:eastAsia="zh-CN" w:bidi="ar-SA"/>
        </w:rPr>
        <w:t>CZCG24D08Q)</w:t>
      </w:r>
      <w:r>
        <w:rPr>
          <w:rFonts w:hint="eastAsia" w:ascii="宋体" w:hAnsi="宋体" w:cs="宋体"/>
          <w:color w:val="auto"/>
          <w:kern w:val="0"/>
          <w:sz w:val="24"/>
          <w:szCs w:val="24"/>
          <w:highlight w:val="none"/>
          <w:lang w:val="zh-CN" w:eastAsia="zh-CN" w:bidi="ar-SA"/>
        </w:rPr>
        <w:t>的实施</w:t>
      </w:r>
      <w:r>
        <w:rPr>
          <w:rFonts w:hint="eastAsia" w:ascii="宋体" w:hAnsi="宋体"/>
          <w:color w:val="auto"/>
          <w:kern w:val="0"/>
          <w:sz w:val="24"/>
          <w:lang w:val="zh-CN"/>
        </w:rPr>
        <w:t>。</w:t>
      </w:r>
    </w:p>
    <w:tbl>
      <w:tblPr>
        <w:tblStyle w:val="60"/>
        <w:tblpPr w:leftFromText="180" w:rightFromText="180" w:vertAnchor="text" w:horzAnchor="page" w:tblpX="1545" w:tblpY="455"/>
        <w:tblOverlap w:val="never"/>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5"/>
        <w:gridCol w:w="1419"/>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vAlign w:val="center"/>
          </w:tcPr>
          <w:p>
            <w:pPr>
              <w:pStyle w:val="280"/>
              <w:spacing w:line="54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项目名称</w:t>
            </w:r>
          </w:p>
        </w:tc>
        <w:tc>
          <w:tcPr>
            <w:tcW w:w="1419" w:type="dxa"/>
            <w:vAlign w:val="center"/>
          </w:tcPr>
          <w:p>
            <w:pPr>
              <w:pStyle w:val="280"/>
              <w:spacing w:line="54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存款期限</w:t>
            </w:r>
          </w:p>
        </w:tc>
        <w:tc>
          <w:tcPr>
            <w:tcW w:w="3459" w:type="dxa"/>
            <w:vAlign w:val="center"/>
          </w:tcPr>
          <w:p>
            <w:pPr>
              <w:pStyle w:val="280"/>
              <w:spacing w:line="540" w:lineRule="exact"/>
              <w:jc w:val="center"/>
              <w:rPr>
                <w:rFonts w:hint="eastAsia" w:ascii="宋体" w:hAnsi="宋体" w:eastAsia="宋体" w:cs="宋体"/>
                <w:b/>
                <w:bCs/>
                <w:color w:val="auto"/>
                <w:highlight w:val="none"/>
                <w:lang w:eastAsia="zh-CN"/>
              </w:rPr>
            </w:pPr>
            <w:r>
              <w:rPr>
                <w:rFonts w:hint="eastAsia" w:ascii="宋体" w:hAnsi="宋体" w:eastAsia="宋体" w:cs="宋体"/>
                <w:b/>
                <w:bCs/>
                <w:color w:val="auto"/>
                <w:sz w:val="24"/>
                <w:szCs w:val="24"/>
              </w:rPr>
              <w:t>报价（为一年期与基准利率相比的上浮BP）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trPr>
        <w:tc>
          <w:tcPr>
            <w:tcW w:w="4375" w:type="dxa"/>
            <w:vAlign w:val="center"/>
          </w:tcPr>
          <w:p>
            <w:pPr>
              <w:spacing w:line="560" w:lineRule="exact"/>
              <w:jc w:val="center"/>
              <w:rPr>
                <w:rFonts w:hint="eastAsia" w:ascii="宋体" w:hAnsi="宋体" w:eastAsia="宋体" w:cs="宋体"/>
                <w:color w:val="auto"/>
                <w:sz w:val="24"/>
                <w:szCs w:val="24"/>
                <w:highlight w:val="none"/>
                <w:lang w:eastAsia="zh-CN"/>
              </w:rPr>
            </w:pPr>
            <w:r>
              <w:rPr>
                <w:rFonts w:hint="eastAsia" w:ascii="宋体" w:hAnsi="宋体" w:cs="宋体"/>
                <w:color w:val="auto"/>
                <w:kern w:val="0"/>
                <w:sz w:val="24"/>
                <w:szCs w:val="24"/>
                <w:highlight w:val="none"/>
                <w:lang w:val="en-US" w:eastAsia="zh-CN" w:bidi="ar-SA"/>
              </w:rPr>
              <w:t>衢州市住房公积金中心江山分中心2024年增值收益资金竞争性存放项目</w:t>
            </w:r>
          </w:p>
        </w:tc>
        <w:tc>
          <w:tcPr>
            <w:tcW w:w="1419" w:type="dxa"/>
            <w:vAlign w:val="center"/>
          </w:tcPr>
          <w:p>
            <w:pPr>
              <w:pStyle w:val="280"/>
              <w:spacing w:line="540" w:lineRule="exact"/>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1年</w:t>
            </w:r>
          </w:p>
        </w:tc>
        <w:tc>
          <w:tcPr>
            <w:tcW w:w="3459" w:type="dxa"/>
          </w:tcPr>
          <w:p>
            <w:pPr>
              <w:jc w:val="center"/>
              <w:rPr>
                <w:rFonts w:hint="eastAsia" w:ascii="宋体" w:hAnsi="宋体" w:eastAsia="宋体" w:cs="宋体"/>
                <w:color w:val="auto"/>
                <w:highlight w:val="none"/>
              </w:rPr>
            </w:pPr>
          </w:p>
        </w:tc>
      </w:tr>
    </w:tbl>
    <w:p>
      <w:pPr>
        <w:pStyle w:val="280"/>
        <w:keepNext w:val="0"/>
        <w:keepLines w:val="0"/>
        <w:pageBreakBefore w:val="0"/>
        <w:kinsoku/>
        <w:wordWrap/>
        <w:overflowPunct/>
        <w:topLinePunct w:val="0"/>
        <w:autoSpaceDE/>
        <w:autoSpaceDN/>
        <w:bidi w:val="0"/>
        <w:adjustRightInd/>
        <w:snapToGrid/>
        <w:spacing w:line="800" w:lineRule="exact"/>
        <w:jc w:val="left"/>
        <w:textAlignment w:val="auto"/>
        <w:rPr>
          <w:rFonts w:hint="eastAsia" w:ascii="宋体" w:hAnsi="宋体" w:eastAsia="宋体" w:cs="宋体"/>
          <w:color w:val="auto"/>
          <w:sz w:val="28"/>
          <w:szCs w:val="28"/>
          <w:highlight w:val="none"/>
          <w:lang w:val="en-US" w:eastAsia="zh-CN"/>
        </w:rPr>
      </w:pPr>
    </w:p>
    <w:p>
      <w:pPr>
        <w:pStyle w:val="280"/>
        <w:keepNext w:val="0"/>
        <w:keepLines w:val="0"/>
        <w:pageBreakBefore w:val="0"/>
        <w:kinsoku/>
        <w:wordWrap/>
        <w:overflowPunct/>
        <w:topLinePunct w:val="0"/>
        <w:autoSpaceDE/>
        <w:autoSpaceDN/>
        <w:bidi w:val="0"/>
        <w:adjustRightInd/>
        <w:snapToGrid/>
        <w:spacing w:line="800" w:lineRule="exact"/>
        <w:jc w:val="left"/>
        <w:textAlignment w:val="auto"/>
        <w:rPr>
          <w:rFonts w:hint="eastAsia" w:ascii="宋体" w:hAnsi="宋体" w:eastAsia="宋体" w:cs="宋体"/>
          <w:color w:val="auto"/>
          <w:sz w:val="28"/>
          <w:szCs w:val="28"/>
          <w:highlight w:val="none"/>
          <w:lang w:eastAsia="zh-CN"/>
        </w:rPr>
      </w:pPr>
    </w:p>
    <w:p>
      <w:pPr>
        <w:pStyle w:val="280"/>
        <w:keepNext w:val="0"/>
        <w:keepLines w:val="0"/>
        <w:pageBreakBefore w:val="0"/>
        <w:kinsoku/>
        <w:wordWrap/>
        <w:overflowPunct/>
        <w:topLinePunct w:val="0"/>
        <w:autoSpaceDE/>
        <w:autoSpaceDN/>
        <w:bidi w:val="0"/>
        <w:adjustRightInd/>
        <w:snapToGrid/>
        <w:spacing w:line="800" w:lineRule="exact"/>
        <w:jc w:val="left"/>
        <w:textAlignment w:val="auto"/>
        <w:rPr>
          <w:rFonts w:hint="eastAsia" w:ascii="宋体" w:hAnsi="宋体" w:eastAsia="宋体" w:cs="宋体"/>
          <w:color w:val="auto"/>
          <w:sz w:val="28"/>
          <w:szCs w:val="28"/>
          <w:highlight w:val="none"/>
          <w:lang w:eastAsia="zh-CN"/>
        </w:rPr>
      </w:pPr>
    </w:p>
    <w:p>
      <w:pPr>
        <w:pStyle w:val="280"/>
        <w:keepNext w:val="0"/>
        <w:keepLines w:val="0"/>
        <w:pageBreakBefore w:val="0"/>
        <w:kinsoku/>
        <w:wordWrap/>
        <w:overflowPunct/>
        <w:topLinePunct w:val="0"/>
        <w:autoSpaceDE/>
        <w:autoSpaceDN/>
        <w:bidi w:val="0"/>
        <w:adjustRightInd/>
        <w:snapToGrid/>
        <w:spacing w:line="80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单位名称：</w:t>
      </w:r>
    </w:p>
    <w:p>
      <w:pPr>
        <w:pStyle w:val="280"/>
        <w:keepNext w:val="0"/>
        <w:keepLines w:val="0"/>
        <w:pageBreakBefore w:val="0"/>
        <w:kinsoku/>
        <w:wordWrap/>
        <w:overflowPunct/>
        <w:topLinePunct w:val="0"/>
        <w:autoSpaceDE/>
        <w:autoSpaceDN/>
        <w:bidi w:val="0"/>
        <w:adjustRightInd/>
        <w:snapToGrid/>
        <w:spacing w:line="8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法定代表人（或负责人）（签字）：</w:t>
      </w:r>
    </w:p>
    <w:p>
      <w:pPr>
        <w:keepNext w:val="0"/>
        <w:keepLines w:val="0"/>
        <w:pageBreakBefore w:val="0"/>
        <w:kinsoku/>
        <w:wordWrap/>
        <w:overflowPunct/>
        <w:topLinePunct w:val="0"/>
        <w:autoSpaceDE/>
        <w:autoSpaceDN/>
        <w:bidi w:val="0"/>
        <w:adjustRightInd/>
        <w:snapToGrid/>
        <w:spacing w:line="8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cs="宋体"/>
          <w:color w:val="auto"/>
          <w:sz w:val="24"/>
          <w:szCs w:val="24"/>
          <w:highlight w:val="none"/>
          <w:lang w:eastAsia="zh-CN"/>
        </w:rPr>
        <w:t>日期：</w:t>
      </w: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 xml:space="preserve"> 年    月    日</w:t>
      </w:r>
    </w:p>
    <w:p>
      <w:pPr>
        <w:pStyle w:val="280"/>
        <w:keepNext w:val="0"/>
        <w:keepLines w:val="0"/>
        <w:pageBreakBefore w:val="0"/>
        <w:widowControl/>
        <w:kinsoku/>
        <w:wordWrap/>
        <w:overflowPunct/>
        <w:topLinePunct w:val="0"/>
        <w:autoSpaceDE/>
        <w:autoSpaceDN/>
        <w:bidi w:val="0"/>
        <w:adjustRightInd/>
        <w:snapToGrid/>
        <w:spacing w:line="540" w:lineRule="exact"/>
        <w:ind w:firstLine="0" w:firstLineChars="0"/>
        <w:textAlignment w:val="auto"/>
        <w:outlineLvl w:val="0"/>
        <w:rPr>
          <w:rFonts w:hint="eastAsia" w:ascii="宋体" w:hAnsi="宋体" w:eastAsia="宋体" w:cs="宋体"/>
          <w:b/>
          <w:bCs/>
          <w:color w:val="auto"/>
          <w:sz w:val="28"/>
          <w:szCs w:val="28"/>
          <w:highlight w:val="none"/>
          <w:lang w:eastAsia="zh-CN"/>
        </w:rPr>
      </w:pPr>
    </w:p>
    <w:p>
      <w:pPr>
        <w:pStyle w:val="280"/>
        <w:keepNext w:val="0"/>
        <w:keepLines w:val="0"/>
        <w:pageBreakBefore w:val="0"/>
        <w:widowControl/>
        <w:kinsoku/>
        <w:wordWrap/>
        <w:overflowPunct/>
        <w:topLinePunct w:val="0"/>
        <w:autoSpaceDE/>
        <w:autoSpaceDN/>
        <w:bidi w:val="0"/>
        <w:adjustRightInd/>
        <w:snapToGrid/>
        <w:spacing w:line="540" w:lineRule="exact"/>
        <w:ind w:firstLine="0" w:firstLineChars="0"/>
        <w:textAlignment w:val="auto"/>
        <w:outlineLvl w:val="0"/>
        <w:rPr>
          <w:rFonts w:hint="eastAsia" w:ascii="宋体" w:hAnsi="宋体" w:eastAsia="宋体" w:cs="宋体"/>
          <w:b/>
          <w:bCs/>
          <w:color w:val="auto"/>
          <w:sz w:val="28"/>
          <w:szCs w:val="28"/>
          <w:highlight w:val="none"/>
          <w:lang w:eastAsia="zh-CN"/>
        </w:rPr>
      </w:pPr>
    </w:p>
    <w:p>
      <w:pPr>
        <w:pStyle w:val="280"/>
        <w:keepNext w:val="0"/>
        <w:keepLines w:val="0"/>
        <w:pageBreakBefore w:val="0"/>
        <w:widowControl/>
        <w:kinsoku/>
        <w:wordWrap/>
        <w:overflowPunct/>
        <w:topLinePunct w:val="0"/>
        <w:autoSpaceDE/>
        <w:autoSpaceDN/>
        <w:bidi w:val="0"/>
        <w:adjustRightInd/>
        <w:snapToGrid/>
        <w:spacing w:line="540" w:lineRule="exact"/>
        <w:ind w:firstLine="0" w:firstLineChars="0"/>
        <w:textAlignment w:val="auto"/>
        <w:outlineLvl w:val="0"/>
        <w:rPr>
          <w:rFonts w:hint="eastAsia" w:ascii="宋体" w:hAnsi="宋体" w:eastAsia="宋体" w:cs="宋体"/>
          <w:b/>
          <w:bCs/>
          <w:color w:val="auto"/>
          <w:sz w:val="28"/>
          <w:szCs w:val="28"/>
          <w:highlight w:val="none"/>
          <w:lang w:eastAsia="zh-CN"/>
        </w:rPr>
      </w:pPr>
    </w:p>
    <w:p>
      <w:pPr>
        <w:pStyle w:val="280"/>
        <w:keepNext w:val="0"/>
        <w:keepLines w:val="0"/>
        <w:pageBreakBefore w:val="0"/>
        <w:widowControl/>
        <w:kinsoku/>
        <w:wordWrap/>
        <w:overflowPunct/>
        <w:topLinePunct w:val="0"/>
        <w:autoSpaceDE/>
        <w:autoSpaceDN/>
        <w:bidi w:val="0"/>
        <w:adjustRightInd/>
        <w:snapToGrid/>
        <w:spacing w:line="540" w:lineRule="exact"/>
        <w:ind w:firstLine="0" w:firstLineChars="0"/>
        <w:textAlignment w:val="auto"/>
        <w:outlineLvl w:val="0"/>
        <w:rPr>
          <w:rFonts w:hint="eastAsia" w:ascii="宋体" w:hAnsi="宋体" w:eastAsia="宋体" w:cs="宋体"/>
          <w:b/>
          <w:bCs/>
          <w:color w:val="auto"/>
          <w:sz w:val="28"/>
          <w:szCs w:val="28"/>
          <w:highlight w:val="none"/>
          <w:lang w:eastAsia="zh-CN"/>
        </w:rPr>
      </w:pPr>
      <w:bookmarkStart w:id="93" w:name="_Toc24708488"/>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bookmarkStart w:id="94" w:name="_Toc32624"/>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r>
        <w:rPr>
          <w:rStyle w:val="148"/>
          <w:rFonts w:hint="eastAsia" w:ascii="宋体" w:hAnsi="宋体" w:eastAsia="宋体" w:cs="宋体"/>
          <w:color w:val="auto"/>
          <w:sz w:val="28"/>
          <w:szCs w:val="28"/>
          <w:highlight w:val="none"/>
          <w:lang w:eastAsia="zh-CN"/>
        </w:rPr>
        <w:t>4  中标承诺书</w:t>
      </w:r>
      <w:bookmarkEnd w:id="93"/>
      <w:bookmarkEnd w:id="94"/>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r>
        <w:rPr>
          <w:rStyle w:val="148"/>
          <w:rFonts w:hint="eastAsia" w:ascii="宋体" w:hAnsi="宋体" w:eastAsia="宋体" w:cs="宋体"/>
          <w:color w:val="auto"/>
          <w:sz w:val="28"/>
          <w:szCs w:val="28"/>
          <w:highlight w:val="none"/>
          <w:lang w:eastAsia="zh-CN"/>
        </w:rPr>
        <w:t>中 标 承 诺 书</w:t>
      </w:r>
    </w:p>
    <w:p>
      <w:pPr>
        <w:pStyle w:val="280"/>
        <w:spacing w:line="540" w:lineRule="exact"/>
        <w:jc w:val="both"/>
        <w:rPr>
          <w:rFonts w:hint="eastAsia" w:ascii="宋体" w:hAnsi="宋体" w:eastAsia="宋体" w:cs="宋体"/>
          <w:color w:val="auto"/>
          <w:sz w:val="28"/>
          <w:szCs w:val="28"/>
          <w:highlight w:val="none"/>
          <w:lang w:eastAsia="zh-CN"/>
        </w:rPr>
      </w:pPr>
    </w:p>
    <w:p>
      <w:pPr>
        <w:pStyle w:val="280"/>
        <w:spacing w:line="54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lang w:val="en-US" w:eastAsia="zh-CN"/>
        </w:rPr>
        <w:t>衢州市住房公积金中心江山分中心</w:t>
      </w:r>
      <w:r>
        <w:rPr>
          <w:rFonts w:hint="eastAsia" w:ascii="宋体" w:hAnsi="宋体" w:eastAsia="宋体" w:cs="宋体"/>
          <w:color w:val="auto"/>
          <w:sz w:val="24"/>
          <w:szCs w:val="24"/>
          <w:highlight w:val="none"/>
          <w:lang w:eastAsia="zh-CN"/>
        </w:rPr>
        <w:t xml:space="preserve">： </w:t>
      </w:r>
    </w:p>
    <w:p>
      <w:pPr>
        <w:spacing w:line="5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我单位若成为</w:t>
      </w:r>
      <w:r>
        <w:rPr>
          <w:rFonts w:hint="eastAsia" w:ascii="宋体" w:hAnsi="宋体" w:eastAsia="宋体" w:cs="宋体"/>
          <w:color w:val="auto"/>
          <w:sz w:val="24"/>
          <w:szCs w:val="24"/>
          <w:highlight w:val="none"/>
        </w:rPr>
        <w:t>__________________________项目</w:t>
      </w:r>
      <w:r>
        <w:rPr>
          <w:rFonts w:hint="eastAsia" w:ascii="宋体" w:hAnsi="宋体" w:eastAsia="宋体" w:cs="宋体"/>
          <w:color w:val="auto"/>
          <w:kern w:val="0"/>
          <w:sz w:val="24"/>
          <w:szCs w:val="24"/>
          <w:highlight w:val="none"/>
        </w:rPr>
        <w:t>存放中标人，承诺：</w:t>
      </w:r>
    </w:p>
    <w:p>
      <w:pPr>
        <w:spacing w:line="5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 我单位将根据招标文件中相关规定，提供由上级机构或招标人认可的银行出具的担保函，否则放弃中标。</w:t>
      </w:r>
    </w:p>
    <w:p>
      <w:pPr>
        <w:spacing w:line="5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2．我单位将根据招标文件中相关规定，签订定期存款协议、提供存款证明（存单），并按承诺协议支付利息，否则放弃中标。</w:t>
      </w:r>
    </w:p>
    <w:p>
      <w:pPr>
        <w:spacing w:line="5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3．我单位将安排专人上门提供相关服务, 及时送达银行回单和银行对账单。</w:t>
      </w:r>
    </w:p>
    <w:p>
      <w:pPr>
        <w:pStyle w:val="280"/>
        <w:spacing w:line="540" w:lineRule="exact"/>
        <w:jc w:val="both"/>
        <w:rPr>
          <w:rFonts w:hint="eastAsia" w:ascii="宋体" w:hAnsi="宋体" w:eastAsia="宋体" w:cs="宋体"/>
          <w:color w:val="auto"/>
          <w:sz w:val="28"/>
          <w:szCs w:val="28"/>
          <w:highlight w:val="none"/>
          <w:lang w:eastAsia="zh-CN"/>
        </w:rPr>
      </w:pPr>
    </w:p>
    <w:p>
      <w:pPr>
        <w:pStyle w:val="280"/>
        <w:spacing w:line="540" w:lineRule="exact"/>
        <w:jc w:val="both"/>
        <w:rPr>
          <w:rFonts w:hint="eastAsia" w:ascii="宋体" w:hAnsi="宋体" w:eastAsia="宋体" w:cs="宋体"/>
          <w:color w:val="auto"/>
          <w:sz w:val="28"/>
          <w:szCs w:val="28"/>
          <w:highlight w:val="none"/>
          <w:lang w:eastAsia="zh-CN"/>
        </w:rPr>
      </w:pPr>
    </w:p>
    <w:p>
      <w:pPr>
        <w:pStyle w:val="280"/>
        <w:spacing w:line="540" w:lineRule="exact"/>
        <w:jc w:val="both"/>
        <w:rPr>
          <w:rFonts w:hint="eastAsia" w:ascii="宋体" w:hAnsi="宋体" w:eastAsia="宋体" w:cs="宋体"/>
          <w:color w:val="auto"/>
          <w:sz w:val="28"/>
          <w:szCs w:val="28"/>
          <w:highlight w:val="none"/>
          <w:lang w:eastAsia="zh-CN"/>
        </w:rPr>
      </w:pPr>
    </w:p>
    <w:p>
      <w:pPr>
        <w:pStyle w:val="280"/>
        <w:keepNext w:val="0"/>
        <w:keepLines w:val="0"/>
        <w:pageBreakBefore w:val="0"/>
        <w:kinsoku/>
        <w:wordWrap/>
        <w:overflowPunct/>
        <w:topLinePunct w:val="0"/>
        <w:autoSpaceDE/>
        <w:autoSpaceDN/>
        <w:bidi w:val="0"/>
        <w:adjustRightInd/>
        <w:snapToGrid/>
        <w:spacing w:line="80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单位名称：</w:t>
      </w:r>
    </w:p>
    <w:p>
      <w:pPr>
        <w:pStyle w:val="280"/>
        <w:keepNext w:val="0"/>
        <w:keepLines w:val="0"/>
        <w:pageBreakBefore w:val="0"/>
        <w:kinsoku/>
        <w:wordWrap/>
        <w:overflowPunct/>
        <w:topLinePunct w:val="0"/>
        <w:autoSpaceDE/>
        <w:autoSpaceDN/>
        <w:bidi w:val="0"/>
        <w:adjustRightInd/>
        <w:snapToGrid/>
        <w:spacing w:line="8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法定代表人（或负责人）（签字）：</w:t>
      </w:r>
    </w:p>
    <w:p>
      <w:pPr>
        <w:keepNext w:val="0"/>
        <w:keepLines w:val="0"/>
        <w:pageBreakBefore w:val="0"/>
        <w:kinsoku/>
        <w:wordWrap/>
        <w:overflowPunct/>
        <w:topLinePunct w:val="0"/>
        <w:autoSpaceDE/>
        <w:autoSpaceDN/>
        <w:bidi w:val="0"/>
        <w:adjustRightInd/>
        <w:snapToGrid/>
        <w:spacing w:line="8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cs="宋体"/>
          <w:color w:val="auto"/>
          <w:sz w:val="24"/>
          <w:szCs w:val="24"/>
          <w:highlight w:val="none"/>
          <w:lang w:eastAsia="zh-CN"/>
        </w:rPr>
        <w:t>日期：</w:t>
      </w: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 xml:space="preserve"> 年    月    日</w:t>
      </w:r>
    </w:p>
    <w:p>
      <w:pPr>
        <w:pStyle w:val="280"/>
        <w:spacing w:line="540" w:lineRule="exact"/>
        <w:jc w:val="both"/>
        <w:rPr>
          <w:rFonts w:hint="eastAsia" w:ascii="宋体" w:hAnsi="宋体" w:eastAsia="宋体" w:cs="宋体"/>
          <w:color w:val="auto"/>
          <w:sz w:val="28"/>
          <w:szCs w:val="28"/>
          <w:highlight w:val="none"/>
          <w:lang w:eastAsia="zh-CN"/>
        </w:rPr>
      </w:pPr>
    </w:p>
    <w:p>
      <w:pPr>
        <w:pStyle w:val="280"/>
        <w:spacing w:line="540" w:lineRule="exact"/>
        <w:jc w:val="both"/>
        <w:rPr>
          <w:rFonts w:hint="eastAsia" w:ascii="宋体" w:hAnsi="宋体" w:eastAsia="宋体" w:cs="宋体"/>
          <w:color w:val="auto"/>
          <w:sz w:val="28"/>
          <w:szCs w:val="28"/>
          <w:highlight w:val="none"/>
          <w:lang w:eastAsia="zh-CN"/>
        </w:rPr>
      </w:pPr>
    </w:p>
    <w:p>
      <w:pPr>
        <w:pStyle w:val="280"/>
        <w:spacing w:line="540" w:lineRule="exact"/>
        <w:jc w:val="both"/>
        <w:rPr>
          <w:rFonts w:hint="eastAsia" w:ascii="宋体" w:hAnsi="宋体" w:eastAsia="宋体" w:cs="宋体"/>
          <w:color w:val="auto"/>
          <w:sz w:val="28"/>
          <w:szCs w:val="28"/>
          <w:highlight w:val="none"/>
          <w:lang w:eastAsia="zh-CN"/>
        </w:rPr>
      </w:pPr>
    </w:p>
    <w:p>
      <w:pPr>
        <w:pStyle w:val="280"/>
        <w:spacing w:line="540" w:lineRule="exact"/>
        <w:jc w:val="both"/>
        <w:rPr>
          <w:rFonts w:hint="eastAsia" w:ascii="宋体" w:hAnsi="宋体" w:eastAsia="宋体" w:cs="宋体"/>
          <w:color w:val="auto"/>
          <w:sz w:val="28"/>
          <w:szCs w:val="28"/>
          <w:highlight w:val="none"/>
          <w:lang w:eastAsia="zh-CN"/>
        </w:rPr>
      </w:pPr>
    </w:p>
    <w:p>
      <w:pPr>
        <w:pStyle w:val="280"/>
        <w:spacing w:line="540" w:lineRule="exact"/>
        <w:jc w:val="both"/>
        <w:rPr>
          <w:rFonts w:hint="eastAsia" w:ascii="宋体" w:hAnsi="宋体" w:eastAsia="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bookmarkStart w:id="95" w:name="_Toc24708489"/>
      <w:bookmarkStart w:id="96" w:name="_Toc24947"/>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r>
        <w:rPr>
          <w:rStyle w:val="148"/>
          <w:rFonts w:hint="eastAsia" w:ascii="宋体" w:hAnsi="宋体" w:eastAsia="宋体" w:cs="宋体"/>
          <w:color w:val="auto"/>
          <w:sz w:val="28"/>
          <w:szCs w:val="28"/>
          <w:highlight w:val="none"/>
          <w:lang w:eastAsia="zh-CN"/>
        </w:rPr>
        <w:t>5  廉政承诺书</w:t>
      </w:r>
      <w:bookmarkEnd w:id="95"/>
      <w:bookmarkEnd w:id="96"/>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val="en-US" w:eastAsia="zh-CN"/>
        </w:rPr>
      </w:pPr>
      <w:r>
        <w:rPr>
          <w:rStyle w:val="148"/>
          <w:rFonts w:hint="eastAsia" w:ascii="宋体" w:hAnsi="宋体" w:eastAsia="宋体" w:cs="宋体"/>
          <w:color w:val="auto"/>
          <w:sz w:val="28"/>
          <w:szCs w:val="28"/>
          <w:highlight w:val="none"/>
          <w:lang w:val="en-US" w:eastAsia="zh-CN"/>
        </w:rPr>
        <w:t>廉 政 承 诺 书</w:t>
      </w:r>
    </w:p>
    <w:p>
      <w:pPr>
        <w:pStyle w:val="280"/>
        <w:spacing w:line="540" w:lineRule="exact"/>
        <w:jc w:val="both"/>
        <w:rPr>
          <w:rFonts w:hint="eastAsia" w:ascii="宋体" w:hAnsi="宋体" w:eastAsia="宋体" w:cs="宋体"/>
          <w:i w:val="0"/>
          <w:iCs w:val="0"/>
          <w:caps w:val="0"/>
          <w:color w:val="auto"/>
          <w:spacing w:val="0"/>
          <w:sz w:val="24"/>
          <w:szCs w:val="24"/>
          <w:highlight w:val="none"/>
          <w:lang w:val="en-US" w:eastAsia="zh-CN"/>
        </w:rPr>
      </w:pPr>
    </w:p>
    <w:p>
      <w:pPr>
        <w:pStyle w:val="280"/>
        <w:spacing w:line="54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lang w:val="en-US" w:eastAsia="zh-CN"/>
        </w:rPr>
        <w:t>衢州市住房公积金中心江山分中心</w:t>
      </w:r>
      <w:r>
        <w:rPr>
          <w:rFonts w:hint="eastAsia" w:ascii="宋体" w:hAnsi="宋体" w:eastAsia="宋体" w:cs="宋体"/>
          <w:color w:val="auto"/>
          <w:sz w:val="24"/>
          <w:szCs w:val="24"/>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根据《财政部关于进一步加强财政部门和预算单位资金 存放管理的指导意见》（财库〔2017〕76 号）、《浙江省省级 行政事业单位公款竞争性存放管理办法的通知》（浙财预执 〔2021〕7 号）和《江山市行政事业单位公款竞争性存放管 理办法》(江财预执〔2023〕153 号)相关规定，现就本行参加贵单位</w:t>
      </w:r>
      <w:r>
        <w:rPr>
          <w:rFonts w:hint="eastAsia" w:ascii="宋体" w:hAnsi="宋体" w:cs="宋体"/>
          <w:color w:val="auto"/>
          <w:sz w:val="24"/>
          <w:szCs w:val="24"/>
          <w:highlight w:val="none"/>
          <w:lang w:eastAsia="zh-CN"/>
        </w:rPr>
        <w:t>衢州市住房公积金中心江山分中心2024年增值收益资金竞争性存放项目</w:t>
      </w:r>
      <w:r>
        <w:rPr>
          <w:rFonts w:hint="eastAsia" w:ascii="宋体" w:hAnsi="宋体" w:eastAsia="宋体" w:cs="宋体"/>
          <w:color w:val="auto"/>
          <w:kern w:val="0"/>
          <w:sz w:val="24"/>
          <w:szCs w:val="24"/>
          <w:highlight w:val="none"/>
          <w:lang w:val="en-US" w:eastAsia="zh-CN" w:bidi="ar"/>
        </w:rPr>
        <w:t xml:space="preserve">公款竞争性存放作出如下承诺：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1.不向贵单位负责公款存放管理的领导及相关人员进行利益输送；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2.不将公款存放与贵单位负责公款存放管理的领导及相关人员在本行的配偶、子女及其配偶和其他直接利益相关人员的业绩、收入、晋升等利益挂钩；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3.严格执行利益回避制度，贵单位负责公款竞争性存放相关人员的配偶、子女及其配偶和其他直接利益相关人员为本行工作人员的，不参与公款竞争性存放工作；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4.不发生除上述行为之外的其他任何利益输送行为。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未遵守以上承诺的，本行自愿接受财政部门通报和处 理，承担相应的一切后果。</w:t>
      </w:r>
    </w:p>
    <w:p>
      <w:pPr>
        <w:pStyle w:val="280"/>
        <w:spacing w:line="54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lang w:val="en-US" w:eastAsia="zh-CN"/>
        </w:rPr>
        <w:t xml:space="preserve">             </w:t>
      </w:r>
    </w:p>
    <w:p>
      <w:pPr>
        <w:pStyle w:val="280"/>
        <w:spacing w:line="540" w:lineRule="exact"/>
        <w:jc w:val="righ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银行（公章）</w:t>
      </w:r>
    </w:p>
    <w:p>
      <w:pPr>
        <w:spacing w:line="540" w:lineRule="exac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 xml:space="preserve">      </w:t>
      </w:r>
      <w:r>
        <w:rPr>
          <w:rFonts w:hint="eastAsia" w:ascii="宋体" w:hAnsi="宋体" w:cs="宋体"/>
          <w:color w:val="auto"/>
          <w:kern w:val="0"/>
          <w:sz w:val="24"/>
          <w:szCs w:val="24"/>
          <w:highlight w:val="none"/>
          <w:lang w:eastAsia="zh-CN"/>
        </w:rPr>
        <w:t>日期：</w:t>
      </w:r>
      <w:r>
        <w:rPr>
          <w:rFonts w:hint="eastAsia" w:ascii="宋体"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年    月    日</w:t>
      </w:r>
    </w:p>
    <w:p>
      <w:pPr>
        <w:spacing w:line="540" w:lineRule="exact"/>
        <w:rPr>
          <w:rFonts w:hint="eastAsia" w:ascii="宋体" w:hAnsi="宋体" w:eastAsia="宋体" w:cs="宋体"/>
          <w:color w:val="auto"/>
          <w:kern w:val="0"/>
          <w:sz w:val="24"/>
          <w:szCs w:val="24"/>
          <w:highlight w:val="none"/>
        </w:rPr>
      </w:pPr>
    </w:p>
    <w:p>
      <w:pPr>
        <w:spacing w:line="540" w:lineRule="exact"/>
        <w:rPr>
          <w:rFonts w:hint="eastAsia" w:ascii="宋体" w:hAnsi="宋体" w:eastAsia="宋体" w:cs="宋体"/>
          <w:color w:val="auto"/>
          <w:kern w:val="0"/>
          <w:sz w:val="24"/>
          <w:szCs w:val="24"/>
          <w:highlight w:val="none"/>
        </w:rPr>
      </w:pPr>
    </w:p>
    <w:p>
      <w:pPr>
        <w:spacing w:line="540" w:lineRule="exact"/>
        <w:rPr>
          <w:rFonts w:hint="eastAsia" w:ascii="宋体" w:hAnsi="宋体" w:eastAsia="宋体" w:cs="宋体"/>
          <w:color w:val="auto"/>
          <w:kern w:val="0"/>
          <w:sz w:val="24"/>
          <w:szCs w:val="24"/>
          <w:highlight w:val="none"/>
        </w:rPr>
      </w:pPr>
    </w:p>
    <w:p>
      <w:pPr>
        <w:spacing w:line="540" w:lineRule="exact"/>
        <w:rPr>
          <w:rFonts w:hint="eastAsia" w:ascii="宋体" w:hAnsi="宋体" w:eastAsia="宋体" w:cs="宋体"/>
          <w:color w:val="auto"/>
          <w:kern w:val="0"/>
          <w:sz w:val="24"/>
          <w:szCs w:val="24"/>
          <w:highlight w:val="none"/>
        </w:rPr>
      </w:pPr>
    </w:p>
    <w:p>
      <w:pPr>
        <w:spacing w:line="540" w:lineRule="exact"/>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bookmarkStart w:id="97" w:name="_Toc6659"/>
      <w:bookmarkStart w:id="98" w:name="评标办法及开标程序"/>
      <w:r>
        <w:rPr>
          <w:rStyle w:val="148"/>
          <w:rFonts w:hint="eastAsia" w:ascii="宋体" w:hAnsi="宋体" w:eastAsia="宋体" w:cs="宋体"/>
          <w:color w:val="auto"/>
          <w:sz w:val="28"/>
          <w:szCs w:val="28"/>
          <w:highlight w:val="none"/>
          <w:lang w:eastAsia="zh-CN"/>
        </w:rPr>
        <w:t>6  资格承诺书</w:t>
      </w:r>
      <w:bookmarkEnd w:id="97"/>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r>
        <w:rPr>
          <w:rStyle w:val="148"/>
          <w:rFonts w:hint="eastAsia" w:ascii="宋体" w:hAnsi="宋体" w:eastAsia="宋体" w:cs="宋体"/>
          <w:color w:val="auto"/>
          <w:sz w:val="28"/>
          <w:szCs w:val="28"/>
          <w:highlight w:val="none"/>
          <w:lang w:eastAsia="zh-CN"/>
        </w:rPr>
        <w:t>资 格 承 诺 书</w:t>
      </w:r>
    </w:p>
    <w:p>
      <w:pPr>
        <w:pStyle w:val="280"/>
        <w:spacing w:line="540" w:lineRule="exact"/>
        <w:jc w:val="both"/>
        <w:rPr>
          <w:rFonts w:hint="eastAsia" w:ascii="宋体" w:hAnsi="宋体" w:eastAsia="宋体" w:cs="宋体"/>
          <w:color w:val="auto"/>
          <w:sz w:val="28"/>
          <w:szCs w:val="28"/>
          <w:highlight w:val="none"/>
          <w:lang w:eastAsia="zh-CN"/>
        </w:rPr>
      </w:pPr>
    </w:p>
    <w:p>
      <w:pPr>
        <w:pStyle w:val="280"/>
        <w:spacing w:line="54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lang w:val="en-US" w:eastAsia="zh-CN"/>
        </w:rPr>
        <w:t>衢州市住房公积金中心江山分中心</w:t>
      </w:r>
      <w:r>
        <w:rPr>
          <w:rFonts w:hint="eastAsia" w:ascii="宋体" w:hAnsi="宋体" w:eastAsia="宋体" w:cs="宋体"/>
          <w:color w:val="auto"/>
          <w:sz w:val="24"/>
          <w:szCs w:val="24"/>
          <w:highlight w:val="none"/>
          <w:lang w:eastAsia="zh-CN"/>
        </w:rPr>
        <w:t>：</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现就参加</w:t>
      </w:r>
      <w:r>
        <w:rPr>
          <w:rFonts w:hint="eastAsia" w:ascii="宋体" w:hAnsi="宋体" w:cs="宋体"/>
          <w:color w:val="auto"/>
          <w:sz w:val="24"/>
          <w:szCs w:val="24"/>
          <w:highlight w:val="none"/>
          <w:lang w:eastAsia="zh-CN"/>
        </w:rPr>
        <w:t>衢州市住房公积金中心江山分中心2024年增值收益资金竞争性存放项目</w:t>
      </w:r>
      <w:r>
        <w:rPr>
          <w:rFonts w:hint="eastAsia" w:ascii="宋体" w:hAnsi="宋体" w:eastAsia="宋体" w:cs="宋体"/>
          <w:color w:val="auto"/>
          <w:sz w:val="24"/>
          <w:szCs w:val="24"/>
          <w:highlight w:val="none"/>
        </w:rPr>
        <w:t>招标</w:t>
      </w:r>
      <w:r>
        <w:rPr>
          <w:rFonts w:hint="eastAsia" w:ascii="宋体" w:hAnsi="宋体" w:eastAsia="宋体" w:cs="宋体"/>
          <w:color w:val="auto"/>
          <w:kern w:val="0"/>
          <w:sz w:val="24"/>
          <w:szCs w:val="24"/>
          <w:highlight w:val="none"/>
        </w:rPr>
        <w:t>，作如下符合投标人的承诺：</w:t>
      </w:r>
    </w:p>
    <w:p>
      <w:pPr>
        <w:pStyle w:val="39"/>
        <w:pBdr>
          <w:top w:val="none" w:color="auto" w:sz="0" w:space="0"/>
          <w:left w:val="none" w:color="auto" w:sz="0" w:space="0"/>
          <w:bottom w:val="none" w:color="auto" w:sz="0" w:space="0"/>
          <w:right w:val="none" w:color="auto" w:sz="0" w:space="0"/>
        </w:pBdr>
        <w:spacing w:line="5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1.依法开展经营活动，近3年内在经营活动中无重大违法违规记录，人民银行年度综合评价B等以上；</w:t>
      </w:r>
    </w:p>
    <w:p>
      <w:pPr>
        <w:pStyle w:val="39"/>
        <w:pBdr>
          <w:top w:val="none" w:color="auto" w:sz="0" w:space="0"/>
          <w:left w:val="none" w:color="auto" w:sz="0" w:space="0"/>
          <w:bottom w:val="none" w:color="auto" w:sz="0" w:space="0"/>
          <w:right w:val="none" w:color="auto" w:sz="0" w:space="0"/>
        </w:pBdr>
        <w:spacing w:line="5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2.财务稳健，不良贷款率、拨备覆盖率、流动性覆盖率、流动性比例等指标达到监管标准；</w:t>
      </w:r>
    </w:p>
    <w:p>
      <w:pPr>
        <w:pStyle w:val="39"/>
        <w:pBdr>
          <w:top w:val="none" w:color="auto" w:sz="0" w:space="0"/>
          <w:left w:val="none" w:color="auto" w:sz="0" w:space="0"/>
          <w:bottom w:val="none" w:color="auto" w:sz="0" w:space="0"/>
          <w:right w:val="none" w:color="auto" w:sz="0" w:space="0"/>
        </w:pBdr>
        <w:spacing w:line="5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3.内部管理机制健全，具有较强的风险控制能力，近3年内未发生金融风险及重大违约事件。</w:t>
      </w:r>
    </w:p>
    <w:p>
      <w:pPr>
        <w:spacing w:line="54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以上承诺真实有效，如有不实，本行自愿接受财政部门通报和处理，承担相应的一切后果。</w:t>
      </w:r>
    </w:p>
    <w:p>
      <w:pPr>
        <w:spacing w:line="540" w:lineRule="exact"/>
        <w:ind w:firstLine="480" w:firstLineChars="200"/>
        <w:rPr>
          <w:rFonts w:hint="eastAsia" w:ascii="宋体" w:hAnsi="宋体" w:eastAsia="宋体" w:cs="宋体"/>
          <w:color w:val="auto"/>
          <w:kern w:val="0"/>
          <w:sz w:val="24"/>
          <w:szCs w:val="24"/>
          <w:highlight w:val="none"/>
        </w:rPr>
      </w:pPr>
    </w:p>
    <w:p>
      <w:pPr>
        <w:pStyle w:val="280"/>
        <w:spacing w:line="540" w:lineRule="exact"/>
        <w:jc w:val="righ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 xml:space="preserve">         </w:t>
      </w:r>
      <w:r>
        <w:rPr>
          <w:rFonts w:hint="eastAsia" w:ascii="宋体" w:hAnsi="宋体" w:eastAsia="宋体" w:cs="宋体"/>
          <w:color w:val="auto"/>
          <w:sz w:val="24"/>
          <w:szCs w:val="24"/>
          <w:highlight w:val="none"/>
          <w:lang w:eastAsia="zh-CN"/>
        </w:rPr>
        <w:t>银行（公章）</w:t>
      </w:r>
    </w:p>
    <w:p>
      <w:pPr>
        <w:spacing w:line="540" w:lineRule="exac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 xml:space="preserve">      </w:t>
      </w:r>
      <w:r>
        <w:rPr>
          <w:rFonts w:hint="eastAsia" w:ascii="宋体" w:hAnsi="宋体" w:cs="宋体"/>
          <w:color w:val="auto"/>
          <w:kern w:val="0"/>
          <w:sz w:val="24"/>
          <w:szCs w:val="24"/>
          <w:highlight w:val="none"/>
          <w:lang w:eastAsia="zh-CN"/>
        </w:rPr>
        <w:t>日期：</w:t>
      </w:r>
      <w:r>
        <w:rPr>
          <w:rFonts w:hint="eastAsia" w:ascii="宋体"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年    月    日</w:t>
      </w:r>
    </w:p>
    <w:p>
      <w:pPr>
        <w:spacing w:line="540" w:lineRule="exact"/>
        <w:rPr>
          <w:rFonts w:hint="eastAsia" w:ascii="宋体" w:hAnsi="宋体" w:eastAsia="宋体" w:cs="宋体"/>
          <w:color w:val="auto"/>
          <w:kern w:val="0"/>
          <w:sz w:val="24"/>
          <w:szCs w:val="24"/>
          <w:highlight w:val="none"/>
        </w:rPr>
      </w:pPr>
    </w:p>
    <w:p>
      <w:pPr>
        <w:spacing w:line="540" w:lineRule="exact"/>
        <w:rPr>
          <w:rFonts w:hint="eastAsia" w:ascii="宋体" w:hAnsi="宋体" w:eastAsia="宋体" w:cs="宋体"/>
          <w:color w:val="auto"/>
          <w:kern w:val="0"/>
          <w:sz w:val="24"/>
          <w:szCs w:val="24"/>
          <w:highlight w:val="none"/>
        </w:rPr>
      </w:pPr>
    </w:p>
    <w:p>
      <w:pPr>
        <w:spacing w:line="540" w:lineRule="exact"/>
        <w:rPr>
          <w:rFonts w:hint="eastAsia" w:ascii="宋体" w:hAnsi="宋体" w:eastAsia="宋体" w:cs="宋体"/>
          <w:color w:val="auto"/>
          <w:kern w:val="0"/>
          <w:sz w:val="24"/>
          <w:szCs w:val="24"/>
          <w:highlight w:val="none"/>
        </w:rPr>
      </w:pPr>
    </w:p>
    <w:p>
      <w:pPr>
        <w:spacing w:line="540" w:lineRule="exact"/>
        <w:rPr>
          <w:rFonts w:hint="eastAsia" w:ascii="宋体" w:hAnsi="宋体" w:eastAsia="宋体" w:cs="宋体"/>
          <w:color w:val="auto"/>
          <w:kern w:val="0"/>
          <w:sz w:val="24"/>
          <w:szCs w:val="24"/>
          <w:highlight w:val="none"/>
        </w:rPr>
      </w:pPr>
    </w:p>
    <w:p>
      <w:pPr>
        <w:spacing w:line="540" w:lineRule="exact"/>
        <w:rPr>
          <w:rFonts w:hint="eastAsia" w:ascii="宋体" w:hAnsi="宋体" w:eastAsia="宋体" w:cs="宋体"/>
          <w:color w:val="auto"/>
          <w:kern w:val="0"/>
          <w:sz w:val="24"/>
          <w:szCs w:val="24"/>
          <w:highlight w:val="none"/>
        </w:rPr>
      </w:pPr>
    </w:p>
    <w:p>
      <w:pPr>
        <w:spacing w:line="540" w:lineRule="exact"/>
        <w:rPr>
          <w:rFonts w:hint="eastAsia" w:ascii="宋体" w:hAnsi="宋体" w:eastAsia="宋体" w:cs="宋体"/>
          <w:color w:val="auto"/>
          <w:kern w:val="0"/>
          <w:sz w:val="24"/>
          <w:szCs w:val="24"/>
          <w:highlight w:val="none"/>
        </w:rPr>
      </w:pPr>
    </w:p>
    <w:p>
      <w:pPr>
        <w:spacing w:line="540" w:lineRule="exact"/>
        <w:jc w:val="center"/>
        <w:rPr>
          <w:rFonts w:hint="eastAsia" w:ascii="宋体" w:hAnsi="宋体" w:eastAsia="宋体" w:cs="宋体"/>
          <w:b/>
          <w:bCs/>
          <w:color w:val="auto"/>
          <w:sz w:val="24"/>
          <w:szCs w:val="24"/>
          <w:highlight w:val="none"/>
          <w:lang w:val="zh-CN"/>
        </w:rPr>
      </w:pPr>
    </w:p>
    <w:p>
      <w:pPr>
        <w:keepNext w:val="0"/>
        <w:keepLines w:val="0"/>
        <w:pageBreakBefore w:val="0"/>
        <w:widowControl w:val="0"/>
        <w:kinsoku/>
        <w:wordWrap/>
        <w:overflowPunct/>
        <w:topLinePunct w:val="0"/>
        <w:autoSpaceDE/>
        <w:autoSpaceDN/>
        <w:bidi w:val="0"/>
        <w:adjustRightInd/>
        <w:snapToGrid w:val="0"/>
        <w:spacing w:line="540" w:lineRule="exact"/>
        <w:ind w:firstLine="0" w:firstLineChars="0"/>
        <w:jc w:val="center"/>
        <w:textAlignment w:val="auto"/>
        <w:outlineLvl w:val="0"/>
        <w:rPr>
          <w:rStyle w:val="148"/>
          <w:rFonts w:hint="eastAsia" w:ascii="宋体" w:hAnsi="宋体" w:eastAsia="宋体" w:cs="宋体"/>
          <w:color w:val="auto"/>
          <w:sz w:val="28"/>
          <w:szCs w:val="28"/>
          <w:highlight w:val="none"/>
          <w:lang w:eastAsia="zh-CN"/>
        </w:rPr>
      </w:pPr>
      <w:r>
        <w:rPr>
          <w:rStyle w:val="148"/>
          <w:rFonts w:hint="eastAsia" w:ascii="宋体" w:hAnsi="宋体" w:cs="宋体"/>
          <w:color w:val="auto"/>
          <w:sz w:val="28"/>
          <w:szCs w:val="28"/>
          <w:highlight w:val="none"/>
          <w:lang w:val="en-US" w:eastAsia="zh-CN"/>
        </w:rPr>
        <w:t xml:space="preserve">7 </w:t>
      </w:r>
      <w:r>
        <w:rPr>
          <w:rStyle w:val="148"/>
          <w:rFonts w:hint="eastAsia" w:ascii="宋体" w:hAnsi="宋体" w:eastAsia="宋体" w:cs="宋体"/>
          <w:color w:val="auto"/>
          <w:sz w:val="28"/>
          <w:szCs w:val="28"/>
          <w:highlight w:val="none"/>
          <w:lang w:eastAsia="zh-CN"/>
        </w:rPr>
        <w:t xml:space="preserve"> 法定代表人（负责人）授权书</w:t>
      </w:r>
    </w:p>
    <w:p>
      <w:pPr>
        <w:spacing w:line="540" w:lineRule="exact"/>
        <w:rPr>
          <w:rFonts w:hint="eastAsia" w:ascii="宋体" w:hAnsi="宋体" w:eastAsia="宋体" w:cs="宋体"/>
          <w:color w:val="auto"/>
          <w:sz w:val="28"/>
          <w:szCs w:val="28"/>
          <w:highlight w:val="none"/>
        </w:rPr>
      </w:pP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江山成正采购代理有限公司</w:t>
      </w:r>
      <w:r>
        <w:rPr>
          <w:rFonts w:hint="eastAsia" w:ascii="宋体" w:hAnsi="宋体" w:eastAsia="宋体" w:cs="宋体"/>
          <w:color w:val="auto"/>
          <w:sz w:val="24"/>
          <w:szCs w:val="24"/>
          <w:highlight w:val="none"/>
        </w:rPr>
        <w:t>：</w:t>
      </w:r>
    </w:p>
    <w:p>
      <w:pPr>
        <w:spacing w:line="5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（投标人全称）法定代表人（负责人）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（被授权代表姓名）为全权代表，参加贵方组织的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），并全权处理招标活动中的一切事宜。</w:t>
      </w:r>
    </w:p>
    <w:p>
      <w:pPr>
        <w:spacing w:before="120" w:beforeLines="50" w:after="120" w:afterLines="50"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法定代表人（负责人）签字或盖章：</w:t>
      </w:r>
    </w:p>
    <w:p>
      <w:pPr>
        <w:spacing w:before="120" w:beforeLines="50" w:after="120" w:afterLines="50"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投标人全称（公章）：</w:t>
      </w:r>
    </w:p>
    <w:p>
      <w:pPr>
        <w:spacing w:before="120" w:beforeLines="50" w:after="120" w:afterLines="50"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w:t>
      </w: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被授权代表姓名：           性别：</w:t>
      </w: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                     职称：</w:t>
      </w: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                     传真：</w:t>
      </w: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移动电话：</w:t>
      </w:r>
    </w:p>
    <w:p>
      <w:pPr>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pacing w:line="540" w:lineRule="exact"/>
        <w:rPr>
          <w:rFonts w:hint="eastAsia" w:ascii="宋体" w:hAnsi="宋体" w:eastAsia="宋体" w:cs="宋体"/>
          <w:color w:val="auto"/>
          <w:sz w:val="28"/>
          <w:szCs w:val="28"/>
          <w:highlight w:val="none"/>
        </w:rPr>
      </w:pPr>
      <w:bookmarkStart w:id="99" w:name="_Toc17465"/>
    </w:p>
    <w:p>
      <w:pPr>
        <w:spacing w:line="540" w:lineRule="exact"/>
        <w:rPr>
          <w:rFonts w:hint="eastAsia" w:ascii="宋体" w:hAnsi="宋体" w:eastAsia="宋体" w:cs="宋体"/>
          <w:color w:val="auto"/>
          <w:sz w:val="28"/>
          <w:szCs w:val="28"/>
          <w:highlight w:val="none"/>
        </w:rPr>
      </w:pPr>
    </w:p>
    <w:p>
      <w:pPr>
        <w:spacing w:line="540" w:lineRule="exact"/>
        <w:rPr>
          <w:rFonts w:hint="eastAsia" w:ascii="宋体" w:hAnsi="宋体" w:eastAsia="宋体" w:cs="宋体"/>
          <w:color w:val="auto"/>
          <w:sz w:val="28"/>
          <w:szCs w:val="28"/>
          <w:highlight w:val="none"/>
        </w:rPr>
      </w:pPr>
    </w:p>
    <w:p>
      <w:pPr>
        <w:spacing w:line="540" w:lineRule="exact"/>
        <w:rPr>
          <w:rFonts w:hint="eastAsia" w:ascii="宋体" w:hAnsi="宋体" w:eastAsia="宋体" w:cs="宋体"/>
          <w:color w:val="auto"/>
          <w:sz w:val="28"/>
          <w:szCs w:val="28"/>
          <w:highlight w:val="none"/>
        </w:rPr>
      </w:pPr>
    </w:p>
    <w:p>
      <w:pPr>
        <w:spacing w:line="540" w:lineRule="exact"/>
        <w:rPr>
          <w:rFonts w:hint="eastAsia" w:ascii="宋体" w:hAnsi="宋体" w:eastAsia="宋体" w:cs="宋体"/>
          <w:color w:val="auto"/>
          <w:sz w:val="28"/>
          <w:szCs w:val="28"/>
          <w:highlight w:val="none"/>
        </w:rPr>
      </w:pPr>
    </w:p>
    <w:p>
      <w:pPr>
        <w:spacing w:line="540" w:lineRule="exact"/>
        <w:rPr>
          <w:rFonts w:hint="eastAsia" w:ascii="宋体" w:hAnsi="宋体" w:eastAsia="宋体" w:cs="宋体"/>
          <w:color w:val="auto"/>
          <w:sz w:val="28"/>
          <w:szCs w:val="28"/>
          <w:highlight w:val="none"/>
        </w:rPr>
      </w:pPr>
    </w:p>
    <w:p>
      <w:pPr>
        <w:spacing w:line="540" w:lineRule="exact"/>
        <w:rPr>
          <w:rFonts w:hint="eastAsia" w:ascii="宋体" w:hAnsi="宋体" w:eastAsia="宋体" w:cs="宋体"/>
          <w:color w:val="auto"/>
          <w:sz w:val="28"/>
          <w:szCs w:val="28"/>
          <w:highlight w:val="none"/>
        </w:rPr>
      </w:pPr>
    </w:p>
    <w:p>
      <w:pPr>
        <w:spacing w:line="540" w:lineRule="exact"/>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after="313" w:afterLines="100" w:line="500" w:lineRule="exact"/>
        <w:ind w:firstLine="0" w:firstLineChars="0"/>
        <w:jc w:val="center"/>
        <w:textAlignment w:val="auto"/>
        <w:outlineLvl w:val="0"/>
        <w:rPr>
          <w:rStyle w:val="148"/>
          <w:rFonts w:hint="eastAsia" w:ascii="宋体" w:hAnsi="宋体" w:eastAsia="宋体" w:cs="宋体"/>
          <w:color w:val="auto"/>
          <w:sz w:val="28"/>
          <w:szCs w:val="28"/>
          <w:highlight w:val="none"/>
          <w:lang w:val="zh-CN" w:eastAsia="zh-CN"/>
        </w:rPr>
      </w:pPr>
      <w:r>
        <w:rPr>
          <w:rStyle w:val="148"/>
          <w:rFonts w:hint="eastAsia" w:ascii="宋体" w:hAnsi="宋体" w:eastAsia="宋体" w:cs="宋体"/>
          <w:color w:val="auto"/>
          <w:sz w:val="28"/>
          <w:szCs w:val="28"/>
          <w:highlight w:val="none"/>
          <w:lang w:eastAsia="zh-CN"/>
        </w:rPr>
        <w:t xml:space="preserve">第六章 </w:t>
      </w:r>
      <w:r>
        <w:rPr>
          <w:rStyle w:val="148"/>
          <w:rFonts w:hint="eastAsia" w:ascii="宋体" w:hAnsi="宋体" w:eastAsia="宋体" w:cs="宋体"/>
          <w:color w:val="auto"/>
          <w:sz w:val="28"/>
          <w:szCs w:val="28"/>
          <w:highlight w:val="none"/>
          <w:lang w:val="zh-CN" w:eastAsia="zh-CN"/>
        </w:rPr>
        <w:t>评标办法</w:t>
      </w:r>
      <w:bookmarkEnd w:id="98"/>
      <w:r>
        <w:rPr>
          <w:rStyle w:val="148"/>
          <w:rFonts w:hint="eastAsia" w:ascii="宋体" w:hAnsi="宋体" w:eastAsia="宋体" w:cs="宋体"/>
          <w:color w:val="auto"/>
          <w:sz w:val="28"/>
          <w:szCs w:val="28"/>
          <w:highlight w:val="none"/>
          <w:lang w:val="zh-CN" w:eastAsia="zh-CN"/>
        </w:rPr>
        <w:t>及开标程序</w:t>
      </w:r>
      <w:bookmarkEnd w:id="99"/>
      <w:bookmarkStart w:id="100" w:name="_Toc24708493"/>
    </w:p>
    <w:p>
      <w:pPr>
        <w:keepNext w:val="0"/>
        <w:keepLines w:val="0"/>
        <w:pageBreakBefore w:val="0"/>
        <w:kinsoku/>
        <w:wordWrap/>
        <w:overflowPunct/>
        <w:topLinePunct w:val="0"/>
        <w:autoSpaceDE w:val="0"/>
        <w:autoSpaceDN w:val="0"/>
        <w:bidi w:val="0"/>
        <w:adjustRightInd w:val="0"/>
        <w:snapToGrid w:val="0"/>
        <w:spacing w:line="400" w:lineRule="exact"/>
        <w:ind w:left="0" w:firstLine="482" w:firstLineChars="200"/>
        <w:textAlignment w:val="auto"/>
        <w:outlineLvl w:val="1"/>
        <w:rPr>
          <w:rFonts w:hint="eastAsia" w:ascii="宋体" w:hAnsi="宋体" w:eastAsia="宋体" w:cs="宋体"/>
          <w:b/>
          <w:bCs/>
          <w:color w:val="auto"/>
          <w:sz w:val="24"/>
          <w:szCs w:val="24"/>
          <w:lang w:val="zh-CN"/>
        </w:rPr>
      </w:pPr>
      <w:bookmarkStart w:id="101" w:name="_Toc163821216"/>
      <w:bookmarkStart w:id="102" w:name="_Toc100671416"/>
      <w:bookmarkStart w:id="103" w:name="_Toc15057"/>
      <w:r>
        <w:rPr>
          <w:rFonts w:hint="eastAsia" w:ascii="宋体" w:hAnsi="宋体" w:eastAsia="宋体" w:cs="宋体"/>
          <w:b/>
          <w:bCs/>
          <w:color w:val="auto"/>
          <w:sz w:val="24"/>
          <w:szCs w:val="24"/>
          <w:lang w:val="zh-CN"/>
        </w:rPr>
        <w:t>一、评标委员会的组成</w:t>
      </w:r>
      <w:bookmarkEnd w:id="101"/>
      <w:bookmarkEnd w:id="102"/>
    </w:p>
    <w:bookmarkEnd w:id="100"/>
    <w:bookmarkEnd w:id="103"/>
    <w:p>
      <w:pPr>
        <w:keepNext w:val="0"/>
        <w:keepLines w:val="0"/>
        <w:pageBreakBefore w:val="0"/>
        <w:widowControl w:val="0"/>
        <w:kinsoku/>
        <w:wordWrap/>
        <w:overflowPunct/>
        <w:topLinePunct w:val="0"/>
        <w:autoSpaceDE w:val="0"/>
        <w:autoSpaceDN w:val="0"/>
        <w:bidi w:val="0"/>
        <w:adjustRightInd w:val="0"/>
        <w:snapToGrid w:val="0"/>
        <w:spacing w:line="400" w:lineRule="exact"/>
        <w:ind w:left="0" w:firstLine="480" w:firstLineChars="200"/>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1.评标委员会由5人组成。询标期间，投标人法定代表人（负责人）或法定代表人（负责人）授权委托人必须保持联系电话畅通，负责解答有关事宜。若电话无法联系上的，则事后不得对招标过程及结果提出异议。</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firstLine="482" w:firstLineChars="200"/>
        <w:textAlignment w:val="auto"/>
        <w:outlineLvl w:val="1"/>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二、</w:t>
      </w:r>
      <w:bookmarkStart w:id="104" w:name="_Toc24708496"/>
      <w:r>
        <w:rPr>
          <w:rFonts w:hint="eastAsia" w:ascii="宋体" w:hAnsi="宋体" w:eastAsia="宋体" w:cs="宋体"/>
          <w:b/>
          <w:bCs/>
          <w:color w:val="auto"/>
          <w:sz w:val="24"/>
          <w:szCs w:val="24"/>
          <w:highlight w:val="none"/>
          <w:lang w:val="zh-CN"/>
        </w:rPr>
        <w:t>评标办法</w:t>
      </w:r>
      <w:bookmarkEnd w:id="104"/>
    </w:p>
    <w:p>
      <w:pPr>
        <w:pStyle w:val="23"/>
        <w:keepNext w:val="0"/>
        <w:keepLines w:val="0"/>
        <w:pageBreakBefore w:val="0"/>
        <w:widowControl w:val="0"/>
        <w:tabs>
          <w:tab w:val="left" w:pos="900"/>
        </w:tabs>
        <w:kinsoku/>
        <w:wordWrap/>
        <w:overflowPunct/>
        <w:topLinePunct w:val="0"/>
        <w:bidi w:val="0"/>
        <w:snapToGrid/>
        <w:spacing w:line="400" w:lineRule="exact"/>
        <w:ind w:left="0" w:firstLine="562" w:firstLineChars="200"/>
        <w:textAlignment w:val="auto"/>
        <w:outlineLvl w:val="2"/>
        <w:rPr>
          <w:rFonts w:hint="eastAsia" w:ascii="宋体" w:hAnsi="宋体" w:eastAsia="宋体" w:cs="宋体"/>
          <w:b w:val="0"/>
          <w:color w:val="auto"/>
          <w:kern w:val="0"/>
          <w:sz w:val="24"/>
          <w:szCs w:val="24"/>
          <w:highlight w:val="none"/>
          <w:lang w:val="en-US" w:eastAsia="zh-CN"/>
        </w:rPr>
      </w:pPr>
      <w:r>
        <w:rPr>
          <w:rFonts w:hint="eastAsia" w:ascii="宋体" w:hAnsi="宋体" w:eastAsia="宋体" w:cs="宋体"/>
          <w:color w:val="auto"/>
          <w:kern w:val="0"/>
          <w:sz w:val="24"/>
          <w:szCs w:val="24"/>
          <w:highlight w:val="none"/>
        </w:rPr>
        <w:t>本项目评标总分值100分。</w:t>
      </w:r>
      <w:r>
        <w:rPr>
          <w:rFonts w:hint="eastAsia" w:ascii="宋体" w:hAnsi="宋体" w:eastAsia="宋体" w:cs="宋体"/>
          <w:b w:val="0"/>
          <w:bCs w:val="0"/>
          <w:color w:val="auto"/>
          <w:sz w:val="24"/>
          <w:szCs w:val="24"/>
          <w:highlight w:val="none"/>
          <w:lang w:val="en-US" w:eastAsia="zh-CN"/>
        </w:rPr>
        <w:t>竞标银行综合得分为</w:t>
      </w:r>
      <w:r>
        <w:rPr>
          <w:rFonts w:hint="eastAsia" w:ascii="宋体" w:hAnsi="宋体" w:eastAsia="宋体" w:cs="宋体"/>
          <w:b w:val="0"/>
          <w:color w:val="auto"/>
          <w:spacing w:val="0"/>
          <w:kern w:val="0"/>
          <w:sz w:val="24"/>
          <w:szCs w:val="24"/>
          <w:highlight w:val="none"/>
          <w:lang w:eastAsia="zh-CN"/>
        </w:rPr>
        <w:t>评标委员会各成员所评分的</w:t>
      </w:r>
      <w:r>
        <w:rPr>
          <w:rFonts w:hint="eastAsia" w:ascii="宋体" w:hAnsi="宋体" w:eastAsia="宋体" w:cs="宋体"/>
          <w:b w:val="0"/>
          <w:color w:val="auto"/>
          <w:spacing w:val="0"/>
          <w:kern w:val="0"/>
          <w:sz w:val="24"/>
          <w:szCs w:val="24"/>
          <w:highlight w:val="none"/>
        </w:rPr>
        <w:t>算术平均值</w:t>
      </w:r>
      <w:r>
        <w:rPr>
          <w:rFonts w:hint="eastAsia" w:ascii="宋体" w:hAnsi="宋体" w:eastAsia="宋体" w:cs="宋体"/>
          <w:b w:val="0"/>
          <w:color w:val="auto"/>
          <w:spacing w:val="0"/>
          <w:kern w:val="0"/>
          <w:sz w:val="24"/>
          <w:szCs w:val="24"/>
          <w:highlight w:val="none"/>
          <w:lang w:eastAsia="zh-CN"/>
        </w:rPr>
        <w:t>，</w:t>
      </w:r>
      <w:r>
        <w:rPr>
          <w:rFonts w:hint="eastAsia" w:ascii="宋体" w:hAnsi="宋体" w:eastAsia="宋体" w:cs="宋体"/>
          <w:b w:val="0"/>
          <w:color w:val="auto"/>
          <w:spacing w:val="0"/>
          <w:kern w:val="0"/>
          <w:sz w:val="24"/>
          <w:szCs w:val="24"/>
          <w:highlight w:val="none"/>
        </w:rPr>
        <w:t>按综合得分</w:t>
      </w:r>
      <w:r>
        <w:rPr>
          <w:rFonts w:hint="eastAsia" w:ascii="宋体" w:hAnsi="宋体" w:eastAsia="宋体" w:cs="宋体"/>
          <w:b w:val="0"/>
          <w:color w:val="auto"/>
          <w:spacing w:val="0"/>
          <w:kern w:val="0"/>
          <w:sz w:val="24"/>
          <w:szCs w:val="24"/>
          <w:highlight w:val="none"/>
          <w:lang w:eastAsia="zh-CN"/>
        </w:rPr>
        <w:t>从高到低</w:t>
      </w:r>
      <w:r>
        <w:rPr>
          <w:rFonts w:hint="eastAsia" w:ascii="宋体" w:hAnsi="宋体" w:eastAsia="宋体" w:cs="宋体"/>
          <w:b w:val="0"/>
          <w:color w:val="auto"/>
          <w:spacing w:val="0"/>
          <w:kern w:val="0"/>
          <w:sz w:val="24"/>
          <w:szCs w:val="24"/>
          <w:highlight w:val="none"/>
        </w:rPr>
        <w:t>顺序排列（四舍五入保留2位小数）取</w:t>
      </w:r>
      <w:r>
        <w:rPr>
          <w:rFonts w:hint="eastAsia" w:ascii="宋体" w:hAnsi="宋体" w:eastAsia="宋体" w:cs="宋体"/>
          <w:b w:val="0"/>
          <w:color w:val="auto"/>
          <w:spacing w:val="0"/>
          <w:kern w:val="0"/>
          <w:sz w:val="24"/>
          <w:szCs w:val="24"/>
          <w:highlight w:val="none"/>
          <w:lang w:val="en-US" w:eastAsia="zh-CN"/>
        </w:rPr>
        <w:t>6家</w:t>
      </w:r>
      <w:r>
        <w:rPr>
          <w:rFonts w:hint="eastAsia" w:ascii="宋体" w:hAnsi="宋体" w:eastAsia="宋体" w:cs="宋体"/>
          <w:b w:val="0"/>
          <w:color w:val="auto"/>
          <w:spacing w:val="0"/>
          <w:kern w:val="0"/>
          <w:sz w:val="24"/>
          <w:szCs w:val="24"/>
          <w:highlight w:val="none"/>
        </w:rPr>
        <w:t>中标单位，如竞标银行最终得分相同时，依次按竞标银行</w:t>
      </w:r>
      <w:r>
        <w:rPr>
          <w:rFonts w:hint="eastAsia" w:ascii="宋体" w:hAnsi="宋体" w:eastAsia="宋体" w:cs="宋体"/>
          <w:b w:val="0"/>
          <w:color w:val="auto"/>
          <w:spacing w:val="0"/>
          <w:kern w:val="0"/>
          <w:sz w:val="24"/>
          <w:szCs w:val="24"/>
          <w:highlight w:val="none"/>
          <w:lang w:eastAsia="zh-CN"/>
        </w:rPr>
        <w:t>利率水平得分、经营状况指标综合得分、经济</w:t>
      </w:r>
      <w:r>
        <w:rPr>
          <w:rFonts w:hint="eastAsia" w:ascii="宋体" w:hAnsi="宋体" w:eastAsia="宋体" w:cs="宋体"/>
          <w:b w:val="0"/>
          <w:color w:val="auto"/>
          <w:spacing w:val="0"/>
          <w:kern w:val="0"/>
          <w:sz w:val="24"/>
          <w:szCs w:val="24"/>
          <w:highlight w:val="none"/>
        </w:rPr>
        <w:t>贡献度指标综合得分、服务</w:t>
      </w:r>
      <w:r>
        <w:rPr>
          <w:rFonts w:hint="eastAsia" w:ascii="宋体" w:hAnsi="宋体" w:eastAsia="宋体" w:cs="宋体"/>
          <w:b w:val="0"/>
          <w:color w:val="auto"/>
          <w:spacing w:val="0"/>
          <w:kern w:val="0"/>
          <w:sz w:val="24"/>
          <w:szCs w:val="24"/>
          <w:highlight w:val="none"/>
          <w:lang w:eastAsia="zh-CN"/>
        </w:rPr>
        <w:t>水平</w:t>
      </w:r>
      <w:r>
        <w:rPr>
          <w:rFonts w:hint="eastAsia" w:ascii="宋体" w:hAnsi="宋体" w:eastAsia="宋体" w:cs="宋体"/>
          <w:b w:val="0"/>
          <w:color w:val="auto"/>
          <w:spacing w:val="0"/>
          <w:kern w:val="0"/>
          <w:sz w:val="24"/>
          <w:szCs w:val="24"/>
          <w:highlight w:val="none"/>
        </w:rPr>
        <w:t>指标综合得分的高低确定名次</w:t>
      </w: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eastAsia="zh-CN"/>
        </w:rPr>
        <w:t>如出现中标家数不足时</w:t>
      </w:r>
      <w:r>
        <w:rPr>
          <w:rFonts w:hint="eastAsia" w:ascii="宋体" w:hAnsi="宋体" w:eastAsia="宋体" w:cs="宋体"/>
          <w:b w:val="0"/>
          <w:color w:val="auto"/>
          <w:sz w:val="24"/>
          <w:szCs w:val="24"/>
          <w:highlight w:val="none"/>
          <w:lang w:val="en-US" w:eastAsia="zh-CN"/>
        </w:rPr>
        <w:t>，则未分配完资金按中标单位中标金额比例分配。</w:t>
      </w:r>
    </w:p>
    <w:p>
      <w:pPr>
        <w:pStyle w:val="23"/>
        <w:keepNext w:val="0"/>
        <w:keepLines w:val="0"/>
        <w:pageBreakBefore w:val="0"/>
        <w:widowControl w:val="0"/>
        <w:tabs>
          <w:tab w:val="left" w:pos="900"/>
        </w:tabs>
        <w:kinsoku/>
        <w:wordWrap/>
        <w:overflowPunct/>
        <w:topLinePunct w:val="0"/>
        <w:bidi w:val="0"/>
        <w:snapToGrid/>
        <w:spacing w:line="400" w:lineRule="exact"/>
        <w:ind w:left="0" w:firstLine="562" w:firstLineChars="200"/>
        <w:textAlignment w:val="auto"/>
        <w:outlineLvl w:val="2"/>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三、中标银行确定及存放资金分配</w:t>
      </w:r>
    </w:p>
    <w:p>
      <w:pPr>
        <w:pStyle w:val="279"/>
        <w:keepNext w:val="0"/>
        <w:keepLines w:val="0"/>
        <w:pageBreakBefore w:val="0"/>
        <w:widowControl w:val="0"/>
        <w:kinsoku/>
        <w:wordWrap/>
        <w:overflowPunct/>
        <w:topLinePunct w:val="0"/>
        <w:bidi w:val="0"/>
        <w:snapToGrid/>
        <w:spacing w:line="400" w:lineRule="exact"/>
        <w:ind w:left="0" w:firstLine="480" w:firstLineChars="200"/>
        <w:jc w:val="both"/>
        <w:textAlignment w:val="auto"/>
        <w:rPr>
          <w:rFonts w:hint="eastAsia" w:ascii="宋体" w:hAnsi="宋体" w:eastAsia="宋体" w:cs="宋体"/>
          <w:bCs/>
          <w:color w:val="auto"/>
          <w:spacing w:val="10"/>
          <w:sz w:val="24"/>
          <w:szCs w:val="24"/>
          <w:highlight w:val="none"/>
        </w:rPr>
      </w:pPr>
      <w:r>
        <w:rPr>
          <w:rFonts w:hint="eastAsia" w:ascii="宋体" w:hAnsi="宋体" w:eastAsia="宋体" w:cs="宋体"/>
          <w:b w:val="0"/>
          <w:bCs w:val="0"/>
          <w:color w:val="auto"/>
          <w:sz w:val="24"/>
          <w:szCs w:val="24"/>
          <w:highlight w:val="none"/>
          <w:lang w:val="en-US" w:eastAsia="zh-CN"/>
        </w:rPr>
        <w:t>取6家中标单位，根据得分从高到低</w:t>
      </w:r>
      <w:r>
        <w:rPr>
          <w:rFonts w:hint="eastAsia" w:ascii="宋体" w:hAnsi="宋体" w:eastAsia="宋体" w:cs="宋体"/>
          <w:color w:val="auto"/>
          <w:sz w:val="24"/>
          <w:szCs w:val="24"/>
          <w:highlight w:val="none"/>
          <w:lang w:val="en-US" w:eastAsia="zh-CN"/>
        </w:rPr>
        <w:t>存放额度分配如下表</w:t>
      </w:r>
      <w:r>
        <w:rPr>
          <w:rFonts w:hint="eastAsia" w:ascii="宋体" w:hAnsi="宋体" w:eastAsia="宋体" w:cs="宋体"/>
          <w:bCs/>
          <w:color w:val="auto"/>
          <w:spacing w:val="10"/>
          <w:sz w:val="24"/>
          <w:szCs w:val="24"/>
          <w:highlight w:val="none"/>
        </w:rPr>
        <w:t>：</w:t>
      </w:r>
    </w:p>
    <w:tbl>
      <w:tblPr>
        <w:tblStyle w:val="60"/>
        <w:tblW w:w="8085" w:type="dxa"/>
        <w:jc w:val="center"/>
        <w:tblLayout w:type="fixed"/>
        <w:tblCellMar>
          <w:top w:w="15" w:type="dxa"/>
          <w:left w:w="15" w:type="dxa"/>
          <w:bottom w:w="15" w:type="dxa"/>
          <w:right w:w="15" w:type="dxa"/>
        </w:tblCellMar>
      </w:tblPr>
      <w:tblGrid>
        <w:gridCol w:w="1591"/>
        <w:gridCol w:w="6494"/>
      </w:tblGrid>
      <w:tr>
        <w:tblPrEx>
          <w:tblCellMar>
            <w:top w:w="15" w:type="dxa"/>
            <w:left w:w="15" w:type="dxa"/>
            <w:bottom w:w="15" w:type="dxa"/>
            <w:right w:w="15" w:type="dxa"/>
          </w:tblCellMar>
        </w:tblPrEx>
        <w:trPr>
          <w:cantSplit/>
          <w:trHeight w:val="284" w:hRule="atLeast"/>
          <w:jc w:val="center"/>
        </w:trPr>
        <w:tc>
          <w:tcPr>
            <w:tcW w:w="159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rPr>
            </w:pPr>
            <w:r>
              <w:rPr>
                <w:rFonts w:hint="eastAsia" w:ascii="宋体" w:hAnsi="宋体" w:eastAsia="宋体" w:cs="宋体"/>
                <w:color w:val="auto"/>
                <w:spacing w:val="10"/>
                <w:kern w:val="0"/>
                <w:sz w:val="24"/>
                <w:szCs w:val="24"/>
              </w:rPr>
              <w:t>名次</w:t>
            </w:r>
          </w:p>
        </w:tc>
        <w:tc>
          <w:tcPr>
            <w:tcW w:w="649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lang w:val="en-US" w:eastAsia="zh-CN"/>
              </w:rPr>
            </w:pPr>
            <w:r>
              <w:rPr>
                <w:rFonts w:hint="eastAsia" w:ascii="宋体" w:hAnsi="宋体" w:eastAsia="宋体" w:cs="宋体"/>
                <w:color w:val="auto"/>
                <w:spacing w:val="10"/>
                <w:kern w:val="0"/>
                <w:sz w:val="24"/>
                <w:szCs w:val="24"/>
              </w:rPr>
              <w:t>中标金额</w:t>
            </w:r>
            <w:r>
              <w:rPr>
                <w:rFonts w:hint="eastAsia" w:ascii="宋体" w:hAnsi="宋体" w:eastAsia="宋体" w:cs="宋体"/>
                <w:color w:val="auto"/>
                <w:spacing w:val="10"/>
                <w:kern w:val="0"/>
                <w:sz w:val="24"/>
                <w:szCs w:val="24"/>
                <w:lang w:eastAsia="zh-CN"/>
              </w:rPr>
              <w:t>及存入时间</w:t>
            </w:r>
          </w:p>
        </w:tc>
      </w:tr>
      <w:tr>
        <w:tblPrEx>
          <w:tblCellMar>
            <w:top w:w="15" w:type="dxa"/>
            <w:left w:w="15" w:type="dxa"/>
            <w:bottom w:w="15" w:type="dxa"/>
            <w:right w:w="15" w:type="dxa"/>
          </w:tblCellMar>
        </w:tblPrEx>
        <w:trPr>
          <w:cantSplit/>
          <w:trHeight w:val="563" w:hRule="atLeast"/>
          <w:jc w:val="center"/>
        </w:trPr>
        <w:tc>
          <w:tcPr>
            <w:tcW w:w="159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rPr>
            </w:pPr>
            <w:r>
              <w:rPr>
                <w:rFonts w:hint="eastAsia" w:ascii="宋体" w:hAnsi="宋体" w:eastAsia="宋体" w:cs="宋体"/>
                <w:color w:val="auto"/>
                <w:spacing w:val="10"/>
                <w:kern w:val="0"/>
                <w:sz w:val="24"/>
                <w:szCs w:val="24"/>
              </w:rPr>
              <w:t>1</w:t>
            </w:r>
          </w:p>
        </w:tc>
        <w:tc>
          <w:tcPr>
            <w:tcW w:w="649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lang w:val="en-US" w:eastAsia="zh-CN"/>
              </w:rPr>
            </w:pPr>
            <w:r>
              <w:rPr>
                <w:rFonts w:hint="eastAsia" w:ascii="宋体" w:hAnsi="宋体" w:eastAsia="宋体" w:cs="宋体"/>
                <w:color w:val="auto"/>
                <w:spacing w:val="10"/>
                <w:kern w:val="0"/>
                <w:sz w:val="24"/>
                <w:szCs w:val="24"/>
                <w:lang w:val="en-US" w:eastAsia="zh-CN"/>
              </w:rPr>
              <w:t>6200</w:t>
            </w:r>
            <w:r>
              <w:rPr>
                <w:rFonts w:hint="eastAsia" w:ascii="宋体" w:hAnsi="宋体" w:eastAsia="宋体" w:cs="宋体"/>
                <w:color w:val="auto"/>
                <w:spacing w:val="10"/>
                <w:kern w:val="0"/>
                <w:sz w:val="24"/>
                <w:szCs w:val="24"/>
                <w:lang w:eastAsia="zh-CN"/>
              </w:rPr>
              <w:t>万</w:t>
            </w:r>
            <w:r>
              <w:rPr>
                <w:rFonts w:hint="eastAsia" w:ascii="宋体" w:hAnsi="宋体" w:eastAsia="宋体" w:cs="宋体"/>
                <w:color w:val="auto"/>
                <w:spacing w:val="10"/>
                <w:kern w:val="0"/>
                <w:sz w:val="24"/>
                <w:szCs w:val="24"/>
                <w:lang w:val="en-US" w:eastAsia="zh-CN"/>
              </w:rPr>
              <w:t>元</w:t>
            </w:r>
            <w:r>
              <w:rPr>
                <w:rFonts w:hint="eastAsia" w:ascii="宋体" w:hAnsi="宋体" w:eastAsia="宋体" w:cs="宋体"/>
                <w:color w:val="auto"/>
                <w:spacing w:val="10"/>
                <w:kern w:val="0"/>
                <w:sz w:val="24"/>
                <w:szCs w:val="24"/>
                <w:lang w:eastAsia="zh-CN"/>
              </w:rPr>
              <w:t>，中标后</w:t>
            </w:r>
            <w:r>
              <w:rPr>
                <w:rFonts w:hint="eastAsia" w:ascii="宋体" w:hAnsi="宋体" w:eastAsia="宋体" w:cs="宋体"/>
                <w:color w:val="auto"/>
                <w:spacing w:val="10"/>
                <w:kern w:val="0"/>
                <w:sz w:val="24"/>
                <w:szCs w:val="24"/>
                <w:lang w:val="en-US" w:eastAsia="zh-CN"/>
              </w:rPr>
              <w:t>于2024年5月底前存入</w:t>
            </w:r>
          </w:p>
        </w:tc>
      </w:tr>
      <w:tr>
        <w:tblPrEx>
          <w:tblCellMar>
            <w:top w:w="15" w:type="dxa"/>
            <w:left w:w="15" w:type="dxa"/>
            <w:bottom w:w="15" w:type="dxa"/>
            <w:right w:w="15" w:type="dxa"/>
          </w:tblCellMar>
        </w:tblPrEx>
        <w:trPr>
          <w:cantSplit/>
          <w:trHeight w:val="515" w:hRule="atLeast"/>
          <w:jc w:val="center"/>
        </w:trPr>
        <w:tc>
          <w:tcPr>
            <w:tcW w:w="159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rPr>
            </w:pPr>
            <w:r>
              <w:rPr>
                <w:rFonts w:hint="eastAsia" w:ascii="宋体" w:hAnsi="宋体" w:eastAsia="宋体" w:cs="宋体"/>
                <w:color w:val="auto"/>
                <w:spacing w:val="10"/>
                <w:kern w:val="0"/>
                <w:sz w:val="24"/>
                <w:szCs w:val="24"/>
              </w:rPr>
              <w:t>2</w:t>
            </w:r>
          </w:p>
        </w:tc>
        <w:tc>
          <w:tcPr>
            <w:tcW w:w="649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lang w:val="en-US" w:eastAsia="zh-CN"/>
              </w:rPr>
            </w:pPr>
            <w:r>
              <w:rPr>
                <w:rFonts w:hint="eastAsia" w:ascii="宋体" w:hAnsi="宋体" w:eastAsia="宋体" w:cs="宋体"/>
                <w:color w:val="auto"/>
                <w:spacing w:val="10"/>
                <w:kern w:val="0"/>
                <w:sz w:val="24"/>
                <w:szCs w:val="24"/>
                <w:lang w:val="en-US" w:eastAsia="zh-CN"/>
              </w:rPr>
              <w:t>4300</w:t>
            </w:r>
            <w:r>
              <w:rPr>
                <w:rFonts w:hint="eastAsia" w:ascii="宋体" w:hAnsi="宋体" w:eastAsia="宋体" w:cs="宋体"/>
                <w:color w:val="auto"/>
                <w:spacing w:val="10"/>
                <w:kern w:val="0"/>
                <w:sz w:val="24"/>
                <w:szCs w:val="24"/>
                <w:lang w:eastAsia="zh-CN"/>
              </w:rPr>
              <w:t>万</w:t>
            </w:r>
            <w:r>
              <w:rPr>
                <w:rFonts w:hint="eastAsia" w:ascii="宋体" w:hAnsi="宋体" w:eastAsia="宋体" w:cs="宋体"/>
                <w:color w:val="auto"/>
                <w:spacing w:val="10"/>
                <w:kern w:val="0"/>
                <w:sz w:val="24"/>
                <w:szCs w:val="24"/>
                <w:lang w:val="en-US" w:eastAsia="zh-CN"/>
              </w:rPr>
              <w:t>元</w:t>
            </w:r>
            <w:r>
              <w:rPr>
                <w:rFonts w:hint="eastAsia" w:ascii="宋体" w:hAnsi="宋体" w:eastAsia="宋体" w:cs="宋体"/>
                <w:color w:val="auto"/>
                <w:spacing w:val="10"/>
                <w:kern w:val="0"/>
                <w:sz w:val="24"/>
                <w:szCs w:val="24"/>
                <w:lang w:eastAsia="zh-CN"/>
              </w:rPr>
              <w:t>，中标后</w:t>
            </w:r>
            <w:r>
              <w:rPr>
                <w:rFonts w:hint="eastAsia" w:ascii="宋体" w:hAnsi="宋体" w:eastAsia="宋体" w:cs="宋体"/>
                <w:color w:val="auto"/>
                <w:spacing w:val="10"/>
                <w:kern w:val="0"/>
                <w:sz w:val="24"/>
                <w:szCs w:val="24"/>
                <w:lang w:val="en-US" w:eastAsia="zh-CN"/>
              </w:rPr>
              <w:t>于2024年7月底前存入</w:t>
            </w:r>
          </w:p>
        </w:tc>
      </w:tr>
      <w:tr>
        <w:tblPrEx>
          <w:tblCellMar>
            <w:top w:w="15" w:type="dxa"/>
            <w:left w:w="15" w:type="dxa"/>
            <w:bottom w:w="15" w:type="dxa"/>
            <w:right w:w="15" w:type="dxa"/>
          </w:tblCellMar>
        </w:tblPrEx>
        <w:trPr>
          <w:cantSplit/>
          <w:trHeight w:val="284" w:hRule="atLeast"/>
          <w:jc w:val="center"/>
        </w:trPr>
        <w:tc>
          <w:tcPr>
            <w:tcW w:w="159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rPr>
            </w:pPr>
            <w:r>
              <w:rPr>
                <w:rFonts w:hint="eastAsia" w:ascii="宋体" w:hAnsi="宋体" w:eastAsia="宋体" w:cs="宋体"/>
                <w:color w:val="auto"/>
                <w:spacing w:val="10"/>
                <w:kern w:val="0"/>
                <w:sz w:val="24"/>
                <w:szCs w:val="24"/>
              </w:rPr>
              <w:t>3</w:t>
            </w:r>
          </w:p>
        </w:tc>
        <w:tc>
          <w:tcPr>
            <w:tcW w:w="649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lang w:val="en-US" w:eastAsia="zh-CN"/>
              </w:rPr>
            </w:pPr>
            <w:r>
              <w:rPr>
                <w:rFonts w:hint="eastAsia" w:ascii="宋体" w:hAnsi="宋体" w:eastAsia="宋体" w:cs="宋体"/>
                <w:color w:val="auto"/>
                <w:spacing w:val="10"/>
                <w:kern w:val="0"/>
                <w:sz w:val="24"/>
                <w:szCs w:val="24"/>
                <w:lang w:val="en-US" w:eastAsia="zh-CN"/>
              </w:rPr>
              <w:t>3500</w:t>
            </w:r>
            <w:r>
              <w:rPr>
                <w:rFonts w:hint="eastAsia" w:ascii="宋体" w:hAnsi="宋体" w:eastAsia="宋体" w:cs="宋体"/>
                <w:color w:val="auto"/>
                <w:spacing w:val="10"/>
                <w:kern w:val="0"/>
                <w:sz w:val="24"/>
                <w:szCs w:val="24"/>
                <w:lang w:eastAsia="zh-CN"/>
              </w:rPr>
              <w:t>万</w:t>
            </w:r>
            <w:r>
              <w:rPr>
                <w:rFonts w:hint="eastAsia" w:ascii="宋体" w:hAnsi="宋体" w:eastAsia="宋体" w:cs="宋体"/>
                <w:color w:val="auto"/>
                <w:spacing w:val="10"/>
                <w:kern w:val="0"/>
                <w:sz w:val="24"/>
                <w:szCs w:val="24"/>
                <w:lang w:val="en-US" w:eastAsia="zh-CN"/>
              </w:rPr>
              <w:t>元</w:t>
            </w:r>
            <w:r>
              <w:rPr>
                <w:rFonts w:hint="eastAsia" w:ascii="宋体" w:hAnsi="宋体" w:eastAsia="宋体" w:cs="宋体"/>
                <w:color w:val="auto"/>
                <w:spacing w:val="10"/>
                <w:kern w:val="0"/>
                <w:sz w:val="24"/>
                <w:szCs w:val="24"/>
                <w:lang w:eastAsia="zh-CN"/>
              </w:rPr>
              <w:t>，中标后</w:t>
            </w:r>
            <w:r>
              <w:rPr>
                <w:rFonts w:hint="eastAsia" w:ascii="宋体" w:hAnsi="宋体" w:eastAsia="宋体" w:cs="宋体"/>
                <w:color w:val="auto"/>
                <w:spacing w:val="10"/>
                <w:kern w:val="0"/>
                <w:sz w:val="24"/>
                <w:szCs w:val="24"/>
                <w:lang w:val="en-US" w:eastAsia="zh-CN"/>
              </w:rPr>
              <w:t>于2024年9月底前存入</w:t>
            </w:r>
          </w:p>
        </w:tc>
      </w:tr>
      <w:tr>
        <w:tblPrEx>
          <w:tblCellMar>
            <w:top w:w="15" w:type="dxa"/>
            <w:left w:w="15" w:type="dxa"/>
            <w:bottom w:w="15" w:type="dxa"/>
            <w:right w:w="15" w:type="dxa"/>
          </w:tblCellMar>
        </w:tblPrEx>
        <w:trPr>
          <w:cantSplit/>
          <w:trHeight w:val="284" w:hRule="atLeast"/>
          <w:jc w:val="center"/>
        </w:trPr>
        <w:tc>
          <w:tcPr>
            <w:tcW w:w="159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rPr>
            </w:pPr>
            <w:r>
              <w:rPr>
                <w:rFonts w:hint="eastAsia" w:ascii="宋体" w:hAnsi="宋体" w:eastAsia="宋体" w:cs="宋体"/>
                <w:color w:val="auto"/>
                <w:spacing w:val="10"/>
                <w:kern w:val="0"/>
                <w:sz w:val="24"/>
                <w:szCs w:val="24"/>
              </w:rPr>
              <w:t>4</w:t>
            </w:r>
          </w:p>
        </w:tc>
        <w:tc>
          <w:tcPr>
            <w:tcW w:w="649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lang w:val="en-US" w:eastAsia="zh-CN"/>
              </w:rPr>
            </w:pPr>
            <w:r>
              <w:rPr>
                <w:rFonts w:hint="eastAsia" w:ascii="宋体" w:hAnsi="宋体" w:eastAsia="宋体" w:cs="宋体"/>
                <w:color w:val="auto"/>
                <w:spacing w:val="10"/>
                <w:kern w:val="0"/>
                <w:sz w:val="24"/>
                <w:szCs w:val="24"/>
                <w:lang w:val="en-US" w:eastAsia="zh-CN"/>
              </w:rPr>
              <w:t>2700</w:t>
            </w:r>
            <w:r>
              <w:rPr>
                <w:rFonts w:hint="eastAsia" w:ascii="宋体" w:hAnsi="宋体" w:eastAsia="宋体" w:cs="宋体"/>
                <w:color w:val="auto"/>
                <w:spacing w:val="10"/>
                <w:kern w:val="0"/>
                <w:sz w:val="24"/>
                <w:szCs w:val="24"/>
                <w:lang w:eastAsia="zh-CN"/>
              </w:rPr>
              <w:t>万</w:t>
            </w:r>
            <w:r>
              <w:rPr>
                <w:rFonts w:hint="eastAsia" w:ascii="宋体" w:hAnsi="宋体" w:eastAsia="宋体" w:cs="宋体"/>
                <w:color w:val="auto"/>
                <w:spacing w:val="10"/>
                <w:kern w:val="0"/>
                <w:sz w:val="24"/>
                <w:szCs w:val="24"/>
                <w:lang w:val="en-US" w:eastAsia="zh-CN"/>
              </w:rPr>
              <w:t>元</w:t>
            </w:r>
            <w:r>
              <w:rPr>
                <w:rFonts w:hint="eastAsia" w:ascii="宋体" w:hAnsi="宋体" w:eastAsia="宋体" w:cs="宋体"/>
                <w:color w:val="auto"/>
                <w:spacing w:val="10"/>
                <w:kern w:val="0"/>
                <w:sz w:val="24"/>
                <w:szCs w:val="24"/>
                <w:lang w:eastAsia="zh-CN"/>
              </w:rPr>
              <w:t>，中标后</w:t>
            </w:r>
            <w:r>
              <w:rPr>
                <w:rFonts w:hint="eastAsia" w:ascii="宋体" w:hAnsi="宋体" w:eastAsia="宋体" w:cs="宋体"/>
                <w:color w:val="auto"/>
                <w:spacing w:val="10"/>
                <w:kern w:val="0"/>
                <w:sz w:val="24"/>
                <w:szCs w:val="24"/>
                <w:lang w:val="en-US" w:eastAsia="zh-CN"/>
              </w:rPr>
              <w:t>于2024年9月底前存入</w:t>
            </w:r>
          </w:p>
        </w:tc>
      </w:tr>
      <w:tr>
        <w:tblPrEx>
          <w:tblCellMar>
            <w:top w:w="15" w:type="dxa"/>
            <w:left w:w="15" w:type="dxa"/>
            <w:bottom w:w="15" w:type="dxa"/>
            <w:right w:w="15" w:type="dxa"/>
          </w:tblCellMar>
        </w:tblPrEx>
        <w:trPr>
          <w:cantSplit/>
          <w:trHeight w:val="284" w:hRule="atLeast"/>
          <w:jc w:val="center"/>
        </w:trPr>
        <w:tc>
          <w:tcPr>
            <w:tcW w:w="159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rPr>
            </w:pPr>
            <w:r>
              <w:rPr>
                <w:rFonts w:hint="eastAsia" w:ascii="宋体" w:hAnsi="宋体" w:eastAsia="宋体" w:cs="宋体"/>
                <w:color w:val="auto"/>
                <w:spacing w:val="10"/>
                <w:kern w:val="0"/>
                <w:sz w:val="24"/>
                <w:szCs w:val="24"/>
              </w:rPr>
              <w:t>5</w:t>
            </w:r>
          </w:p>
        </w:tc>
        <w:tc>
          <w:tcPr>
            <w:tcW w:w="649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lang w:val="en-US" w:eastAsia="zh-CN"/>
              </w:rPr>
            </w:pPr>
            <w:r>
              <w:rPr>
                <w:rFonts w:hint="eastAsia" w:ascii="宋体" w:hAnsi="宋体" w:eastAsia="宋体" w:cs="宋体"/>
                <w:color w:val="auto"/>
                <w:spacing w:val="10"/>
                <w:kern w:val="0"/>
                <w:sz w:val="24"/>
                <w:szCs w:val="24"/>
                <w:lang w:val="en-US" w:eastAsia="zh-CN"/>
              </w:rPr>
              <w:t>1800</w:t>
            </w:r>
            <w:r>
              <w:rPr>
                <w:rFonts w:hint="eastAsia" w:ascii="宋体" w:hAnsi="宋体" w:eastAsia="宋体" w:cs="宋体"/>
                <w:color w:val="auto"/>
                <w:spacing w:val="10"/>
                <w:kern w:val="0"/>
                <w:sz w:val="24"/>
                <w:szCs w:val="24"/>
                <w:lang w:eastAsia="zh-CN"/>
              </w:rPr>
              <w:t>万</w:t>
            </w:r>
            <w:r>
              <w:rPr>
                <w:rFonts w:hint="eastAsia" w:ascii="宋体" w:hAnsi="宋体" w:eastAsia="宋体" w:cs="宋体"/>
                <w:color w:val="auto"/>
                <w:spacing w:val="10"/>
                <w:kern w:val="0"/>
                <w:sz w:val="24"/>
                <w:szCs w:val="24"/>
                <w:lang w:val="en-US" w:eastAsia="zh-CN"/>
              </w:rPr>
              <w:t>元</w:t>
            </w:r>
            <w:r>
              <w:rPr>
                <w:rFonts w:hint="eastAsia" w:ascii="宋体" w:hAnsi="宋体" w:eastAsia="宋体" w:cs="宋体"/>
                <w:color w:val="auto"/>
                <w:spacing w:val="10"/>
                <w:kern w:val="0"/>
                <w:sz w:val="24"/>
                <w:szCs w:val="24"/>
                <w:lang w:eastAsia="zh-CN"/>
              </w:rPr>
              <w:t>，中标后</w:t>
            </w:r>
            <w:r>
              <w:rPr>
                <w:rFonts w:hint="eastAsia" w:ascii="宋体" w:hAnsi="宋体" w:eastAsia="宋体" w:cs="宋体"/>
                <w:color w:val="auto"/>
                <w:spacing w:val="10"/>
                <w:kern w:val="0"/>
                <w:sz w:val="24"/>
                <w:szCs w:val="24"/>
                <w:lang w:val="en-US" w:eastAsia="zh-CN"/>
              </w:rPr>
              <w:t>于2024年12月底前存入</w:t>
            </w:r>
          </w:p>
        </w:tc>
      </w:tr>
      <w:tr>
        <w:tblPrEx>
          <w:tblCellMar>
            <w:top w:w="15" w:type="dxa"/>
            <w:left w:w="15" w:type="dxa"/>
            <w:bottom w:w="15" w:type="dxa"/>
            <w:right w:w="15" w:type="dxa"/>
          </w:tblCellMar>
        </w:tblPrEx>
        <w:trPr>
          <w:cantSplit/>
          <w:trHeight w:val="284" w:hRule="atLeast"/>
          <w:jc w:val="center"/>
        </w:trPr>
        <w:tc>
          <w:tcPr>
            <w:tcW w:w="159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rPr>
            </w:pPr>
            <w:r>
              <w:rPr>
                <w:rFonts w:hint="eastAsia" w:ascii="宋体" w:hAnsi="宋体" w:eastAsia="宋体" w:cs="宋体"/>
                <w:color w:val="auto"/>
                <w:spacing w:val="10"/>
                <w:kern w:val="0"/>
                <w:sz w:val="24"/>
                <w:szCs w:val="24"/>
              </w:rPr>
              <w:t>6</w:t>
            </w:r>
          </w:p>
        </w:tc>
        <w:tc>
          <w:tcPr>
            <w:tcW w:w="649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lang w:val="en-US" w:eastAsia="zh-CN"/>
              </w:rPr>
            </w:pPr>
            <w:r>
              <w:rPr>
                <w:rFonts w:hint="eastAsia" w:ascii="宋体" w:hAnsi="宋体" w:eastAsia="宋体" w:cs="宋体"/>
                <w:color w:val="auto"/>
                <w:spacing w:val="10"/>
                <w:kern w:val="0"/>
                <w:sz w:val="24"/>
                <w:szCs w:val="24"/>
                <w:lang w:val="en-US" w:eastAsia="zh-CN"/>
              </w:rPr>
              <w:t>1200</w:t>
            </w:r>
            <w:r>
              <w:rPr>
                <w:rFonts w:hint="eastAsia" w:ascii="宋体" w:hAnsi="宋体" w:eastAsia="宋体" w:cs="宋体"/>
                <w:color w:val="auto"/>
                <w:spacing w:val="10"/>
                <w:kern w:val="0"/>
                <w:sz w:val="24"/>
                <w:szCs w:val="24"/>
                <w:lang w:eastAsia="zh-CN"/>
              </w:rPr>
              <w:t>万</w:t>
            </w:r>
            <w:r>
              <w:rPr>
                <w:rFonts w:hint="eastAsia" w:ascii="宋体" w:hAnsi="宋体" w:eastAsia="宋体" w:cs="宋体"/>
                <w:color w:val="auto"/>
                <w:spacing w:val="10"/>
                <w:kern w:val="0"/>
                <w:sz w:val="24"/>
                <w:szCs w:val="24"/>
                <w:lang w:val="en-US" w:eastAsia="zh-CN"/>
              </w:rPr>
              <w:t>元</w:t>
            </w:r>
            <w:r>
              <w:rPr>
                <w:rFonts w:hint="eastAsia" w:ascii="宋体" w:hAnsi="宋体" w:eastAsia="宋体" w:cs="宋体"/>
                <w:color w:val="auto"/>
                <w:spacing w:val="10"/>
                <w:kern w:val="0"/>
                <w:sz w:val="24"/>
                <w:szCs w:val="24"/>
                <w:lang w:eastAsia="zh-CN"/>
              </w:rPr>
              <w:t>，中标后</w:t>
            </w:r>
            <w:r>
              <w:rPr>
                <w:rFonts w:hint="eastAsia" w:ascii="宋体" w:hAnsi="宋体" w:eastAsia="宋体" w:cs="宋体"/>
                <w:color w:val="auto"/>
                <w:spacing w:val="10"/>
                <w:kern w:val="0"/>
                <w:sz w:val="24"/>
                <w:szCs w:val="24"/>
                <w:lang w:val="en-US" w:eastAsia="zh-CN"/>
              </w:rPr>
              <w:t>于2024年5月底前存入</w:t>
            </w:r>
          </w:p>
        </w:tc>
      </w:tr>
      <w:tr>
        <w:tblPrEx>
          <w:tblCellMar>
            <w:top w:w="15" w:type="dxa"/>
            <w:left w:w="15" w:type="dxa"/>
            <w:bottom w:w="15" w:type="dxa"/>
            <w:right w:w="15" w:type="dxa"/>
          </w:tblCellMar>
        </w:tblPrEx>
        <w:trPr>
          <w:cantSplit/>
          <w:trHeight w:val="567" w:hRule="atLeast"/>
          <w:jc w:val="center"/>
        </w:trPr>
        <w:tc>
          <w:tcPr>
            <w:tcW w:w="159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rPr>
            </w:pPr>
            <w:r>
              <w:rPr>
                <w:rFonts w:hint="eastAsia" w:ascii="宋体" w:hAnsi="宋体" w:eastAsia="宋体" w:cs="宋体"/>
                <w:color w:val="auto"/>
                <w:spacing w:val="10"/>
                <w:kern w:val="0"/>
                <w:sz w:val="24"/>
                <w:szCs w:val="24"/>
              </w:rPr>
              <w:t>合计</w:t>
            </w:r>
          </w:p>
        </w:tc>
        <w:tc>
          <w:tcPr>
            <w:tcW w:w="649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570" w:lineRule="exact"/>
              <w:jc w:val="center"/>
              <w:rPr>
                <w:rFonts w:hint="eastAsia" w:ascii="宋体" w:hAnsi="宋体" w:eastAsia="宋体" w:cs="宋体"/>
                <w:color w:val="auto"/>
                <w:spacing w:val="10"/>
                <w:kern w:val="0"/>
                <w:sz w:val="24"/>
                <w:szCs w:val="24"/>
                <w:lang w:val="en-US" w:eastAsia="zh-CN"/>
              </w:rPr>
            </w:pPr>
            <w:r>
              <w:rPr>
                <w:rFonts w:hint="eastAsia" w:ascii="宋体" w:hAnsi="宋体" w:eastAsia="宋体" w:cs="宋体"/>
                <w:color w:val="auto"/>
                <w:spacing w:val="10"/>
                <w:kern w:val="0"/>
                <w:sz w:val="24"/>
                <w:szCs w:val="24"/>
                <w:lang w:val="en-US" w:eastAsia="zh-CN"/>
              </w:rPr>
              <w:t>19700万元</w:t>
            </w:r>
          </w:p>
        </w:tc>
      </w:tr>
    </w:tbl>
    <w:p>
      <w:pPr>
        <w:autoSpaceDE w:val="0"/>
        <w:autoSpaceDN w:val="0"/>
        <w:adjustRightInd w:val="0"/>
        <w:snapToGrid w:val="0"/>
        <w:spacing w:line="500" w:lineRule="exact"/>
        <w:ind w:left="425"/>
        <w:outlineLvl w:val="1"/>
        <w:rPr>
          <w:rFonts w:hint="eastAsia"/>
          <w:color w:val="auto"/>
        </w:rPr>
      </w:pPr>
      <w:r>
        <w:rPr>
          <w:rFonts w:hint="eastAsia" w:cs="宋体" w:asciiTheme="minorEastAsia" w:hAnsiTheme="minorEastAsia" w:eastAsiaTheme="minorEastAsia"/>
          <w:b/>
          <w:bCs/>
          <w:color w:val="auto"/>
          <w:sz w:val="28"/>
          <w:szCs w:val="28"/>
          <w:lang w:val="zh-CN"/>
        </w:rPr>
        <w:t>四、评审内容及标准</w:t>
      </w:r>
    </w:p>
    <w:tbl>
      <w:tblPr>
        <w:tblStyle w:val="60"/>
        <w:tblW w:w="48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117"/>
        <w:gridCol w:w="775"/>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kern w:val="0"/>
                <w:sz w:val="24"/>
                <w:szCs w:val="24"/>
              </w:rPr>
            </w:pPr>
            <w:bookmarkStart w:id="105" w:name="_Toc25742"/>
            <w:r>
              <w:rPr>
                <w:rFonts w:hint="eastAsia" w:ascii="宋体" w:hAnsi="宋体" w:eastAsia="宋体" w:cs="宋体"/>
                <w:b/>
                <w:bCs/>
                <w:color w:val="auto"/>
                <w:kern w:val="0"/>
                <w:sz w:val="24"/>
                <w:szCs w:val="24"/>
              </w:rPr>
              <w:t>序号</w:t>
            </w:r>
          </w:p>
        </w:tc>
        <w:tc>
          <w:tcPr>
            <w:tcW w:w="6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评分指标</w:t>
            </w:r>
          </w:p>
        </w:tc>
        <w:tc>
          <w:tcPr>
            <w:tcW w:w="42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分值</w:t>
            </w:r>
          </w:p>
        </w:tc>
        <w:tc>
          <w:tcPr>
            <w:tcW w:w="35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计分办法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利率水平（</w:t>
            </w:r>
            <w:r>
              <w:rPr>
                <w:rFonts w:hint="eastAsia" w:ascii="宋体" w:hAnsi="宋体" w:eastAsia="宋体" w:cs="宋体"/>
                <w:color w:val="auto"/>
                <w:kern w:val="0"/>
                <w:sz w:val="24"/>
                <w:szCs w:val="24"/>
                <w:lang w:val="en-US" w:eastAsia="zh-CN"/>
              </w:rPr>
              <w:t>10分</w:t>
            </w:r>
            <w:r>
              <w:rPr>
                <w:rFonts w:hint="eastAsia" w:ascii="宋体" w:hAnsi="宋体" w:eastAsia="宋体" w:cs="宋体"/>
                <w:color w:val="auto"/>
                <w:kern w:val="0"/>
                <w:sz w:val="24"/>
                <w:szCs w:val="24"/>
                <w:lang w:eastAsia="zh-CN"/>
              </w:rPr>
              <w:t>）</w:t>
            </w:r>
          </w:p>
        </w:tc>
        <w:tc>
          <w:tcPr>
            <w:tcW w:w="6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利率</w:t>
            </w:r>
            <w:r>
              <w:rPr>
                <w:rFonts w:hint="eastAsia" w:ascii="宋体" w:hAnsi="宋体" w:eastAsia="宋体" w:cs="宋体"/>
                <w:color w:val="auto"/>
                <w:kern w:val="0"/>
                <w:sz w:val="24"/>
                <w:szCs w:val="24"/>
                <w:lang w:eastAsia="zh-CN"/>
              </w:rPr>
              <w:t>报价（上浮</w:t>
            </w:r>
            <w:r>
              <w:rPr>
                <w:rFonts w:hint="eastAsia" w:ascii="宋体" w:hAnsi="宋体" w:eastAsia="宋体" w:cs="宋体"/>
                <w:color w:val="auto"/>
                <w:kern w:val="0"/>
                <w:sz w:val="24"/>
                <w:szCs w:val="24"/>
                <w:lang w:val="en-US" w:eastAsia="zh-CN"/>
              </w:rPr>
              <w:t>BP</w:t>
            </w:r>
            <w:r>
              <w:rPr>
                <w:rFonts w:hint="eastAsia" w:ascii="宋体" w:hAnsi="宋体" w:eastAsia="宋体" w:cs="宋体"/>
                <w:color w:val="auto"/>
                <w:kern w:val="0"/>
                <w:sz w:val="24"/>
                <w:szCs w:val="24"/>
                <w:lang w:eastAsia="zh-CN"/>
              </w:rPr>
              <w:t>）</w:t>
            </w:r>
          </w:p>
        </w:tc>
        <w:tc>
          <w:tcPr>
            <w:tcW w:w="42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355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以竞标银行投标利率为评分依据，利率报价为一年期与基准利率</w:t>
            </w:r>
            <w:r>
              <w:rPr>
                <w:rFonts w:hint="eastAsia" w:ascii="宋体" w:hAnsi="宋体" w:eastAsia="宋体" w:cs="宋体"/>
                <w:color w:val="auto"/>
                <w:kern w:val="0"/>
                <w:sz w:val="24"/>
                <w:szCs w:val="24"/>
                <w:lang w:val="en-US" w:eastAsia="zh-CN"/>
              </w:rPr>
              <w:t>相比的上浮BP。</w:t>
            </w:r>
            <w:r>
              <w:rPr>
                <w:rFonts w:hint="eastAsia" w:ascii="宋体" w:hAnsi="宋体" w:eastAsia="宋体" w:cs="宋体"/>
                <w:color w:val="auto"/>
                <w:kern w:val="0"/>
                <w:sz w:val="24"/>
                <w:szCs w:val="24"/>
                <w:u w:val="none"/>
                <w:lang w:val="en-US" w:eastAsia="zh-CN"/>
              </w:rPr>
              <w:t>利率报价均达到浙江省市场利率定价自律机制规定的该竞标银行所属银行类别同期限上限的得10分，未达到上浮上限的，每下降1个BP扣1分，扣完为止。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414"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经营状况（</w:t>
            </w:r>
            <w:r>
              <w:rPr>
                <w:rFonts w:hint="eastAsia" w:ascii="宋体" w:hAnsi="宋体" w:eastAsia="宋体" w:cs="宋体"/>
                <w:color w:val="auto"/>
                <w:kern w:val="0"/>
                <w:sz w:val="24"/>
                <w:szCs w:val="24"/>
                <w:lang w:val="en-US" w:eastAsia="zh-CN"/>
              </w:rPr>
              <w:t>30分</w:t>
            </w:r>
            <w:r>
              <w:rPr>
                <w:rFonts w:hint="eastAsia" w:ascii="宋体" w:hAnsi="宋体" w:eastAsia="宋体" w:cs="宋体"/>
                <w:color w:val="auto"/>
                <w:kern w:val="0"/>
                <w:sz w:val="24"/>
                <w:szCs w:val="24"/>
                <w:lang w:eastAsia="zh-CN"/>
              </w:rPr>
              <w:t>）</w:t>
            </w: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1、不良贷款比率</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u w:val="none"/>
                <w:lang w:val="en-US" w:eastAsia="zh-CN"/>
              </w:rPr>
              <w:t>以</w:t>
            </w:r>
            <w:r>
              <w:rPr>
                <w:rFonts w:hint="eastAsia" w:ascii="宋体" w:hAnsi="宋体" w:eastAsia="宋体" w:cs="宋体"/>
                <w:color w:val="auto"/>
                <w:spacing w:val="10"/>
                <w:kern w:val="0"/>
                <w:sz w:val="24"/>
                <w:szCs w:val="24"/>
              </w:rPr>
              <w:t>银保监会驻江山监管组</w:t>
            </w:r>
            <w:r>
              <w:rPr>
                <w:rFonts w:hint="eastAsia" w:ascii="宋体" w:hAnsi="宋体" w:eastAsia="宋体" w:cs="宋体"/>
                <w:color w:val="auto"/>
                <w:kern w:val="0"/>
                <w:sz w:val="24"/>
                <w:szCs w:val="24"/>
                <w:u w:val="none"/>
                <w:lang w:val="en-US" w:eastAsia="zh-CN"/>
              </w:rPr>
              <w:t>提供的不良贷款比率为评分依据。截至2023年12月末，不良贷款比率最低的竞标银行得10分，第2名的减0.5</w:t>
            </w:r>
            <w:r>
              <w:rPr>
                <w:rFonts w:hint="eastAsia" w:ascii="宋体" w:hAnsi="宋体" w:eastAsia="宋体" w:cs="宋体"/>
                <w:color w:val="auto"/>
                <w:kern w:val="0"/>
                <w:sz w:val="24"/>
                <w:szCs w:val="24"/>
                <w:lang w:eastAsia="zh-CN"/>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14"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eastAsia="zh-CN"/>
              </w:rPr>
              <w:t>、余额存贷比</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以</w:t>
            </w:r>
            <w:r>
              <w:rPr>
                <w:rFonts w:hint="eastAsia" w:ascii="宋体" w:hAnsi="宋体" w:eastAsia="宋体" w:cs="宋体"/>
                <w:color w:val="auto"/>
                <w:spacing w:val="10"/>
                <w:kern w:val="0"/>
                <w:sz w:val="24"/>
                <w:szCs w:val="24"/>
              </w:rPr>
              <w:t>银保监会驻江山监管组</w:t>
            </w:r>
            <w:r>
              <w:rPr>
                <w:rFonts w:hint="eastAsia" w:ascii="宋体" w:hAnsi="宋体" w:eastAsia="宋体" w:cs="宋体"/>
                <w:color w:val="auto"/>
                <w:kern w:val="0"/>
                <w:sz w:val="24"/>
                <w:szCs w:val="24"/>
                <w:lang w:eastAsia="zh-CN"/>
              </w:rPr>
              <w:t>提供的</w:t>
            </w:r>
            <w:r>
              <w:rPr>
                <w:rFonts w:hint="eastAsia" w:ascii="宋体" w:hAnsi="宋体" w:eastAsia="宋体" w:cs="宋体"/>
                <w:color w:val="auto"/>
                <w:spacing w:val="10"/>
                <w:kern w:val="0"/>
                <w:sz w:val="24"/>
                <w:szCs w:val="24"/>
              </w:rPr>
              <w:t>余额存贷比</w:t>
            </w:r>
            <w:r>
              <w:rPr>
                <w:rFonts w:hint="eastAsia" w:ascii="宋体" w:hAnsi="宋体" w:eastAsia="宋体" w:cs="宋体"/>
                <w:color w:val="auto"/>
                <w:spacing w:val="10"/>
                <w:kern w:val="0"/>
                <w:sz w:val="24"/>
                <w:szCs w:val="24"/>
                <w:lang w:eastAsia="zh-CN"/>
              </w:rPr>
              <w:t>为</w:t>
            </w:r>
            <w:r>
              <w:rPr>
                <w:rFonts w:hint="eastAsia" w:ascii="宋体" w:hAnsi="宋体" w:eastAsia="宋体" w:cs="宋体"/>
                <w:color w:val="auto"/>
                <w:kern w:val="0"/>
                <w:sz w:val="24"/>
                <w:szCs w:val="24"/>
                <w:lang w:eastAsia="zh-CN"/>
              </w:rPr>
              <w:t>评分依据。截至</w:t>
            </w:r>
            <w:r>
              <w:rPr>
                <w:rFonts w:hint="eastAsia" w:ascii="宋体" w:hAnsi="宋体" w:eastAsia="宋体" w:cs="宋体"/>
                <w:color w:val="auto"/>
                <w:kern w:val="0"/>
                <w:sz w:val="24"/>
                <w:szCs w:val="24"/>
                <w:u w:val="none"/>
                <w:lang w:val="en-US" w:eastAsia="zh-CN"/>
              </w:rPr>
              <w:t>2023年12月末</w:t>
            </w:r>
            <w:r>
              <w:rPr>
                <w:rFonts w:hint="eastAsia" w:ascii="宋体" w:hAnsi="宋体" w:eastAsia="宋体" w:cs="宋体"/>
                <w:color w:val="auto"/>
                <w:kern w:val="0"/>
                <w:sz w:val="24"/>
                <w:szCs w:val="24"/>
                <w:lang w:eastAsia="zh-CN"/>
              </w:rPr>
              <w:t>，余额存贷比最高的竞标银行得</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eastAsia="zh-CN"/>
              </w:rPr>
              <w:t>分，第2名的减0.</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14"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3、内控水平</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以人行衢州分行、金监局衢州分局提供的</w:t>
            </w:r>
            <w:r>
              <w:rPr>
                <w:rFonts w:hint="eastAsia" w:ascii="宋体" w:hAnsi="宋体" w:eastAsia="宋体" w:cs="宋体"/>
                <w:color w:val="auto"/>
                <w:kern w:val="0"/>
                <w:sz w:val="24"/>
                <w:szCs w:val="24"/>
                <w:lang w:eastAsia="zh-CN"/>
              </w:rPr>
              <w:t>202</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年</w:t>
            </w:r>
            <w:r>
              <w:rPr>
                <w:rFonts w:hint="eastAsia" w:ascii="宋体" w:hAnsi="宋体" w:eastAsia="宋体" w:cs="宋体"/>
                <w:color w:val="auto"/>
                <w:kern w:val="0"/>
                <w:sz w:val="24"/>
                <w:szCs w:val="24"/>
                <w:lang w:val="en-US" w:eastAsia="zh-CN"/>
              </w:rPr>
              <w:t>4月至2024年3</w:t>
            </w:r>
            <w:r>
              <w:rPr>
                <w:rFonts w:hint="eastAsia" w:ascii="宋体" w:hAnsi="宋体" w:eastAsia="宋体" w:cs="宋体"/>
                <w:color w:val="auto"/>
                <w:kern w:val="0"/>
                <w:sz w:val="24"/>
                <w:szCs w:val="24"/>
                <w:lang w:eastAsia="zh-CN"/>
              </w:rPr>
              <w:t>月对各银行的</w:t>
            </w:r>
            <w:r>
              <w:rPr>
                <w:rFonts w:hint="eastAsia" w:ascii="宋体" w:hAnsi="宋体" w:eastAsia="宋体" w:cs="宋体"/>
                <w:color w:val="auto"/>
                <w:kern w:val="0"/>
                <w:sz w:val="24"/>
                <w:szCs w:val="24"/>
                <w:lang w:val="en-US" w:eastAsia="zh-CN"/>
              </w:rPr>
              <w:t>行政处罚情况作为评分依据。人行衢州分行对竞标银行无处罚的得2分，有处罚的得0分；金监局衢州分局对竞标银行无处罚的得2分，有处罚的得0分。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414"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、绿色贷款余额</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以</w:t>
            </w:r>
            <w:r>
              <w:rPr>
                <w:rFonts w:hint="eastAsia" w:ascii="宋体" w:hAnsi="宋体" w:eastAsia="宋体" w:cs="宋体"/>
                <w:color w:val="auto"/>
                <w:kern w:val="0"/>
                <w:sz w:val="24"/>
                <w:szCs w:val="24"/>
                <w:lang w:val="en-US" w:eastAsia="zh-CN"/>
              </w:rPr>
              <w:t>人行衢州分行</w:t>
            </w:r>
            <w:r>
              <w:rPr>
                <w:rFonts w:hint="eastAsia" w:ascii="宋体" w:hAnsi="宋体" w:eastAsia="宋体" w:cs="宋体"/>
                <w:color w:val="auto"/>
                <w:kern w:val="0"/>
                <w:sz w:val="24"/>
                <w:szCs w:val="24"/>
                <w:lang w:eastAsia="zh-CN"/>
              </w:rPr>
              <w:t>提供的绿色贷款余额为评分依据。截至</w:t>
            </w:r>
            <w:r>
              <w:rPr>
                <w:rFonts w:hint="eastAsia" w:ascii="宋体" w:hAnsi="宋体" w:eastAsia="宋体" w:cs="宋体"/>
                <w:color w:val="auto"/>
                <w:kern w:val="0"/>
                <w:sz w:val="24"/>
                <w:szCs w:val="24"/>
                <w:u w:val="none"/>
                <w:lang w:val="en-US" w:eastAsia="zh-CN"/>
              </w:rPr>
              <w:t>2023年12月末</w:t>
            </w:r>
            <w:r>
              <w:rPr>
                <w:rFonts w:hint="eastAsia" w:ascii="宋体" w:hAnsi="宋体" w:eastAsia="宋体" w:cs="宋体"/>
                <w:color w:val="auto"/>
                <w:kern w:val="0"/>
                <w:sz w:val="24"/>
                <w:szCs w:val="24"/>
                <w:lang w:eastAsia="zh-CN"/>
              </w:rPr>
              <w:t>，绿色贷款余额最高的竞标银行得</w:t>
            </w: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lang w:eastAsia="zh-CN"/>
              </w:rPr>
              <w:t>分，第2名的减0.</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lang w:eastAsia="zh-CN"/>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414"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三、</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eastAsia="zh-CN"/>
              </w:rPr>
              <w:t>经济贡献度（</w:t>
            </w:r>
            <w:r>
              <w:rPr>
                <w:rFonts w:hint="eastAsia" w:ascii="宋体" w:hAnsi="宋体" w:eastAsia="宋体" w:cs="宋体"/>
                <w:color w:val="auto"/>
                <w:kern w:val="0"/>
                <w:sz w:val="24"/>
                <w:szCs w:val="24"/>
                <w:lang w:val="en-US" w:eastAsia="zh-CN"/>
              </w:rPr>
              <w:t>30分</w:t>
            </w:r>
            <w:r>
              <w:rPr>
                <w:rFonts w:hint="eastAsia" w:ascii="宋体" w:hAnsi="宋体" w:eastAsia="宋体" w:cs="宋体"/>
                <w:color w:val="auto"/>
                <w:kern w:val="0"/>
                <w:sz w:val="24"/>
                <w:szCs w:val="24"/>
                <w:lang w:eastAsia="zh-CN"/>
              </w:rPr>
              <w:t>）</w:t>
            </w: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1、上缴税收总额</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以江山市税务局提供的</w:t>
            </w:r>
            <w:r>
              <w:rPr>
                <w:rFonts w:hint="eastAsia" w:ascii="宋体" w:hAnsi="宋体" w:eastAsia="宋体" w:cs="宋体"/>
                <w:color w:val="auto"/>
                <w:kern w:val="0"/>
                <w:sz w:val="24"/>
                <w:szCs w:val="24"/>
                <w:lang w:eastAsia="zh-CN"/>
              </w:rPr>
              <w:t>202</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eastAsia="zh-CN"/>
              </w:rPr>
              <w:t>年</w:t>
            </w:r>
            <w:r>
              <w:rPr>
                <w:rFonts w:hint="eastAsia" w:ascii="宋体" w:hAnsi="宋体" w:eastAsia="宋体" w:cs="宋体"/>
                <w:color w:val="auto"/>
                <w:kern w:val="0"/>
                <w:sz w:val="24"/>
                <w:szCs w:val="24"/>
                <w:lang w:val="en-US" w:eastAsia="zh-CN"/>
              </w:rPr>
              <w:t>各竞标银行</w:t>
            </w:r>
            <w:r>
              <w:rPr>
                <w:rFonts w:hint="eastAsia" w:ascii="宋体" w:hAnsi="宋体" w:eastAsia="宋体" w:cs="宋体"/>
                <w:color w:val="auto"/>
                <w:spacing w:val="10"/>
                <w:kern w:val="0"/>
                <w:sz w:val="24"/>
                <w:szCs w:val="24"/>
              </w:rPr>
              <w:t>上缴税收金额</w:t>
            </w:r>
            <w:r>
              <w:rPr>
                <w:rFonts w:hint="eastAsia" w:ascii="宋体" w:hAnsi="宋体" w:eastAsia="宋体" w:cs="宋体"/>
                <w:color w:val="auto"/>
                <w:kern w:val="0"/>
                <w:sz w:val="24"/>
                <w:szCs w:val="24"/>
                <w:lang w:val="en-US" w:eastAsia="zh-CN"/>
              </w:rPr>
              <w:t>为评分依据。上缴税收金额最高的竞标银行得10分，其他竞标银行得分=该竞标银行上缴税收金额÷竞标银行上缴税收金额最高值*10。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14"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2、对国资公司贷款余额（含投债）</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40" w:firstLineChars="1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5 </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以江山市国资公司提供的2023年12月末各银行对国资公司贷款余额为评分依据。贷款余额最高的竞标银行得5分，第2名的减0.25分，按此递减，得分低于0分的按0分计。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414"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3、保交楼配套融资情况</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5</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eastAsia="zh-CN"/>
              </w:rPr>
              <w:t>以人行衢州分行提供的各竞标银行保交楼配套融资情况为评分依据。截至</w:t>
            </w:r>
            <w:r>
              <w:rPr>
                <w:rFonts w:hint="eastAsia" w:ascii="宋体" w:hAnsi="宋体" w:eastAsia="宋体" w:cs="宋体"/>
                <w:color w:val="auto"/>
                <w:kern w:val="0"/>
                <w:sz w:val="24"/>
                <w:szCs w:val="24"/>
                <w:lang w:val="en-US" w:eastAsia="zh-CN"/>
              </w:rPr>
              <w:t>2023年12月末</w:t>
            </w:r>
            <w:r>
              <w:rPr>
                <w:rFonts w:hint="eastAsia" w:ascii="宋体" w:hAnsi="宋体" w:eastAsia="宋体" w:cs="宋体"/>
                <w:color w:val="auto"/>
                <w:kern w:val="0"/>
                <w:sz w:val="24"/>
                <w:szCs w:val="24"/>
                <w:lang w:eastAsia="zh-CN"/>
              </w:rPr>
              <w:t>，保交楼配套融资排名第一的竞标银行得</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分，第2名的减0.</w:t>
            </w:r>
            <w:r>
              <w:rPr>
                <w:rFonts w:hint="eastAsia" w:ascii="宋体" w:hAnsi="宋体" w:eastAsia="宋体" w:cs="宋体"/>
                <w:color w:val="auto"/>
                <w:kern w:val="0"/>
                <w:sz w:val="24"/>
                <w:szCs w:val="24"/>
                <w:lang w:val="en-US" w:eastAsia="zh-CN"/>
              </w:rPr>
              <w:t>25</w:t>
            </w:r>
            <w:r>
              <w:rPr>
                <w:rFonts w:hint="eastAsia" w:ascii="宋体" w:hAnsi="宋体" w:eastAsia="宋体" w:cs="宋体"/>
                <w:color w:val="auto"/>
                <w:kern w:val="0"/>
                <w:sz w:val="24"/>
                <w:szCs w:val="24"/>
                <w:lang w:eastAsia="zh-CN"/>
              </w:rPr>
              <w:t>分，按此递减，得分低于0分的按0分计。竞标银行未开展保交楼配套融资工作的按</w:t>
            </w:r>
            <w:r>
              <w:rPr>
                <w:rFonts w:hint="eastAsia" w:ascii="宋体" w:hAnsi="宋体" w:eastAsia="宋体" w:cs="宋体"/>
                <w:color w:val="auto"/>
                <w:kern w:val="0"/>
                <w:sz w:val="24"/>
                <w:szCs w:val="24"/>
                <w:lang w:val="en-US" w:eastAsia="zh-CN"/>
              </w:rPr>
              <w:t>0分计</w:t>
            </w:r>
            <w:r>
              <w:rPr>
                <w:rFonts w:hint="eastAsia" w:ascii="宋体" w:hAnsi="宋体" w:eastAsia="宋体" w:cs="宋体"/>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414"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4、市政府2023年度金融考评结果</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spacing w:val="10"/>
                <w:kern w:val="0"/>
                <w:sz w:val="24"/>
                <w:szCs w:val="24"/>
              </w:rPr>
              <w:t>根据</w:t>
            </w:r>
            <w:r>
              <w:rPr>
                <w:rFonts w:hint="eastAsia" w:ascii="宋体" w:hAnsi="宋体" w:eastAsia="宋体" w:cs="宋体"/>
                <w:color w:val="auto"/>
                <w:spacing w:val="10"/>
                <w:kern w:val="0"/>
                <w:sz w:val="24"/>
                <w:szCs w:val="24"/>
                <w:lang w:val="en-US" w:eastAsia="zh-CN"/>
              </w:rPr>
              <w:t>江山</w:t>
            </w:r>
            <w:r>
              <w:rPr>
                <w:rFonts w:hint="eastAsia" w:ascii="宋体" w:hAnsi="宋体" w:eastAsia="宋体" w:cs="宋体"/>
                <w:color w:val="auto"/>
                <w:spacing w:val="10"/>
                <w:kern w:val="0"/>
                <w:sz w:val="24"/>
                <w:szCs w:val="24"/>
              </w:rPr>
              <w:t>市金融办提供的202</w:t>
            </w:r>
            <w:r>
              <w:rPr>
                <w:rFonts w:hint="eastAsia" w:ascii="宋体" w:hAnsi="宋体" w:eastAsia="宋体" w:cs="宋体"/>
                <w:color w:val="auto"/>
                <w:spacing w:val="10"/>
                <w:kern w:val="0"/>
                <w:sz w:val="24"/>
                <w:szCs w:val="24"/>
                <w:lang w:val="en-US" w:eastAsia="zh-CN"/>
              </w:rPr>
              <w:t>3</w:t>
            </w:r>
            <w:r>
              <w:rPr>
                <w:rFonts w:hint="eastAsia" w:ascii="宋体" w:hAnsi="宋体" w:eastAsia="宋体" w:cs="宋体"/>
                <w:color w:val="auto"/>
                <w:spacing w:val="10"/>
                <w:kern w:val="0"/>
                <w:sz w:val="24"/>
                <w:szCs w:val="24"/>
              </w:rPr>
              <w:t>年度</w:t>
            </w:r>
            <w:r>
              <w:rPr>
                <w:rFonts w:hint="eastAsia" w:ascii="宋体" w:hAnsi="宋体" w:eastAsia="宋体" w:cs="宋体"/>
                <w:color w:val="auto"/>
                <w:spacing w:val="10"/>
                <w:kern w:val="0"/>
                <w:sz w:val="24"/>
                <w:szCs w:val="24"/>
                <w:lang w:val="en-US" w:eastAsia="zh-CN"/>
              </w:rPr>
              <w:t>江山</w:t>
            </w:r>
            <w:r>
              <w:rPr>
                <w:rFonts w:hint="eastAsia" w:ascii="宋体" w:hAnsi="宋体" w:eastAsia="宋体" w:cs="宋体"/>
                <w:color w:val="auto"/>
                <w:spacing w:val="10"/>
                <w:kern w:val="0"/>
                <w:sz w:val="24"/>
                <w:szCs w:val="24"/>
              </w:rPr>
              <w:t>市</w:t>
            </w:r>
            <w:r>
              <w:rPr>
                <w:rFonts w:hint="eastAsia" w:ascii="宋体" w:hAnsi="宋体" w:eastAsia="宋体" w:cs="宋体"/>
                <w:color w:val="auto"/>
                <w:spacing w:val="10"/>
                <w:kern w:val="0"/>
                <w:sz w:val="24"/>
                <w:szCs w:val="24"/>
                <w:lang w:val="en-US" w:eastAsia="zh-CN"/>
              </w:rPr>
              <w:t>金融系统</w:t>
            </w:r>
            <w:r>
              <w:rPr>
                <w:rFonts w:hint="eastAsia" w:ascii="宋体" w:hAnsi="宋体" w:eastAsia="宋体" w:cs="宋体"/>
                <w:color w:val="auto"/>
                <w:spacing w:val="10"/>
                <w:kern w:val="0"/>
                <w:sz w:val="24"/>
                <w:szCs w:val="24"/>
              </w:rPr>
              <w:t>考核情况排名</w:t>
            </w:r>
            <w:r>
              <w:rPr>
                <w:rFonts w:hint="eastAsia" w:ascii="宋体" w:hAnsi="宋体" w:eastAsia="宋体" w:cs="宋体"/>
                <w:color w:val="auto"/>
                <w:kern w:val="0"/>
                <w:sz w:val="24"/>
                <w:szCs w:val="24"/>
                <w:lang w:val="en-US" w:eastAsia="zh-CN"/>
              </w:rPr>
              <w:t>，排位第1名的竞标银行得10分，第2名的减0.5分，按此递减，得分低于0分的按0分计。以上排名按有效投标人得分从高到低进行排列。未参加考评的按平均分计分。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14" w:type="pct"/>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服务</w:t>
            </w:r>
            <w:r>
              <w:rPr>
                <w:rFonts w:hint="eastAsia" w:ascii="宋体" w:hAnsi="宋体" w:eastAsia="宋体" w:cs="宋体"/>
                <w:color w:val="auto"/>
                <w:kern w:val="0"/>
                <w:sz w:val="24"/>
                <w:szCs w:val="24"/>
                <w:lang w:eastAsia="zh-CN"/>
              </w:rPr>
              <w:t>水平（</w:t>
            </w:r>
            <w:r>
              <w:rPr>
                <w:rFonts w:hint="eastAsia" w:ascii="宋体" w:hAnsi="宋体" w:eastAsia="宋体" w:cs="宋体"/>
                <w:color w:val="auto"/>
                <w:kern w:val="0"/>
                <w:sz w:val="24"/>
                <w:szCs w:val="24"/>
                <w:lang w:val="en-US" w:eastAsia="zh-CN"/>
              </w:rPr>
              <w:t>30分</w:t>
            </w:r>
            <w:r>
              <w:rPr>
                <w:rFonts w:hint="eastAsia" w:ascii="宋体" w:hAnsi="宋体" w:eastAsia="宋体" w:cs="宋体"/>
                <w:color w:val="auto"/>
                <w:kern w:val="0"/>
                <w:sz w:val="24"/>
                <w:szCs w:val="24"/>
                <w:lang w:eastAsia="zh-CN"/>
              </w:rPr>
              <w:t>）</w:t>
            </w: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spacing w:val="-20"/>
                <w:kern w:val="0"/>
                <w:sz w:val="24"/>
                <w:szCs w:val="24"/>
                <w:lang w:val="en-US" w:eastAsia="zh-CN"/>
              </w:rPr>
              <w:t>1、住房公积金委托业务综合评价结果</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公积金中心江山分中心提供2023年度衢州市住房公积金中心江山分中心受托银行绩效评价结果，得分最高的竞标银行得15分，其余竞标银行得分计算公式为：本行年度评价得分÷参加竞标银行的最高评价得分×15。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14"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2、协助扩面工作</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公积金中心江山分中心提供竞标银行2024年1月至2024年3月协助分中心扩面工作情况，以</w:t>
            </w:r>
            <w:r>
              <w:rPr>
                <w:rFonts w:hint="eastAsia" w:ascii="宋体" w:hAnsi="宋体" w:eastAsia="宋体" w:cs="宋体"/>
                <w:color w:val="auto"/>
                <w:kern w:val="0"/>
                <w:sz w:val="24"/>
                <w:szCs w:val="24"/>
                <w:u w:val="single"/>
                <w:lang w:val="en-US" w:eastAsia="zh-CN"/>
              </w:rPr>
              <w:t>0.05分</w:t>
            </w:r>
            <w:r>
              <w:rPr>
                <w:rFonts w:hint="eastAsia" w:ascii="宋体" w:hAnsi="宋体" w:eastAsia="宋体" w:cs="宋体"/>
                <w:color w:val="auto"/>
                <w:kern w:val="0"/>
                <w:sz w:val="24"/>
                <w:szCs w:val="24"/>
                <w:lang w:val="en-US" w:eastAsia="zh-CN"/>
              </w:rPr>
              <w:t>/人计，最高得10分，竞标银行未协助公积金中心开展扩面工作的按0分计。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14"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3、住房公积金贷款有效受理笔数</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以公积金中心江山分中心提供的各竞标银行2024年1月至2024年3月住房公积金贷款有效受理笔数为评分依据，最高的得3分，第2名的减0.15分，按此递减，竞标银行开展公积金委贷业务但有效受理笔数为0的得0分，未开展公积金委托贷款业务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14" w:type="pct"/>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rPr>
            </w:pPr>
          </w:p>
        </w:tc>
        <w:tc>
          <w:tcPr>
            <w:tcW w:w="610"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4、公积金还贷逾期情况</w:t>
            </w:r>
          </w:p>
        </w:tc>
        <w:tc>
          <w:tcPr>
            <w:tcW w:w="423"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3551" w:type="pc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公积金中心江山分中心提供2024年3月末竞标银行公积金逾期情况，逾期率在万分之0.2及以上得0分，有逾期但低于万分之0.2的得1分，无逾期的得2分。竞争银行未开展公积金委托贷款业务的按0分计。</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ind w:leftChars="0" w:firstLine="480" w:firstLineChars="200"/>
        <w:jc w:val="left"/>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注：</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以上</w:t>
      </w:r>
      <w:r>
        <w:rPr>
          <w:rFonts w:hint="eastAsia" w:ascii="宋体" w:hAnsi="宋体" w:eastAsia="宋体" w:cs="宋体"/>
          <w:color w:val="auto"/>
          <w:sz w:val="24"/>
          <w:szCs w:val="24"/>
          <w:lang w:eastAsia="zh-CN"/>
        </w:rPr>
        <w:t>得分四舍五入保留</w:t>
      </w:r>
      <w:r>
        <w:rPr>
          <w:rFonts w:hint="eastAsia" w:ascii="宋体" w:hAnsi="宋体" w:eastAsia="宋体" w:cs="宋体"/>
          <w:color w:val="auto"/>
          <w:sz w:val="24"/>
          <w:szCs w:val="24"/>
          <w:lang w:val="en-US" w:eastAsia="zh-CN"/>
        </w:rPr>
        <w:t>2位小数；</w:t>
      </w:r>
    </w:p>
    <w:p>
      <w:pPr>
        <w:keepNext w:val="0"/>
        <w:keepLines w:val="0"/>
        <w:pageBreakBefore w:val="0"/>
        <w:widowControl w:val="0"/>
        <w:numPr>
          <w:ilvl w:val="0"/>
          <w:numId w:val="14"/>
        </w:numPr>
        <w:kinsoku/>
        <w:wordWrap/>
        <w:overflowPunct/>
        <w:topLinePunct w:val="0"/>
        <w:autoSpaceDE w:val="0"/>
        <w:autoSpaceDN w:val="0"/>
        <w:bidi w:val="0"/>
        <w:adjustRightInd w:val="0"/>
        <w:snapToGrid w:val="0"/>
        <w:spacing w:line="400" w:lineRule="exact"/>
        <w:ind w:leftChars="0" w:firstLine="480" w:firstLineChars="200"/>
        <w:jc w:val="left"/>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以上排名按有效投标人排列顺序确定名次，名次相同的，占用名次；</w:t>
      </w:r>
    </w:p>
    <w:p>
      <w:pPr>
        <w:keepNext w:val="0"/>
        <w:keepLines w:val="0"/>
        <w:pageBreakBefore w:val="0"/>
        <w:widowControl w:val="0"/>
        <w:numPr>
          <w:ilvl w:val="0"/>
          <w:numId w:val="14"/>
        </w:numPr>
        <w:kinsoku/>
        <w:wordWrap/>
        <w:overflowPunct/>
        <w:topLinePunct w:val="0"/>
        <w:autoSpaceDE w:val="0"/>
        <w:autoSpaceDN w:val="0"/>
        <w:bidi w:val="0"/>
        <w:adjustRightInd w:val="0"/>
        <w:snapToGrid w:val="0"/>
        <w:spacing w:line="400" w:lineRule="exact"/>
        <w:ind w:leftChars="0" w:firstLine="480" w:firstLineChars="200"/>
        <w:jc w:val="left"/>
        <w:textAlignment w:val="auto"/>
        <w:outlineLvl w:val="1"/>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上述数据由衢州市住房公积金中心江山分中心提供。</w:t>
      </w:r>
    </w:p>
    <w:bookmarkEnd w:id="105"/>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leftChars="200"/>
        <w:jc w:val="left"/>
        <w:textAlignment w:val="auto"/>
        <w:outlineLvl w:val="1"/>
        <w:rPr>
          <w:rFonts w:hint="eastAsia" w:ascii="宋体" w:hAnsi="宋体" w:eastAsia="宋体" w:cs="宋体"/>
          <w:b/>
          <w:bCs/>
          <w:color w:val="auto"/>
          <w:sz w:val="24"/>
          <w:szCs w:val="24"/>
          <w:lang w:val="zh-CN" w:eastAsia="zh-CN"/>
        </w:rPr>
      </w:pPr>
      <w:bookmarkStart w:id="106" w:name="_Toc24708497"/>
      <w:bookmarkStart w:id="107" w:name="_Toc1006"/>
      <w:bookmarkStart w:id="108" w:name="_Toc356371476"/>
      <w:r>
        <w:rPr>
          <w:rFonts w:hint="eastAsia" w:ascii="宋体" w:hAnsi="宋体" w:eastAsia="宋体" w:cs="宋体"/>
          <w:b/>
          <w:bCs/>
          <w:color w:val="auto"/>
          <w:sz w:val="24"/>
          <w:szCs w:val="24"/>
          <w:lang w:val="zh-CN" w:eastAsia="zh-CN"/>
        </w:rPr>
        <w:t>五、开标程序</w:t>
      </w:r>
      <w:bookmarkEnd w:id="106"/>
      <w:bookmarkEnd w:id="107"/>
      <w:bookmarkEnd w:id="108"/>
    </w:p>
    <w:p>
      <w:pPr>
        <w:autoSpaceDE w:val="0"/>
        <w:autoSpaceDN w:val="0"/>
        <w:adjustRightInd w:val="0"/>
        <w:snapToGrid w:val="0"/>
        <w:spacing w:line="540" w:lineRule="exact"/>
        <w:ind w:firstLine="480" w:firstLineChars="200"/>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rPr>
        <w:t>1.工作人员宣布评标会开始。</w:t>
      </w:r>
    </w:p>
    <w:p>
      <w:pPr>
        <w:autoSpaceDE w:val="0"/>
        <w:autoSpaceDN w:val="0"/>
        <w:adjustRightInd w:val="0"/>
        <w:snapToGrid w:val="0"/>
        <w:spacing w:line="5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2.评标委员会开始独立电子评标，如有疑问，可对投标人进行现场电话询标，投标人要向评标委员会澄清有关问题，并最终以书面形式进行答复。</w:t>
      </w:r>
    </w:p>
    <w:p>
      <w:pPr>
        <w:autoSpaceDE w:val="0"/>
        <w:autoSpaceDN w:val="0"/>
        <w:adjustRightInd w:val="0"/>
        <w:snapToGrid w:val="0"/>
        <w:spacing w:line="5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3.评标委员会向工作人员提交经各评标委员会成员签字的书面评定结果，并按评标办法推荐中标候选人。工作人员宣布中标人综合得分、得分排名及中标金额。</w:t>
      </w:r>
    </w:p>
    <w:p>
      <w:pPr>
        <w:autoSpaceDE w:val="0"/>
        <w:autoSpaceDN w:val="0"/>
        <w:adjustRightInd w:val="0"/>
        <w:snapToGrid w:val="0"/>
        <w:spacing w:line="5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4.工作人员宣布开标会结束。</w:t>
      </w:r>
    </w:p>
    <w:sectPr>
      <w:headerReference r:id="rId3" w:type="default"/>
      <w:footerReference r:id="rId4" w:type="default"/>
      <w:pgSz w:w="11906" w:h="16838"/>
      <w:pgMar w:top="1389" w:right="1247" w:bottom="1389" w:left="1247" w:header="851" w:footer="992" w:gutter="284"/>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rial (W1)">
    <w:altName w:val="Arial"/>
    <w:panose1 w:val="00000000000000000000"/>
    <w:charset w:val="00"/>
    <w:family w:val="swiss"/>
    <w:pitch w:val="default"/>
    <w:sig w:usb0="00000000" w:usb1="00000000" w:usb2="00000000" w:usb3="00000000" w:csb0="00000001" w:csb1="00000000"/>
  </w:font>
  <w:font w:name="Garamond">
    <w:altName w:val="PMingLiU-ExtB"/>
    <w:panose1 w:val="02020404030301010803"/>
    <w:charset w:val="00"/>
    <w:family w:val="roman"/>
    <w:pitch w:val="default"/>
    <w:sig w:usb0="00000000" w:usb1="00000000" w:usb2="00000000" w:usb3="00000000" w:csb0="0000009F" w:csb1="DFD70000"/>
  </w:font>
  <w:font w:name="Book Antiqua">
    <w:altName w:val="Segoe Print"/>
    <w:panose1 w:val="02040602050305030304"/>
    <w:charset w:val="00"/>
    <w:family w:val="roman"/>
    <w:pitch w:val="default"/>
    <w:sig w:usb0="00000000" w:usb1="00000000" w:usb2="00000000" w:usb3="00000000" w:csb0="2000009F" w:csb1="DFD70000"/>
  </w:font>
  <w:font w:name="FuturaA Bk BT">
    <w:altName w:val="Arial"/>
    <w:panose1 w:val="00000000000000000000"/>
    <w:charset w:val="00"/>
    <w:family w:val="swiss"/>
    <w:pitch w:val="default"/>
    <w:sig w:usb0="00000000" w:usb1="00000000" w:usb2="00000000" w:usb3="00000000" w:csb0="00000001" w:csb1="00000000"/>
  </w:font>
  <w:font w:name="Univers">
    <w:altName w:val="Segoe Print"/>
    <w:panose1 w:val="020B0603020202030204"/>
    <w:charset w:val="00"/>
    <w:family w:val="swiss"/>
    <w:pitch w:val="default"/>
    <w:sig w:usb0="00000000" w:usb1="00000000" w:usb2="00000000" w:usb3="00000000" w:csb0="00000093"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1"/>
      </w:pBdr>
      <w:jc w:val="both"/>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2</w:t>
                    </w:r>
                    <w:r>
                      <w:fldChar w:fldCharType="end"/>
                    </w:r>
                  </w:p>
                </w:txbxContent>
              </v:textbox>
            </v:shape>
          </w:pict>
        </mc:Fallback>
      </mc:AlternateConten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25"/>
      <w:lvlText w:val=""/>
      <w:lvlJc w:val="left"/>
      <w:pPr>
        <w:tabs>
          <w:tab w:val="left" w:pos="780"/>
        </w:tabs>
        <w:ind w:left="780" w:hanging="360"/>
      </w:pPr>
      <w:rPr>
        <w:rFonts w:hint="default" w:ascii="Wingdings" w:hAnsi="Wingdings" w:cs="Wingdings"/>
      </w:rPr>
    </w:lvl>
  </w:abstractNum>
  <w:abstractNum w:abstractNumId="1">
    <w:nsid w:val="0000000A"/>
    <w:multiLevelType w:val="multilevel"/>
    <w:tmpl w:val="0000000A"/>
    <w:lvl w:ilvl="0" w:tentative="0">
      <w:start w:val="1"/>
      <w:numFmt w:val="none"/>
      <w:pStyle w:val="191"/>
      <w:suff w:val="nothing"/>
      <w:lvlText w:val="%1"/>
      <w:lvlJc w:val="left"/>
    </w:lvl>
    <w:lvl w:ilvl="1" w:tentative="0">
      <w:start w:val="1"/>
      <w:numFmt w:val="decimal"/>
      <w:lvlText w:val="%1%2.0"/>
      <w:lvlJc w:val="left"/>
      <w:pPr>
        <w:tabs>
          <w:tab w:val="left" w:pos="576"/>
        </w:tabs>
        <w:ind w:left="576" w:hanging="576"/>
      </w:pPr>
    </w:lvl>
    <w:lvl w:ilvl="2" w:tentative="0">
      <w:start w:val="1"/>
      <w:numFmt w:val="decimal"/>
      <w:lvlText w:val="%1%2.%3"/>
      <w:lvlJc w:val="left"/>
      <w:pPr>
        <w:tabs>
          <w:tab w:val="left" w:pos="576"/>
        </w:tabs>
        <w:ind w:left="576" w:hanging="576"/>
      </w:pPr>
    </w:lvl>
    <w:lvl w:ilvl="3" w:tentative="0">
      <w:start w:val="1"/>
      <w:numFmt w:val="lowerLetter"/>
      <w:lvlText w:val="%1%4."/>
      <w:lvlJc w:val="left"/>
      <w:pPr>
        <w:tabs>
          <w:tab w:val="left" w:pos="720"/>
        </w:tabs>
        <w:ind w:left="360" w:hanging="360"/>
      </w:pPr>
    </w:lvl>
    <w:lvl w:ilvl="4" w:tentative="0">
      <w:start w:val="1"/>
      <w:numFmt w:val="decimal"/>
      <w:lvlText w:val="%5."/>
      <w:lvlJc w:val="left"/>
      <w:pPr>
        <w:tabs>
          <w:tab w:val="left" w:pos="720"/>
        </w:tabs>
        <w:ind w:left="720" w:hanging="360"/>
      </w:pPr>
    </w:lvl>
    <w:lvl w:ilvl="5" w:tentative="0">
      <w:start w:val="1"/>
      <w:numFmt w:val="lowerLetter"/>
      <w:lvlText w:val="%1(%6)"/>
      <w:lvlJc w:val="left"/>
      <w:pPr>
        <w:tabs>
          <w:tab w:val="left" w:pos="1440"/>
        </w:tabs>
        <w:ind w:left="720"/>
      </w:pPr>
    </w:lvl>
    <w:lvl w:ilvl="6" w:tentative="0">
      <w:start w:val="1"/>
      <w:numFmt w:val="lowerRoman"/>
      <w:lvlText w:val="(%7)"/>
      <w:lvlJc w:val="left"/>
      <w:pPr>
        <w:tabs>
          <w:tab w:val="left" w:pos="1800"/>
        </w:tabs>
        <w:ind w:left="1440" w:hanging="360"/>
      </w:pPr>
    </w:lvl>
    <w:lvl w:ilvl="7" w:tentative="0">
      <w:start w:val="1"/>
      <w:numFmt w:val="decimal"/>
      <w:lvlText w:val="(%8)"/>
      <w:lvlJc w:val="left"/>
      <w:pPr>
        <w:tabs>
          <w:tab w:val="left" w:pos="1800"/>
        </w:tabs>
        <w:ind w:left="1800" w:hanging="360"/>
      </w:pPr>
    </w:lvl>
    <w:lvl w:ilvl="8" w:tentative="0">
      <w:start w:val="1"/>
      <w:numFmt w:val="lowerRoman"/>
      <w:lvlText w:val="(%9)"/>
      <w:lvlJc w:val="left"/>
      <w:pPr>
        <w:tabs>
          <w:tab w:val="left" w:pos="2520"/>
        </w:tabs>
        <w:ind w:left="2160" w:hanging="360"/>
      </w:pPr>
    </w:lvl>
  </w:abstractNum>
  <w:abstractNum w:abstractNumId="2">
    <w:nsid w:val="0000000B"/>
    <w:multiLevelType w:val="multilevel"/>
    <w:tmpl w:val="0000000B"/>
    <w:lvl w:ilvl="0" w:tentative="0">
      <w:start w:val="1"/>
      <w:numFmt w:val="bullet"/>
      <w:pStyle w:val="17"/>
      <w:lvlText w:val=""/>
      <w:lvlJc w:val="left"/>
      <w:pPr>
        <w:tabs>
          <w:tab w:val="left" w:pos="420"/>
        </w:tabs>
        <w:ind w:left="420" w:hanging="420"/>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3">
    <w:nsid w:val="0000000E"/>
    <w:multiLevelType w:val="multilevel"/>
    <w:tmpl w:val="0000000E"/>
    <w:lvl w:ilvl="0" w:tentative="0">
      <w:start w:val="1"/>
      <w:numFmt w:val="decimal"/>
      <w:lvlText w:val="2.%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entative="0">
      <w:start w:val="1"/>
      <w:numFmt w:val="lowerLetter"/>
      <w:lvlText w:val="%2)"/>
      <w:lvlJc w:val="left"/>
      <w:pPr>
        <w:ind w:left="840" w:hanging="420"/>
      </w:pPr>
    </w:lvl>
    <w:lvl w:ilvl="2" w:tentative="0">
      <w:start w:val="1"/>
      <w:numFmt w:val="lowerRoman"/>
      <w:pStyle w:val="281"/>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5"/>
    <w:multiLevelType w:val="singleLevel"/>
    <w:tmpl w:val="00000015"/>
    <w:lvl w:ilvl="0" w:tentative="0">
      <w:start w:val="1"/>
      <w:numFmt w:val="decimal"/>
      <w:pStyle w:val="227"/>
      <w:lvlText w:val="%1．"/>
      <w:lvlJc w:val="left"/>
      <w:pPr>
        <w:tabs>
          <w:tab w:val="left" w:pos="360"/>
        </w:tabs>
        <w:ind w:left="245" w:hanging="245"/>
      </w:pPr>
      <w:rPr>
        <w:rFonts w:ascii="Times New Roman" w:hAnsi="Times New Roman" w:eastAsia="Times New Roman"/>
      </w:rPr>
    </w:lvl>
  </w:abstractNum>
  <w:abstractNum w:abstractNumId="5">
    <w:nsid w:val="00000016"/>
    <w:multiLevelType w:val="multilevel"/>
    <w:tmpl w:val="00000016"/>
    <w:lvl w:ilvl="0" w:tentative="0">
      <w:start w:val="1"/>
      <w:numFmt w:val="decimal"/>
      <w:pStyle w:val="238"/>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8"/>
    <w:multiLevelType w:val="multilevel"/>
    <w:tmpl w:val="00000018"/>
    <w:lvl w:ilvl="0" w:tentative="0">
      <w:start w:val="1"/>
      <w:numFmt w:val="bullet"/>
      <w:pStyle w:val="217"/>
      <w:lvlText w:val=""/>
      <w:lvlJc w:val="left"/>
      <w:pPr>
        <w:tabs>
          <w:tab w:val="left" w:pos="840"/>
        </w:tabs>
        <w:ind w:left="840" w:hanging="420"/>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7">
    <w:nsid w:val="0000001A"/>
    <w:multiLevelType w:val="multilevel"/>
    <w:tmpl w:val="0000001A"/>
    <w:lvl w:ilvl="0" w:tentative="0">
      <w:start w:val="1"/>
      <w:numFmt w:val="decimal"/>
      <w:pStyle w:val="230"/>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cs="Arial (W1)"/>
        <w:b/>
        <w:bCs/>
        <w:i w:val="0"/>
        <w:iCs w:val="0"/>
        <w:sz w:val="28"/>
        <w:szCs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8">
    <w:nsid w:val="0000001B"/>
    <w:multiLevelType w:val="multilevel"/>
    <w:tmpl w:val="0000001B"/>
    <w:lvl w:ilvl="0" w:tentative="0">
      <w:start w:val="1"/>
      <w:numFmt w:val="lowerLetter"/>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pStyle w:val="190"/>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0000001D"/>
    <w:multiLevelType w:val="multilevel"/>
    <w:tmpl w:val="0000001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pStyle w:val="289"/>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02010656"/>
    <w:multiLevelType w:val="multilevel"/>
    <w:tmpl w:val="020106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07"/>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74054F6"/>
    <w:multiLevelType w:val="multilevel"/>
    <w:tmpl w:val="074054F6"/>
    <w:lvl w:ilvl="0" w:tentative="0">
      <w:start w:val="1"/>
      <w:numFmt w:val="decimal"/>
      <w:pStyle w:val="73"/>
      <w:lvlText w:val="第%1章"/>
      <w:lvlJc w:val="left"/>
      <w:pPr>
        <w:tabs>
          <w:tab w:val="left" w:pos="432"/>
        </w:tabs>
        <w:ind w:left="2632" w:hanging="432"/>
      </w:pPr>
      <w:rPr>
        <w:rFonts w:hint="eastAsia"/>
      </w:rPr>
    </w:lvl>
    <w:lvl w:ilvl="1" w:tentative="0">
      <w:start w:val="1"/>
      <w:numFmt w:val="decimal"/>
      <w:lvlText w:val="%1.%2"/>
      <w:lvlJc w:val="left"/>
      <w:pPr>
        <w:tabs>
          <w:tab w:val="left" w:pos="576"/>
        </w:tabs>
        <w:ind w:left="2776" w:hanging="576"/>
      </w:pPr>
      <w:rPr>
        <w:rFonts w:hint="eastAsia"/>
      </w:rPr>
    </w:lvl>
    <w:lvl w:ilvl="2" w:tentative="0">
      <w:start w:val="1"/>
      <w:numFmt w:val="decimal"/>
      <w:lvlText w:val="%1.%2.%3"/>
      <w:lvlJc w:val="left"/>
      <w:pPr>
        <w:tabs>
          <w:tab w:val="left" w:pos="720"/>
        </w:tabs>
        <w:ind w:left="2920" w:hanging="720"/>
      </w:pPr>
      <w:rPr>
        <w:rFonts w:hint="eastAsia"/>
      </w:rPr>
    </w:lvl>
    <w:lvl w:ilvl="3" w:tentative="0">
      <w:start w:val="1"/>
      <w:numFmt w:val="decimal"/>
      <w:lvlText w:val="%1.%2.%3.%4"/>
      <w:lvlJc w:val="left"/>
      <w:pPr>
        <w:tabs>
          <w:tab w:val="left" w:pos="864"/>
        </w:tabs>
        <w:ind w:left="3064" w:hanging="864"/>
      </w:pPr>
      <w:rPr>
        <w:rFonts w:hint="eastAsia"/>
      </w:rPr>
    </w:lvl>
    <w:lvl w:ilvl="4" w:tentative="0">
      <w:start w:val="1"/>
      <w:numFmt w:val="decimal"/>
      <w:lvlText w:val="%1.%2.%3.%4.%5"/>
      <w:lvlJc w:val="left"/>
      <w:pPr>
        <w:tabs>
          <w:tab w:val="left" w:pos="1008"/>
        </w:tabs>
        <w:ind w:left="3208" w:hanging="1008"/>
      </w:pPr>
      <w:rPr>
        <w:rFonts w:hint="eastAsia"/>
      </w:rPr>
    </w:lvl>
    <w:lvl w:ilvl="5" w:tentative="0">
      <w:start w:val="1"/>
      <w:numFmt w:val="decimal"/>
      <w:lvlText w:val="%1.%2.%3.%4.%5.%6"/>
      <w:lvlJc w:val="left"/>
      <w:pPr>
        <w:tabs>
          <w:tab w:val="left" w:pos="1152"/>
        </w:tabs>
        <w:ind w:left="3352" w:hanging="1152"/>
      </w:pPr>
      <w:rPr>
        <w:rFonts w:hint="eastAsia"/>
      </w:rPr>
    </w:lvl>
    <w:lvl w:ilvl="6" w:tentative="0">
      <w:start w:val="1"/>
      <w:numFmt w:val="decimal"/>
      <w:lvlText w:val="%1.%2.%3.%4.%5.%6.%7"/>
      <w:lvlJc w:val="left"/>
      <w:pPr>
        <w:tabs>
          <w:tab w:val="left" w:pos="1296"/>
        </w:tabs>
        <w:ind w:left="3496" w:hanging="1296"/>
      </w:pPr>
      <w:rPr>
        <w:rFonts w:hint="eastAsia"/>
      </w:rPr>
    </w:lvl>
    <w:lvl w:ilvl="7" w:tentative="0">
      <w:start w:val="1"/>
      <w:numFmt w:val="decimal"/>
      <w:lvlText w:val="%1.%2.%3.%4.%5.%6.%7.%8"/>
      <w:lvlJc w:val="left"/>
      <w:pPr>
        <w:tabs>
          <w:tab w:val="left" w:pos="1440"/>
        </w:tabs>
        <w:ind w:left="3640" w:hanging="1440"/>
      </w:pPr>
      <w:rPr>
        <w:rFonts w:hint="eastAsia"/>
      </w:rPr>
    </w:lvl>
    <w:lvl w:ilvl="8" w:tentative="0">
      <w:start w:val="1"/>
      <w:numFmt w:val="decimal"/>
      <w:lvlText w:val="%1.%2.%3.%4.%5.%6.%7.%8.%9"/>
      <w:lvlJc w:val="left"/>
      <w:pPr>
        <w:tabs>
          <w:tab w:val="left" w:pos="1584"/>
        </w:tabs>
        <w:ind w:left="3784" w:hanging="1584"/>
      </w:pPr>
      <w:rPr>
        <w:rFonts w:hint="eastAsia"/>
      </w:rPr>
    </w:lvl>
  </w:abstractNum>
  <w:abstractNum w:abstractNumId="12">
    <w:nsid w:val="1AA728CC"/>
    <w:multiLevelType w:val="multilevel"/>
    <w:tmpl w:val="1AA728CC"/>
    <w:lvl w:ilvl="0" w:tentative="0">
      <w:start w:val="1"/>
      <w:numFmt w:val="lowerLetter"/>
      <w:pStyle w:val="5"/>
      <w:lvlText w:val="%1)"/>
      <w:lvlJc w:val="left"/>
      <w:pPr>
        <w:ind w:left="420" w:hanging="420"/>
      </w:pPr>
    </w:lvl>
    <w:lvl w:ilvl="1" w:tentative="0">
      <w:start w:val="1"/>
      <w:numFmt w:val="lowerLetter"/>
      <w:pStyle w:val="215"/>
      <w:lvlText w:val="%2)"/>
      <w:lvlJc w:val="left"/>
      <w:pPr>
        <w:ind w:left="840" w:hanging="420"/>
      </w:pPr>
    </w:lvl>
    <w:lvl w:ilvl="2" w:tentative="0">
      <w:start w:val="1"/>
      <w:numFmt w:val="lowerRoman"/>
      <w:pStyle w:val="234"/>
      <w:lvlText w:val="%3."/>
      <w:lvlJc w:val="right"/>
      <w:pPr>
        <w:ind w:left="1260" w:hanging="420"/>
      </w:pPr>
    </w:lvl>
    <w:lvl w:ilvl="3" w:tentative="0">
      <w:start w:val="1"/>
      <w:numFmt w:val="decimal"/>
      <w:pStyle w:val="288"/>
      <w:lvlText w:val="%4."/>
      <w:lvlJc w:val="left"/>
      <w:pPr>
        <w:ind w:left="1680" w:hanging="420"/>
      </w:pPr>
    </w:lvl>
    <w:lvl w:ilvl="4" w:tentative="0">
      <w:start w:val="1"/>
      <w:numFmt w:val="lowerLetter"/>
      <w:pStyle w:val="189"/>
      <w:lvlText w:val="%5)"/>
      <w:lvlJc w:val="left"/>
      <w:pPr>
        <w:ind w:left="2100" w:hanging="420"/>
      </w:pPr>
    </w:lvl>
    <w:lvl w:ilvl="5" w:tentative="0">
      <w:start w:val="1"/>
      <w:numFmt w:val="lowerRoman"/>
      <w:pStyle w:val="221"/>
      <w:lvlText w:val="%6."/>
      <w:lvlJc w:val="right"/>
      <w:pPr>
        <w:ind w:left="2520" w:hanging="420"/>
      </w:pPr>
    </w:lvl>
    <w:lvl w:ilvl="6" w:tentative="0">
      <w:start w:val="1"/>
      <w:numFmt w:val="decimal"/>
      <w:pStyle w:val="199"/>
      <w:lvlText w:val="%7."/>
      <w:lvlJc w:val="left"/>
      <w:pPr>
        <w:ind w:left="2940" w:hanging="420"/>
      </w:pPr>
    </w:lvl>
    <w:lvl w:ilvl="7" w:tentative="0">
      <w:start w:val="1"/>
      <w:numFmt w:val="lowerLetter"/>
      <w:pStyle w:val="291"/>
      <w:lvlText w:val="%8)"/>
      <w:lvlJc w:val="left"/>
      <w:pPr>
        <w:ind w:left="3360" w:hanging="420"/>
      </w:pPr>
    </w:lvl>
    <w:lvl w:ilvl="8" w:tentative="0">
      <w:start w:val="1"/>
      <w:numFmt w:val="lowerRoman"/>
      <w:pStyle w:val="276"/>
      <w:lvlText w:val="%9."/>
      <w:lvlJc w:val="right"/>
      <w:pPr>
        <w:ind w:left="3780" w:hanging="420"/>
      </w:pPr>
    </w:lvl>
  </w:abstractNum>
  <w:abstractNum w:abstractNumId="13">
    <w:nsid w:val="45847368"/>
    <w:multiLevelType w:val="singleLevel"/>
    <w:tmpl w:val="45847368"/>
    <w:lvl w:ilvl="0" w:tentative="0">
      <w:start w:val="2"/>
      <w:numFmt w:val="decimal"/>
      <w:suff w:val="nothing"/>
      <w:lvlText w:val="%1、"/>
      <w:lvlJc w:val="left"/>
    </w:lvl>
  </w:abstractNum>
  <w:num w:numId="1">
    <w:abstractNumId w:val="12"/>
  </w:num>
  <w:num w:numId="2">
    <w:abstractNumId w:val="2"/>
  </w:num>
  <w:num w:numId="3">
    <w:abstractNumId w:val="0"/>
  </w:num>
  <w:num w:numId="4">
    <w:abstractNumId w:val="11"/>
  </w:num>
  <w:num w:numId="5">
    <w:abstractNumId w:val="8"/>
  </w:num>
  <w:num w:numId="6">
    <w:abstractNumId w:val="1"/>
  </w:num>
  <w:num w:numId="7">
    <w:abstractNumId w:val="10"/>
  </w:num>
  <w:num w:numId="8">
    <w:abstractNumId w:val="6"/>
  </w:num>
  <w:num w:numId="9">
    <w:abstractNumId w:val="4"/>
  </w:num>
  <w:num w:numId="10">
    <w:abstractNumId w:val="7"/>
  </w:num>
  <w:num w:numId="11">
    <w:abstractNumId w:val="5"/>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NzBlYWYwOTU1NmEwYTQ5Mzk0MGNiN2Y0OTJjZmEifQ=="/>
  </w:docVars>
  <w:rsids>
    <w:rsidRoot w:val="00172A27"/>
    <w:rsid w:val="00001368"/>
    <w:rsid w:val="000054AD"/>
    <w:rsid w:val="00005D4A"/>
    <w:rsid w:val="00005DC7"/>
    <w:rsid w:val="00006B4E"/>
    <w:rsid w:val="00006DDD"/>
    <w:rsid w:val="00010879"/>
    <w:rsid w:val="00010D30"/>
    <w:rsid w:val="00011304"/>
    <w:rsid w:val="00011513"/>
    <w:rsid w:val="000127E7"/>
    <w:rsid w:val="00012E6D"/>
    <w:rsid w:val="00012F08"/>
    <w:rsid w:val="000141D1"/>
    <w:rsid w:val="0001491E"/>
    <w:rsid w:val="0001629B"/>
    <w:rsid w:val="00016FE2"/>
    <w:rsid w:val="00021252"/>
    <w:rsid w:val="0002128C"/>
    <w:rsid w:val="000227A9"/>
    <w:rsid w:val="00024333"/>
    <w:rsid w:val="00024BCF"/>
    <w:rsid w:val="000252FD"/>
    <w:rsid w:val="00025414"/>
    <w:rsid w:val="00025582"/>
    <w:rsid w:val="00030418"/>
    <w:rsid w:val="000305AD"/>
    <w:rsid w:val="00031F61"/>
    <w:rsid w:val="0003300E"/>
    <w:rsid w:val="0003452C"/>
    <w:rsid w:val="00034868"/>
    <w:rsid w:val="00035C9C"/>
    <w:rsid w:val="0003664D"/>
    <w:rsid w:val="0003776A"/>
    <w:rsid w:val="00040956"/>
    <w:rsid w:val="00040A06"/>
    <w:rsid w:val="00040E34"/>
    <w:rsid w:val="00040F79"/>
    <w:rsid w:val="00041B22"/>
    <w:rsid w:val="00041D1D"/>
    <w:rsid w:val="00044EFC"/>
    <w:rsid w:val="00045B61"/>
    <w:rsid w:val="00045E9D"/>
    <w:rsid w:val="0004606F"/>
    <w:rsid w:val="0004706F"/>
    <w:rsid w:val="0004737B"/>
    <w:rsid w:val="00047BE9"/>
    <w:rsid w:val="000504C3"/>
    <w:rsid w:val="000523C3"/>
    <w:rsid w:val="00052ED3"/>
    <w:rsid w:val="000532FB"/>
    <w:rsid w:val="00054B8F"/>
    <w:rsid w:val="000554B5"/>
    <w:rsid w:val="0005682D"/>
    <w:rsid w:val="0005708D"/>
    <w:rsid w:val="0005727F"/>
    <w:rsid w:val="000611BF"/>
    <w:rsid w:val="0006128F"/>
    <w:rsid w:val="000643EB"/>
    <w:rsid w:val="0006566F"/>
    <w:rsid w:val="0006667C"/>
    <w:rsid w:val="00066F33"/>
    <w:rsid w:val="00067C45"/>
    <w:rsid w:val="00067E99"/>
    <w:rsid w:val="000704D2"/>
    <w:rsid w:val="00071707"/>
    <w:rsid w:val="00071829"/>
    <w:rsid w:val="000720A2"/>
    <w:rsid w:val="0007308C"/>
    <w:rsid w:val="00073189"/>
    <w:rsid w:val="000734DB"/>
    <w:rsid w:val="00073511"/>
    <w:rsid w:val="0007419F"/>
    <w:rsid w:val="0007454F"/>
    <w:rsid w:val="000747D9"/>
    <w:rsid w:val="00074940"/>
    <w:rsid w:val="00075C0A"/>
    <w:rsid w:val="00075D20"/>
    <w:rsid w:val="00076158"/>
    <w:rsid w:val="00076614"/>
    <w:rsid w:val="00080346"/>
    <w:rsid w:val="00080609"/>
    <w:rsid w:val="000808D4"/>
    <w:rsid w:val="000813FA"/>
    <w:rsid w:val="000824B0"/>
    <w:rsid w:val="00082831"/>
    <w:rsid w:val="00082ECF"/>
    <w:rsid w:val="0008320D"/>
    <w:rsid w:val="00083823"/>
    <w:rsid w:val="00085C13"/>
    <w:rsid w:val="00086379"/>
    <w:rsid w:val="00087119"/>
    <w:rsid w:val="0009020B"/>
    <w:rsid w:val="0009031B"/>
    <w:rsid w:val="00091EB1"/>
    <w:rsid w:val="0009274A"/>
    <w:rsid w:val="00093407"/>
    <w:rsid w:val="00093559"/>
    <w:rsid w:val="00093EA1"/>
    <w:rsid w:val="00095EA6"/>
    <w:rsid w:val="00096ED1"/>
    <w:rsid w:val="00097E54"/>
    <w:rsid w:val="000A0B2B"/>
    <w:rsid w:val="000A1A2A"/>
    <w:rsid w:val="000A2B29"/>
    <w:rsid w:val="000A32DB"/>
    <w:rsid w:val="000A403E"/>
    <w:rsid w:val="000A5789"/>
    <w:rsid w:val="000A6466"/>
    <w:rsid w:val="000A6ECD"/>
    <w:rsid w:val="000A7298"/>
    <w:rsid w:val="000B012E"/>
    <w:rsid w:val="000B0802"/>
    <w:rsid w:val="000B083C"/>
    <w:rsid w:val="000B118B"/>
    <w:rsid w:val="000B198C"/>
    <w:rsid w:val="000B238C"/>
    <w:rsid w:val="000B287C"/>
    <w:rsid w:val="000B2A27"/>
    <w:rsid w:val="000B2E81"/>
    <w:rsid w:val="000B43C6"/>
    <w:rsid w:val="000B5EB6"/>
    <w:rsid w:val="000B63D7"/>
    <w:rsid w:val="000B65FD"/>
    <w:rsid w:val="000C0902"/>
    <w:rsid w:val="000C169E"/>
    <w:rsid w:val="000C68CB"/>
    <w:rsid w:val="000C69BF"/>
    <w:rsid w:val="000C7F0D"/>
    <w:rsid w:val="000D03A1"/>
    <w:rsid w:val="000D0627"/>
    <w:rsid w:val="000D07C3"/>
    <w:rsid w:val="000D184A"/>
    <w:rsid w:val="000D255E"/>
    <w:rsid w:val="000D28D5"/>
    <w:rsid w:val="000D4886"/>
    <w:rsid w:val="000D4B1F"/>
    <w:rsid w:val="000D5250"/>
    <w:rsid w:val="000D55DC"/>
    <w:rsid w:val="000D6319"/>
    <w:rsid w:val="000D7176"/>
    <w:rsid w:val="000D72E2"/>
    <w:rsid w:val="000D75B2"/>
    <w:rsid w:val="000E12CA"/>
    <w:rsid w:val="000E61C3"/>
    <w:rsid w:val="000E7B99"/>
    <w:rsid w:val="000E7E59"/>
    <w:rsid w:val="000E7EF6"/>
    <w:rsid w:val="000F0752"/>
    <w:rsid w:val="000F0A9A"/>
    <w:rsid w:val="000F1C8B"/>
    <w:rsid w:val="000F1DD3"/>
    <w:rsid w:val="000F2DF8"/>
    <w:rsid w:val="000F326C"/>
    <w:rsid w:val="000F3D25"/>
    <w:rsid w:val="000F441D"/>
    <w:rsid w:val="000F6BE1"/>
    <w:rsid w:val="000F78A6"/>
    <w:rsid w:val="000F7B27"/>
    <w:rsid w:val="000F7BCF"/>
    <w:rsid w:val="0010006B"/>
    <w:rsid w:val="00100C34"/>
    <w:rsid w:val="001011F6"/>
    <w:rsid w:val="00102CD3"/>
    <w:rsid w:val="00102D4D"/>
    <w:rsid w:val="00103527"/>
    <w:rsid w:val="00103EF4"/>
    <w:rsid w:val="00105E66"/>
    <w:rsid w:val="00105EE8"/>
    <w:rsid w:val="001061B6"/>
    <w:rsid w:val="001062FC"/>
    <w:rsid w:val="00106D8D"/>
    <w:rsid w:val="00107490"/>
    <w:rsid w:val="001076D4"/>
    <w:rsid w:val="0011241C"/>
    <w:rsid w:val="001132D9"/>
    <w:rsid w:val="001148E5"/>
    <w:rsid w:val="00117C63"/>
    <w:rsid w:val="00117D03"/>
    <w:rsid w:val="00120B7A"/>
    <w:rsid w:val="00120EA3"/>
    <w:rsid w:val="0012233B"/>
    <w:rsid w:val="00122505"/>
    <w:rsid w:val="00122756"/>
    <w:rsid w:val="00122D07"/>
    <w:rsid w:val="00123571"/>
    <w:rsid w:val="001241FA"/>
    <w:rsid w:val="001243E3"/>
    <w:rsid w:val="00124508"/>
    <w:rsid w:val="00124A3B"/>
    <w:rsid w:val="00124E1B"/>
    <w:rsid w:val="00124F19"/>
    <w:rsid w:val="00125A04"/>
    <w:rsid w:val="00126E7A"/>
    <w:rsid w:val="00126F46"/>
    <w:rsid w:val="001273DF"/>
    <w:rsid w:val="00130C8C"/>
    <w:rsid w:val="001310E9"/>
    <w:rsid w:val="001313AE"/>
    <w:rsid w:val="00132831"/>
    <w:rsid w:val="001329BD"/>
    <w:rsid w:val="001337C8"/>
    <w:rsid w:val="0013595A"/>
    <w:rsid w:val="00141659"/>
    <w:rsid w:val="00143821"/>
    <w:rsid w:val="001439A4"/>
    <w:rsid w:val="00143B10"/>
    <w:rsid w:val="00143D8A"/>
    <w:rsid w:val="001445BC"/>
    <w:rsid w:val="0014479B"/>
    <w:rsid w:val="00144A98"/>
    <w:rsid w:val="00146B32"/>
    <w:rsid w:val="00147709"/>
    <w:rsid w:val="00147BC2"/>
    <w:rsid w:val="00150907"/>
    <w:rsid w:val="00151E87"/>
    <w:rsid w:val="00151F90"/>
    <w:rsid w:val="00152ED7"/>
    <w:rsid w:val="001543B8"/>
    <w:rsid w:val="001559E8"/>
    <w:rsid w:val="00155A2E"/>
    <w:rsid w:val="001566DD"/>
    <w:rsid w:val="001574C8"/>
    <w:rsid w:val="00157E2C"/>
    <w:rsid w:val="00160B10"/>
    <w:rsid w:val="00160DB6"/>
    <w:rsid w:val="00160F51"/>
    <w:rsid w:val="00161146"/>
    <w:rsid w:val="00162265"/>
    <w:rsid w:val="00163388"/>
    <w:rsid w:val="00164901"/>
    <w:rsid w:val="00167310"/>
    <w:rsid w:val="00170980"/>
    <w:rsid w:val="001712BD"/>
    <w:rsid w:val="001719E2"/>
    <w:rsid w:val="00171C0F"/>
    <w:rsid w:val="00171C8C"/>
    <w:rsid w:val="00171CB5"/>
    <w:rsid w:val="001720C5"/>
    <w:rsid w:val="001728F6"/>
    <w:rsid w:val="00172A27"/>
    <w:rsid w:val="001736A4"/>
    <w:rsid w:val="00173C6F"/>
    <w:rsid w:val="00175075"/>
    <w:rsid w:val="00176468"/>
    <w:rsid w:val="00176BD0"/>
    <w:rsid w:val="00180851"/>
    <w:rsid w:val="001808E9"/>
    <w:rsid w:val="00180BBE"/>
    <w:rsid w:val="00180FD9"/>
    <w:rsid w:val="001816C6"/>
    <w:rsid w:val="00181833"/>
    <w:rsid w:val="0018246D"/>
    <w:rsid w:val="00182D88"/>
    <w:rsid w:val="001848C9"/>
    <w:rsid w:val="001869E8"/>
    <w:rsid w:val="00187702"/>
    <w:rsid w:val="0019027C"/>
    <w:rsid w:val="001910B6"/>
    <w:rsid w:val="00191176"/>
    <w:rsid w:val="00193769"/>
    <w:rsid w:val="001938CC"/>
    <w:rsid w:val="00193F73"/>
    <w:rsid w:val="00194C7B"/>
    <w:rsid w:val="00194D7C"/>
    <w:rsid w:val="001959B6"/>
    <w:rsid w:val="00196616"/>
    <w:rsid w:val="00196D14"/>
    <w:rsid w:val="001978F2"/>
    <w:rsid w:val="00197BCA"/>
    <w:rsid w:val="00197BE6"/>
    <w:rsid w:val="00197D3F"/>
    <w:rsid w:val="001A0FF0"/>
    <w:rsid w:val="001A2E25"/>
    <w:rsid w:val="001A2E75"/>
    <w:rsid w:val="001A3095"/>
    <w:rsid w:val="001A396A"/>
    <w:rsid w:val="001A49FB"/>
    <w:rsid w:val="001A5B84"/>
    <w:rsid w:val="001A6292"/>
    <w:rsid w:val="001A64CB"/>
    <w:rsid w:val="001A6DAA"/>
    <w:rsid w:val="001B0E59"/>
    <w:rsid w:val="001B3AEC"/>
    <w:rsid w:val="001B3F56"/>
    <w:rsid w:val="001B56A8"/>
    <w:rsid w:val="001B62F9"/>
    <w:rsid w:val="001C0B8B"/>
    <w:rsid w:val="001C0EE3"/>
    <w:rsid w:val="001C114E"/>
    <w:rsid w:val="001C2B04"/>
    <w:rsid w:val="001C37F7"/>
    <w:rsid w:val="001C6217"/>
    <w:rsid w:val="001C6429"/>
    <w:rsid w:val="001C6CE5"/>
    <w:rsid w:val="001D0ECF"/>
    <w:rsid w:val="001D1B34"/>
    <w:rsid w:val="001D2438"/>
    <w:rsid w:val="001D2AED"/>
    <w:rsid w:val="001D2AF5"/>
    <w:rsid w:val="001D420C"/>
    <w:rsid w:val="001D4215"/>
    <w:rsid w:val="001D4F84"/>
    <w:rsid w:val="001D5266"/>
    <w:rsid w:val="001D5D8B"/>
    <w:rsid w:val="001D678F"/>
    <w:rsid w:val="001D6F7E"/>
    <w:rsid w:val="001D7DFD"/>
    <w:rsid w:val="001E01B6"/>
    <w:rsid w:val="001E2AC8"/>
    <w:rsid w:val="001E3FEB"/>
    <w:rsid w:val="001E413D"/>
    <w:rsid w:val="001E6138"/>
    <w:rsid w:val="001E65E9"/>
    <w:rsid w:val="001E671D"/>
    <w:rsid w:val="001E6950"/>
    <w:rsid w:val="001E6DEA"/>
    <w:rsid w:val="001E6FAA"/>
    <w:rsid w:val="001F0986"/>
    <w:rsid w:val="001F0EDA"/>
    <w:rsid w:val="001F2338"/>
    <w:rsid w:val="001F2B7D"/>
    <w:rsid w:val="001F3258"/>
    <w:rsid w:val="001F3915"/>
    <w:rsid w:val="001F549F"/>
    <w:rsid w:val="001F586D"/>
    <w:rsid w:val="001F5D25"/>
    <w:rsid w:val="0020086F"/>
    <w:rsid w:val="00200B91"/>
    <w:rsid w:val="00200F3C"/>
    <w:rsid w:val="0020367B"/>
    <w:rsid w:val="00203A85"/>
    <w:rsid w:val="00203FAA"/>
    <w:rsid w:val="0020439D"/>
    <w:rsid w:val="00204AF9"/>
    <w:rsid w:val="00205458"/>
    <w:rsid w:val="00206A96"/>
    <w:rsid w:val="002071BE"/>
    <w:rsid w:val="002103C8"/>
    <w:rsid w:val="002104E3"/>
    <w:rsid w:val="002105AF"/>
    <w:rsid w:val="00213B47"/>
    <w:rsid w:val="00214BBC"/>
    <w:rsid w:val="0021696E"/>
    <w:rsid w:val="002220B0"/>
    <w:rsid w:val="002239F7"/>
    <w:rsid w:val="002243E3"/>
    <w:rsid w:val="002255A8"/>
    <w:rsid w:val="00226717"/>
    <w:rsid w:val="002272D2"/>
    <w:rsid w:val="0022750C"/>
    <w:rsid w:val="002276AE"/>
    <w:rsid w:val="00227A3B"/>
    <w:rsid w:val="00231E34"/>
    <w:rsid w:val="00234573"/>
    <w:rsid w:val="002354CB"/>
    <w:rsid w:val="0023589C"/>
    <w:rsid w:val="002374D5"/>
    <w:rsid w:val="002406B1"/>
    <w:rsid w:val="00240942"/>
    <w:rsid w:val="00240992"/>
    <w:rsid w:val="00240DFD"/>
    <w:rsid w:val="00240E80"/>
    <w:rsid w:val="00243EF9"/>
    <w:rsid w:val="00245ECC"/>
    <w:rsid w:val="0024686E"/>
    <w:rsid w:val="00247559"/>
    <w:rsid w:val="00250056"/>
    <w:rsid w:val="00250DC2"/>
    <w:rsid w:val="00250DCC"/>
    <w:rsid w:val="00253895"/>
    <w:rsid w:val="00253D83"/>
    <w:rsid w:val="00254308"/>
    <w:rsid w:val="00254CDB"/>
    <w:rsid w:val="00255204"/>
    <w:rsid w:val="002554F3"/>
    <w:rsid w:val="002572A8"/>
    <w:rsid w:val="00260B9D"/>
    <w:rsid w:val="002610C1"/>
    <w:rsid w:val="00261852"/>
    <w:rsid w:val="0026303D"/>
    <w:rsid w:val="0026361D"/>
    <w:rsid w:val="002641DB"/>
    <w:rsid w:val="002648E7"/>
    <w:rsid w:val="00265C1B"/>
    <w:rsid w:val="00266179"/>
    <w:rsid w:val="0027018D"/>
    <w:rsid w:val="00270F1A"/>
    <w:rsid w:val="00271BEF"/>
    <w:rsid w:val="002736F3"/>
    <w:rsid w:val="00273D8B"/>
    <w:rsid w:val="002745D5"/>
    <w:rsid w:val="00276A9A"/>
    <w:rsid w:val="00276BC3"/>
    <w:rsid w:val="00277175"/>
    <w:rsid w:val="00277845"/>
    <w:rsid w:val="00277A29"/>
    <w:rsid w:val="0028069E"/>
    <w:rsid w:val="00280875"/>
    <w:rsid w:val="002817B9"/>
    <w:rsid w:val="002818B7"/>
    <w:rsid w:val="002821F0"/>
    <w:rsid w:val="002822CE"/>
    <w:rsid w:val="0028290C"/>
    <w:rsid w:val="002829DB"/>
    <w:rsid w:val="0028384F"/>
    <w:rsid w:val="00284A17"/>
    <w:rsid w:val="002853F2"/>
    <w:rsid w:val="002864BB"/>
    <w:rsid w:val="00286F22"/>
    <w:rsid w:val="00286F98"/>
    <w:rsid w:val="00287CD0"/>
    <w:rsid w:val="00290037"/>
    <w:rsid w:val="0029097C"/>
    <w:rsid w:val="002923ED"/>
    <w:rsid w:val="002930AC"/>
    <w:rsid w:val="0029356A"/>
    <w:rsid w:val="00294188"/>
    <w:rsid w:val="0029442B"/>
    <w:rsid w:val="0029565E"/>
    <w:rsid w:val="00297364"/>
    <w:rsid w:val="002A0415"/>
    <w:rsid w:val="002A0756"/>
    <w:rsid w:val="002A0FF3"/>
    <w:rsid w:val="002A3D3F"/>
    <w:rsid w:val="002A3D69"/>
    <w:rsid w:val="002A52D2"/>
    <w:rsid w:val="002A5D19"/>
    <w:rsid w:val="002A7523"/>
    <w:rsid w:val="002B0295"/>
    <w:rsid w:val="002B1920"/>
    <w:rsid w:val="002B19B9"/>
    <w:rsid w:val="002B1B2F"/>
    <w:rsid w:val="002B2730"/>
    <w:rsid w:val="002B4036"/>
    <w:rsid w:val="002B5A8A"/>
    <w:rsid w:val="002B5B4F"/>
    <w:rsid w:val="002B6E7B"/>
    <w:rsid w:val="002C12F0"/>
    <w:rsid w:val="002C1B7C"/>
    <w:rsid w:val="002C1DF1"/>
    <w:rsid w:val="002C2059"/>
    <w:rsid w:val="002C22EC"/>
    <w:rsid w:val="002C26CE"/>
    <w:rsid w:val="002C2A05"/>
    <w:rsid w:val="002C2B78"/>
    <w:rsid w:val="002C3215"/>
    <w:rsid w:val="002C321C"/>
    <w:rsid w:val="002C34AE"/>
    <w:rsid w:val="002C4265"/>
    <w:rsid w:val="002C4C5C"/>
    <w:rsid w:val="002C5B08"/>
    <w:rsid w:val="002C5B62"/>
    <w:rsid w:val="002C76EA"/>
    <w:rsid w:val="002C772E"/>
    <w:rsid w:val="002C7875"/>
    <w:rsid w:val="002D0794"/>
    <w:rsid w:val="002D0D06"/>
    <w:rsid w:val="002D1D6A"/>
    <w:rsid w:val="002D2407"/>
    <w:rsid w:val="002D2C06"/>
    <w:rsid w:val="002D3CBC"/>
    <w:rsid w:val="002D4199"/>
    <w:rsid w:val="002D5774"/>
    <w:rsid w:val="002D5890"/>
    <w:rsid w:val="002D64AB"/>
    <w:rsid w:val="002D69C1"/>
    <w:rsid w:val="002E27B4"/>
    <w:rsid w:val="002E2A8C"/>
    <w:rsid w:val="002E2DA5"/>
    <w:rsid w:val="002E433B"/>
    <w:rsid w:val="002E5BBB"/>
    <w:rsid w:val="002E5FD5"/>
    <w:rsid w:val="002E650E"/>
    <w:rsid w:val="002E6F83"/>
    <w:rsid w:val="002E7348"/>
    <w:rsid w:val="002F03A0"/>
    <w:rsid w:val="002F0489"/>
    <w:rsid w:val="002F04A6"/>
    <w:rsid w:val="002F182C"/>
    <w:rsid w:val="002F1A1A"/>
    <w:rsid w:val="002F286E"/>
    <w:rsid w:val="002F390E"/>
    <w:rsid w:val="002F40FB"/>
    <w:rsid w:val="002F422F"/>
    <w:rsid w:val="002F435F"/>
    <w:rsid w:val="002F55C3"/>
    <w:rsid w:val="002F77FB"/>
    <w:rsid w:val="003006C8"/>
    <w:rsid w:val="00301529"/>
    <w:rsid w:val="003027DE"/>
    <w:rsid w:val="00302DDF"/>
    <w:rsid w:val="00303165"/>
    <w:rsid w:val="00303B8A"/>
    <w:rsid w:val="00303DA3"/>
    <w:rsid w:val="0030410F"/>
    <w:rsid w:val="00304DAB"/>
    <w:rsid w:val="00306149"/>
    <w:rsid w:val="003069EF"/>
    <w:rsid w:val="00307C81"/>
    <w:rsid w:val="00310CB2"/>
    <w:rsid w:val="003156B6"/>
    <w:rsid w:val="00316674"/>
    <w:rsid w:val="00320A65"/>
    <w:rsid w:val="003210AE"/>
    <w:rsid w:val="00321A27"/>
    <w:rsid w:val="003236E0"/>
    <w:rsid w:val="00324D93"/>
    <w:rsid w:val="0032662E"/>
    <w:rsid w:val="003323DC"/>
    <w:rsid w:val="00336357"/>
    <w:rsid w:val="0033646D"/>
    <w:rsid w:val="003365C8"/>
    <w:rsid w:val="00337297"/>
    <w:rsid w:val="00337851"/>
    <w:rsid w:val="00337D1E"/>
    <w:rsid w:val="0034020D"/>
    <w:rsid w:val="00340820"/>
    <w:rsid w:val="00342CBB"/>
    <w:rsid w:val="003434B3"/>
    <w:rsid w:val="00344151"/>
    <w:rsid w:val="00346A1F"/>
    <w:rsid w:val="00347BFA"/>
    <w:rsid w:val="00350885"/>
    <w:rsid w:val="0035188E"/>
    <w:rsid w:val="003518D9"/>
    <w:rsid w:val="00351B64"/>
    <w:rsid w:val="0035429F"/>
    <w:rsid w:val="00354624"/>
    <w:rsid w:val="003550F1"/>
    <w:rsid w:val="00355643"/>
    <w:rsid w:val="0035564B"/>
    <w:rsid w:val="003556AC"/>
    <w:rsid w:val="003565B6"/>
    <w:rsid w:val="0035763B"/>
    <w:rsid w:val="00357E1E"/>
    <w:rsid w:val="0036020D"/>
    <w:rsid w:val="00360A5B"/>
    <w:rsid w:val="00361D75"/>
    <w:rsid w:val="00361F5F"/>
    <w:rsid w:val="00362CBB"/>
    <w:rsid w:val="00362ED9"/>
    <w:rsid w:val="00362FBB"/>
    <w:rsid w:val="00363332"/>
    <w:rsid w:val="003647D3"/>
    <w:rsid w:val="00366A37"/>
    <w:rsid w:val="00370EE3"/>
    <w:rsid w:val="00371B75"/>
    <w:rsid w:val="0037468D"/>
    <w:rsid w:val="00375CBE"/>
    <w:rsid w:val="00376283"/>
    <w:rsid w:val="003803E1"/>
    <w:rsid w:val="00380403"/>
    <w:rsid w:val="00380721"/>
    <w:rsid w:val="00380C99"/>
    <w:rsid w:val="00380CF7"/>
    <w:rsid w:val="00382C2A"/>
    <w:rsid w:val="00385574"/>
    <w:rsid w:val="003855CD"/>
    <w:rsid w:val="00386C3E"/>
    <w:rsid w:val="0038750B"/>
    <w:rsid w:val="00392968"/>
    <w:rsid w:val="00392D12"/>
    <w:rsid w:val="00393017"/>
    <w:rsid w:val="003939F6"/>
    <w:rsid w:val="00394131"/>
    <w:rsid w:val="003944CE"/>
    <w:rsid w:val="003960A0"/>
    <w:rsid w:val="00396AE9"/>
    <w:rsid w:val="00396CD1"/>
    <w:rsid w:val="00397060"/>
    <w:rsid w:val="003A1063"/>
    <w:rsid w:val="003A3CAA"/>
    <w:rsid w:val="003A4554"/>
    <w:rsid w:val="003A4609"/>
    <w:rsid w:val="003A5769"/>
    <w:rsid w:val="003A6996"/>
    <w:rsid w:val="003A6CE6"/>
    <w:rsid w:val="003B09FA"/>
    <w:rsid w:val="003B0FDE"/>
    <w:rsid w:val="003B149B"/>
    <w:rsid w:val="003B1541"/>
    <w:rsid w:val="003B1B30"/>
    <w:rsid w:val="003B2458"/>
    <w:rsid w:val="003B3270"/>
    <w:rsid w:val="003B36BC"/>
    <w:rsid w:val="003B4027"/>
    <w:rsid w:val="003B4973"/>
    <w:rsid w:val="003B4FE1"/>
    <w:rsid w:val="003B6688"/>
    <w:rsid w:val="003B764D"/>
    <w:rsid w:val="003B7CAF"/>
    <w:rsid w:val="003C0BBB"/>
    <w:rsid w:val="003C2541"/>
    <w:rsid w:val="003C3CF5"/>
    <w:rsid w:val="003C3E86"/>
    <w:rsid w:val="003C682E"/>
    <w:rsid w:val="003C6E56"/>
    <w:rsid w:val="003C7CB7"/>
    <w:rsid w:val="003D0635"/>
    <w:rsid w:val="003D205A"/>
    <w:rsid w:val="003D20F9"/>
    <w:rsid w:val="003D31B4"/>
    <w:rsid w:val="003D3A87"/>
    <w:rsid w:val="003D3BBB"/>
    <w:rsid w:val="003D3DD3"/>
    <w:rsid w:val="003D4752"/>
    <w:rsid w:val="003D4BBD"/>
    <w:rsid w:val="003D6027"/>
    <w:rsid w:val="003D67F5"/>
    <w:rsid w:val="003D680B"/>
    <w:rsid w:val="003D702F"/>
    <w:rsid w:val="003E04E3"/>
    <w:rsid w:val="003E05FA"/>
    <w:rsid w:val="003E0F4C"/>
    <w:rsid w:val="003E19E2"/>
    <w:rsid w:val="003E3217"/>
    <w:rsid w:val="003E34E8"/>
    <w:rsid w:val="003E568D"/>
    <w:rsid w:val="003E56E5"/>
    <w:rsid w:val="003E61B4"/>
    <w:rsid w:val="003E7345"/>
    <w:rsid w:val="003E7E04"/>
    <w:rsid w:val="003F14F8"/>
    <w:rsid w:val="003F1671"/>
    <w:rsid w:val="003F22A9"/>
    <w:rsid w:val="003F3483"/>
    <w:rsid w:val="003F37FD"/>
    <w:rsid w:val="003F395C"/>
    <w:rsid w:val="003F3A15"/>
    <w:rsid w:val="003F43F3"/>
    <w:rsid w:val="003F48D7"/>
    <w:rsid w:val="003F5203"/>
    <w:rsid w:val="003F523C"/>
    <w:rsid w:val="003F53B2"/>
    <w:rsid w:val="003F5736"/>
    <w:rsid w:val="003F5C04"/>
    <w:rsid w:val="003F7218"/>
    <w:rsid w:val="003F769E"/>
    <w:rsid w:val="003F793D"/>
    <w:rsid w:val="003F7A58"/>
    <w:rsid w:val="0040059C"/>
    <w:rsid w:val="00400603"/>
    <w:rsid w:val="004012FE"/>
    <w:rsid w:val="00401573"/>
    <w:rsid w:val="004038BF"/>
    <w:rsid w:val="0040477B"/>
    <w:rsid w:val="00404BC3"/>
    <w:rsid w:val="00405A5C"/>
    <w:rsid w:val="004062FB"/>
    <w:rsid w:val="004071F5"/>
    <w:rsid w:val="00407462"/>
    <w:rsid w:val="00407A46"/>
    <w:rsid w:val="0041026B"/>
    <w:rsid w:val="004104BB"/>
    <w:rsid w:val="004105B1"/>
    <w:rsid w:val="00410E7A"/>
    <w:rsid w:val="0041149D"/>
    <w:rsid w:val="00412572"/>
    <w:rsid w:val="00412965"/>
    <w:rsid w:val="00414158"/>
    <w:rsid w:val="00415216"/>
    <w:rsid w:val="00415DAE"/>
    <w:rsid w:val="0041662C"/>
    <w:rsid w:val="00420910"/>
    <w:rsid w:val="00420E8C"/>
    <w:rsid w:val="00423390"/>
    <w:rsid w:val="00423B7A"/>
    <w:rsid w:val="00424139"/>
    <w:rsid w:val="00424142"/>
    <w:rsid w:val="00424BCB"/>
    <w:rsid w:val="00424E33"/>
    <w:rsid w:val="004267A9"/>
    <w:rsid w:val="004272B0"/>
    <w:rsid w:val="0042747A"/>
    <w:rsid w:val="00430175"/>
    <w:rsid w:val="0043028A"/>
    <w:rsid w:val="004312AA"/>
    <w:rsid w:val="0043167D"/>
    <w:rsid w:val="00431871"/>
    <w:rsid w:val="00431D4A"/>
    <w:rsid w:val="00431DB1"/>
    <w:rsid w:val="0043248E"/>
    <w:rsid w:val="0043263B"/>
    <w:rsid w:val="00432DBF"/>
    <w:rsid w:val="00433771"/>
    <w:rsid w:val="00433838"/>
    <w:rsid w:val="004348A1"/>
    <w:rsid w:val="004350D7"/>
    <w:rsid w:val="004361B1"/>
    <w:rsid w:val="00436C89"/>
    <w:rsid w:val="00436E52"/>
    <w:rsid w:val="004370F1"/>
    <w:rsid w:val="004371A4"/>
    <w:rsid w:val="00440502"/>
    <w:rsid w:val="00440FE1"/>
    <w:rsid w:val="0044344B"/>
    <w:rsid w:val="00444723"/>
    <w:rsid w:val="004450C6"/>
    <w:rsid w:val="00445721"/>
    <w:rsid w:val="0044583A"/>
    <w:rsid w:val="00445949"/>
    <w:rsid w:val="00445CE6"/>
    <w:rsid w:val="00446BFC"/>
    <w:rsid w:val="0044706C"/>
    <w:rsid w:val="00447EC1"/>
    <w:rsid w:val="00454FDA"/>
    <w:rsid w:val="00455CDA"/>
    <w:rsid w:val="00456C6F"/>
    <w:rsid w:val="004573C1"/>
    <w:rsid w:val="004573DA"/>
    <w:rsid w:val="00457DD9"/>
    <w:rsid w:val="00457E43"/>
    <w:rsid w:val="00461247"/>
    <w:rsid w:val="004616DB"/>
    <w:rsid w:val="00461769"/>
    <w:rsid w:val="00461B66"/>
    <w:rsid w:val="004626A6"/>
    <w:rsid w:val="0046301D"/>
    <w:rsid w:val="00463958"/>
    <w:rsid w:val="00463D24"/>
    <w:rsid w:val="004653D7"/>
    <w:rsid w:val="0046584B"/>
    <w:rsid w:val="00466DBD"/>
    <w:rsid w:val="00471D94"/>
    <w:rsid w:val="00472F89"/>
    <w:rsid w:val="0047529B"/>
    <w:rsid w:val="00476823"/>
    <w:rsid w:val="004771EE"/>
    <w:rsid w:val="004775F5"/>
    <w:rsid w:val="00477826"/>
    <w:rsid w:val="00481954"/>
    <w:rsid w:val="004829E4"/>
    <w:rsid w:val="00483831"/>
    <w:rsid w:val="004838BE"/>
    <w:rsid w:val="00483FAF"/>
    <w:rsid w:val="004848C0"/>
    <w:rsid w:val="0048528A"/>
    <w:rsid w:val="004858CB"/>
    <w:rsid w:val="00486895"/>
    <w:rsid w:val="00486CFF"/>
    <w:rsid w:val="00486D37"/>
    <w:rsid w:val="00486DE3"/>
    <w:rsid w:val="00487242"/>
    <w:rsid w:val="0049018A"/>
    <w:rsid w:val="004918AF"/>
    <w:rsid w:val="00491AF4"/>
    <w:rsid w:val="004920FE"/>
    <w:rsid w:val="00492F6C"/>
    <w:rsid w:val="004937AB"/>
    <w:rsid w:val="0049490A"/>
    <w:rsid w:val="00495104"/>
    <w:rsid w:val="0049624A"/>
    <w:rsid w:val="00496DBE"/>
    <w:rsid w:val="004A0168"/>
    <w:rsid w:val="004A1047"/>
    <w:rsid w:val="004A4060"/>
    <w:rsid w:val="004A4462"/>
    <w:rsid w:val="004A471E"/>
    <w:rsid w:val="004A4877"/>
    <w:rsid w:val="004A4AC6"/>
    <w:rsid w:val="004B0ED1"/>
    <w:rsid w:val="004B132D"/>
    <w:rsid w:val="004B1732"/>
    <w:rsid w:val="004B1C43"/>
    <w:rsid w:val="004B20DA"/>
    <w:rsid w:val="004B2195"/>
    <w:rsid w:val="004B2A22"/>
    <w:rsid w:val="004B3F08"/>
    <w:rsid w:val="004B67B4"/>
    <w:rsid w:val="004C19CA"/>
    <w:rsid w:val="004C1B59"/>
    <w:rsid w:val="004C3054"/>
    <w:rsid w:val="004C3970"/>
    <w:rsid w:val="004C3F61"/>
    <w:rsid w:val="004C4EB0"/>
    <w:rsid w:val="004C5079"/>
    <w:rsid w:val="004C50EB"/>
    <w:rsid w:val="004C5362"/>
    <w:rsid w:val="004C7251"/>
    <w:rsid w:val="004C799C"/>
    <w:rsid w:val="004D02A8"/>
    <w:rsid w:val="004D0840"/>
    <w:rsid w:val="004D0C78"/>
    <w:rsid w:val="004D0FD6"/>
    <w:rsid w:val="004D123F"/>
    <w:rsid w:val="004D27F7"/>
    <w:rsid w:val="004D2CF5"/>
    <w:rsid w:val="004D3350"/>
    <w:rsid w:val="004D372F"/>
    <w:rsid w:val="004D40F6"/>
    <w:rsid w:val="004D544A"/>
    <w:rsid w:val="004D7703"/>
    <w:rsid w:val="004D78B1"/>
    <w:rsid w:val="004D7B43"/>
    <w:rsid w:val="004E1262"/>
    <w:rsid w:val="004E2DFE"/>
    <w:rsid w:val="004E310C"/>
    <w:rsid w:val="004E4C97"/>
    <w:rsid w:val="004E5EF7"/>
    <w:rsid w:val="004E6214"/>
    <w:rsid w:val="004E6231"/>
    <w:rsid w:val="004E75F6"/>
    <w:rsid w:val="004F0318"/>
    <w:rsid w:val="004F05EC"/>
    <w:rsid w:val="004F0844"/>
    <w:rsid w:val="004F0A4D"/>
    <w:rsid w:val="004F2197"/>
    <w:rsid w:val="004F2355"/>
    <w:rsid w:val="004F243D"/>
    <w:rsid w:val="004F256F"/>
    <w:rsid w:val="004F2600"/>
    <w:rsid w:val="004F28E4"/>
    <w:rsid w:val="004F2984"/>
    <w:rsid w:val="004F2CBF"/>
    <w:rsid w:val="004F2F2D"/>
    <w:rsid w:val="004F36C4"/>
    <w:rsid w:val="004F4D0A"/>
    <w:rsid w:val="004F7211"/>
    <w:rsid w:val="004F7A7D"/>
    <w:rsid w:val="005015F3"/>
    <w:rsid w:val="00502AD9"/>
    <w:rsid w:val="00503407"/>
    <w:rsid w:val="00503575"/>
    <w:rsid w:val="00503907"/>
    <w:rsid w:val="0050405D"/>
    <w:rsid w:val="0050426C"/>
    <w:rsid w:val="00504C12"/>
    <w:rsid w:val="00505AF7"/>
    <w:rsid w:val="00507222"/>
    <w:rsid w:val="00507945"/>
    <w:rsid w:val="00510240"/>
    <w:rsid w:val="00510BA5"/>
    <w:rsid w:val="00512269"/>
    <w:rsid w:val="005137F9"/>
    <w:rsid w:val="0051534E"/>
    <w:rsid w:val="00516A1B"/>
    <w:rsid w:val="005173B2"/>
    <w:rsid w:val="005204DC"/>
    <w:rsid w:val="005213A2"/>
    <w:rsid w:val="0052180B"/>
    <w:rsid w:val="00521C90"/>
    <w:rsid w:val="00522CA2"/>
    <w:rsid w:val="00522D75"/>
    <w:rsid w:val="00523334"/>
    <w:rsid w:val="00523D21"/>
    <w:rsid w:val="00524283"/>
    <w:rsid w:val="005249DA"/>
    <w:rsid w:val="00524C40"/>
    <w:rsid w:val="00527CE5"/>
    <w:rsid w:val="0053171E"/>
    <w:rsid w:val="00531868"/>
    <w:rsid w:val="00531D78"/>
    <w:rsid w:val="00533480"/>
    <w:rsid w:val="00533B9A"/>
    <w:rsid w:val="00534369"/>
    <w:rsid w:val="00535260"/>
    <w:rsid w:val="00535323"/>
    <w:rsid w:val="005365C2"/>
    <w:rsid w:val="005378E3"/>
    <w:rsid w:val="00540CCB"/>
    <w:rsid w:val="00541944"/>
    <w:rsid w:val="005445B8"/>
    <w:rsid w:val="00544D61"/>
    <w:rsid w:val="0054510A"/>
    <w:rsid w:val="00546D69"/>
    <w:rsid w:val="00547CF1"/>
    <w:rsid w:val="00547FE8"/>
    <w:rsid w:val="00550096"/>
    <w:rsid w:val="0055039F"/>
    <w:rsid w:val="00550E66"/>
    <w:rsid w:val="00551170"/>
    <w:rsid w:val="0055150A"/>
    <w:rsid w:val="0055186B"/>
    <w:rsid w:val="0055189C"/>
    <w:rsid w:val="00552362"/>
    <w:rsid w:val="0055295F"/>
    <w:rsid w:val="00554097"/>
    <w:rsid w:val="00554F7D"/>
    <w:rsid w:val="005555C7"/>
    <w:rsid w:val="00556209"/>
    <w:rsid w:val="00557BE5"/>
    <w:rsid w:val="00560782"/>
    <w:rsid w:val="00561AEA"/>
    <w:rsid w:val="00564340"/>
    <w:rsid w:val="00565087"/>
    <w:rsid w:val="00565421"/>
    <w:rsid w:val="005657B4"/>
    <w:rsid w:val="00565B0B"/>
    <w:rsid w:val="005660A7"/>
    <w:rsid w:val="0056696E"/>
    <w:rsid w:val="00566AE0"/>
    <w:rsid w:val="00566ED9"/>
    <w:rsid w:val="0056757F"/>
    <w:rsid w:val="00570A35"/>
    <w:rsid w:val="00572579"/>
    <w:rsid w:val="00573709"/>
    <w:rsid w:val="00573BEA"/>
    <w:rsid w:val="00574371"/>
    <w:rsid w:val="00574751"/>
    <w:rsid w:val="00574E5F"/>
    <w:rsid w:val="00576F88"/>
    <w:rsid w:val="00580E94"/>
    <w:rsid w:val="00580F24"/>
    <w:rsid w:val="0058145A"/>
    <w:rsid w:val="00582B1B"/>
    <w:rsid w:val="005840BF"/>
    <w:rsid w:val="0058545F"/>
    <w:rsid w:val="0058699C"/>
    <w:rsid w:val="00587C08"/>
    <w:rsid w:val="005901FB"/>
    <w:rsid w:val="0059155B"/>
    <w:rsid w:val="00591825"/>
    <w:rsid w:val="005918C1"/>
    <w:rsid w:val="00592508"/>
    <w:rsid w:val="005930A5"/>
    <w:rsid w:val="005944C9"/>
    <w:rsid w:val="0059540B"/>
    <w:rsid w:val="005955C0"/>
    <w:rsid w:val="00595E43"/>
    <w:rsid w:val="0059694E"/>
    <w:rsid w:val="00596C2F"/>
    <w:rsid w:val="005972FB"/>
    <w:rsid w:val="0059756C"/>
    <w:rsid w:val="005A0C9C"/>
    <w:rsid w:val="005A2C4C"/>
    <w:rsid w:val="005A33FC"/>
    <w:rsid w:val="005A43CC"/>
    <w:rsid w:val="005A6357"/>
    <w:rsid w:val="005A74A5"/>
    <w:rsid w:val="005A7DCB"/>
    <w:rsid w:val="005A7F0A"/>
    <w:rsid w:val="005B111A"/>
    <w:rsid w:val="005B1300"/>
    <w:rsid w:val="005B1509"/>
    <w:rsid w:val="005B1FF5"/>
    <w:rsid w:val="005B3559"/>
    <w:rsid w:val="005B45FB"/>
    <w:rsid w:val="005B48E4"/>
    <w:rsid w:val="005B5A3E"/>
    <w:rsid w:val="005B6A22"/>
    <w:rsid w:val="005B71C6"/>
    <w:rsid w:val="005C0A5F"/>
    <w:rsid w:val="005C0B54"/>
    <w:rsid w:val="005C23D0"/>
    <w:rsid w:val="005C2F7F"/>
    <w:rsid w:val="005C4AEA"/>
    <w:rsid w:val="005C5BF5"/>
    <w:rsid w:val="005C7A30"/>
    <w:rsid w:val="005D0306"/>
    <w:rsid w:val="005D0329"/>
    <w:rsid w:val="005D0839"/>
    <w:rsid w:val="005D16A6"/>
    <w:rsid w:val="005D1E14"/>
    <w:rsid w:val="005D26C5"/>
    <w:rsid w:val="005D2B5A"/>
    <w:rsid w:val="005D354F"/>
    <w:rsid w:val="005D4C39"/>
    <w:rsid w:val="005D6A7D"/>
    <w:rsid w:val="005D72E3"/>
    <w:rsid w:val="005E05A1"/>
    <w:rsid w:val="005E13D4"/>
    <w:rsid w:val="005E31CE"/>
    <w:rsid w:val="005E4B9B"/>
    <w:rsid w:val="005E4DA7"/>
    <w:rsid w:val="005E5317"/>
    <w:rsid w:val="005E6A83"/>
    <w:rsid w:val="005E72DE"/>
    <w:rsid w:val="005F0E95"/>
    <w:rsid w:val="005F199D"/>
    <w:rsid w:val="005F1B5D"/>
    <w:rsid w:val="005F233E"/>
    <w:rsid w:val="005F26EA"/>
    <w:rsid w:val="005F27C0"/>
    <w:rsid w:val="005F3288"/>
    <w:rsid w:val="005F3A97"/>
    <w:rsid w:val="005F3D8C"/>
    <w:rsid w:val="005F50D5"/>
    <w:rsid w:val="005F57C9"/>
    <w:rsid w:val="005F609C"/>
    <w:rsid w:val="005F6E63"/>
    <w:rsid w:val="005F7A95"/>
    <w:rsid w:val="006000D3"/>
    <w:rsid w:val="006004FE"/>
    <w:rsid w:val="00600518"/>
    <w:rsid w:val="00600E3D"/>
    <w:rsid w:val="0060425F"/>
    <w:rsid w:val="006045CD"/>
    <w:rsid w:val="00604B8C"/>
    <w:rsid w:val="00604DED"/>
    <w:rsid w:val="00605925"/>
    <w:rsid w:val="00605E59"/>
    <w:rsid w:val="00606179"/>
    <w:rsid w:val="00607510"/>
    <w:rsid w:val="00613A79"/>
    <w:rsid w:val="006151C5"/>
    <w:rsid w:val="00617473"/>
    <w:rsid w:val="006174DF"/>
    <w:rsid w:val="006208E4"/>
    <w:rsid w:val="00620D28"/>
    <w:rsid w:val="0062116A"/>
    <w:rsid w:val="00622083"/>
    <w:rsid w:val="0062219D"/>
    <w:rsid w:val="0062341C"/>
    <w:rsid w:val="006236C9"/>
    <w:rsid w:val="0062386A"/>
    <w:rsid w:val="00624724"/>
    <w:rsid w:val="00624E37"/>
    <w:rsid w:val="00624FFA"/>
    <w:rsid w:val="0062598B"/>
    <w:rsid w:val="00626076"/>
    <w:rsid w:val="006267EE"/>
    <w:rsid w:val="00626DAA"/>
    <w:rsid w:val="00630A36"/>
    <w:rsid w:val="006313B5"/>
    <w:rsid w:val="00631CA5"/>
    <w:rsid w:val="00635C5D"/>
    <w:rsid w:val="006371FD"/>
    <w:rsid w:val="00640002"/>
    <w:rsid w:val="006407B1"/>
    <w:rsid w:val="00640943"/>
    <w:rsid w:val="00642BCE"/>
    <w:rsid w:val="006474C5"/>
    <w:rsid w:val="006476CC"/>
    <w:rsid w:val="00647F78"/>
    <w:rsid w:val="006521E3"/>
    <w:rsid w:val="0065268F"/>
    <w:rsid w:val="006530C8"/>
    <w:rsid w:val="006531FE"/>
    <w:rsid w:val="0065350D"/>
    <w:rsid w:val="00653886"/>
    <w:rsid w:val="00653A2C"/>
    <w:rsid w:val="006546E4"/>
    <w:rsid w:val="0065491F"/>
    <w:rsid w:val="00655893"/>
    <w:rsid w:val="00655912"/>
    <w:rsid w:val="00655E2A"/>
    <w:rsid w:val="00662666"/>
    <w:rsid w:val="006633DD"/>
    <w:rsid w:val="0066358D"/>
    <w:rsid w:val="00664DA8"/>
    <w:rsid w:val="00665D69"/>
    <w:rsid w:val="0066671C"/>
    <w:rsid w:val="00667F3E"/>
    <w:rsid w:val="0067061D"/>
    <w:rsid w:val="00673E76"/>
    <w:rsid w:val="0067456C"/>
    <w:rsid w:val="00674B0F"/>
    <w:rsid w:val="00674D53"/>
    <w:rsid w:val="006752A4"/>
    <w:rsid w:val="00675BBA"/>
    <w:rsid w:val="00676236"/>
    <w:rsid w:val="00676788"/>
    <w:rsid w:val="006769D6"/>
    <w:rsid w:val="00676E85"/>
    <w:rsid w:val="00677352"/>
    <w:rsid w:val="00677526"/>
    <w:rsid w:val="00680AA9"/>
    <w:rsid w:val="0068124E"/>
    <w:rsid w:val="00682136"/>
    <w:rsid w:val="00682BEF"/>
    <w:rsid w:val="006832E1"/>
    <w:rsid w:val="0068370A"/>
    <w:rsid w:val="00683E34"/>
    <w:rsid w:val="00684606"/>
    <w:rsid w:val="00684A39"/>
    <w:rsid w:val="006853E5"/>
    <w:rsid w:val="00686067"/>
    <w:rsid w:val="00686AE6"/>
    <w:rsid w:val="00690097"/>
    <w:rsid w:val="00691AEA"/>
    <w:rsid w:val="006923D4"/>
    <w:rsid w:val="0069273F"/>
    <w:rsid w:val="00693903"/>
    <w:rsid w:val="00693F10"/>
    <w:rsid w:val="006943A4"/>
    <w:rsid w:val="006953D8"/>
    <w:rsid w:val="0069559D"/>
    <w:rsid w:val="00695D5C"/>
    <w:rsid w:val="006964EE"/>
    <w:rsid w:val="00696700"/>
    <w:rsid w:val="00696A91"/>
    <w:rsid w:val="00696CA7"/>
    <w:rsid w:val="00697CBF"/>
    <w:rsid w:val="00697D9E"/>
    <w:rsid w:val="006A0370"/>
    <w:rsid w:val="006A0AFE"/>
    <w:rsid w:val="006A13B2"/>
    <w:rsid w:val="006A1C41"/>
    <w:rsid w:val="006A22EA"/>
    <w:rsid w:val="006A2BC4"/>
    <w:rsid w:val="006A4166"/>
    <w:rsid w:val="006A4298"/>
    <w:rsid w:val="006A51D4"/>
    <w:rsid w:val="006A548E"/>
    <w:rsid w:val="006A5702"/>
    <w:rsid w:val="006A7EB9"/>
    <w:rsid w:val="006B080E"/>
    <w:rsid w:val="006B2383"/>
    <w:rsid w:val="006B3680"/>
    <w:rsid w:val="006B463B"/>
    <w:rsid w:val="006B4C5A"/>
    <w:rsid w:val="006B5301"/>
    <w:rsid w:val="006B57DC"/>
    <w:rsid w:val="006B5AFC"/>
    <w:rsid w:val="006B627A"/>
    <w:rsid w:val="006B7261"/>
    <w:rsid w:val="006B7D23"/>
    <w:rsid w:val="006C05C6"/>
    <w:rsid w:val="006C06EA"/>
    <w:rsid w:val="006C0E05"/>
    <w:rsid w:val="006C0E31"/>
    <w:rsid w:val="006C20A7"/>
    <w:rsid w:val="006C231D"/>
    <w:rsid w:val="006C2F47"/>
    <w:rsid w:val="006C320D"/>
    <w:rsid w:val="006C4A90"/>
    <w:rsid w:val="006C64D3"/>
    <w:rsid w:val="006C725C"/>
    <w:rsid w:val="006C7485"/>
    <w:rsid w:val="006D0045"/>
    <w:rsid w:val="006D023B"/>
    <w:rsid w:val="006D0505"/>
    <w:rsid w:val="006D1170"/>
    <w:rsid w:val="006D14B0"/>
    <w:rsid w:val="006D2EB7"/>
    <w:rsid w:val="006D325A"/>
    <w:rsid w:val="006D4754"/>
    <w:rsid w:val="006D51EE"/>
    <w:rsid w:val="006D5A67"/>
    <w:rsid w:val="006D5C08"/>
    <w:rsid w:val="006D61C1"/>
    <w:rsid w:val="006E1860"/>
    <w:rsid w:val="006E2C3D"/>
    <w:rsid w:val="006E2CD9"/>
    <w:rsid w:val="006E365A"/>
    <w:rsid w:val="006E3859"/>
    <w:rsid w:val="006E3A61"/>
    <w:rsid w:val="006E4663"/>
    <w:rsid w:val="006E47AE"/>
    <w:rsid w:val="006E524C"/>
    <w:rsid w:val="006F04D4"/>
    <w:rsid w:val="006F10D9"/>
    <w:rsid w:val="006F1F0F"/>
    <w:rsid w:val="006F2081"/>
    <w:rsid w:val="006F281C"/>
    <w:rsid w:val="006F2AEC"/>
    <w:rsid w:val="006F2CB0"/>
    <w:rsid w:val="006F38AC"/>
    <w:rsid w:val="00701AE0"/>
    <w:rsid w:val="00702714"/>
    <w:rsid w:val="00703344"/>
    <w:rsid w:val="00704104"/>
    <w:rsid w:val="00704149"/>
    <w:rsid w:val="007069F3"/>
    <w:rsid w:val="00706C65"/>
    <w:rsid w:val="00707C41"/>
    <w:rsid w:val="007105A1"/>
    <w:rsid w:val="00710A83"/>
    <w:rsid w:val="00711814"/>
    <w:rsid w:val="0071212C"/>
    <w:rsid w:val="00713305"/>
    <w:rsid w:val="007133A5"/>
    <w:rsid w:val="00713571"/>
    <w:rsid w:val="007168B6"/>
    <w:rsid w:val="007179D0"/>
    <w:rsid w:val="00717EA0"/>
    <w:rsid w:val="0072045B"/>
    <w:rsid w:val="007204A5"/>
    <w:rsid w:val="007211A3"/>
    <w:rsid w:val="00721C74"/>
    <w:rsid w:val="00721E0B"/>
    <w:rsid w:val="0072255B"/>
    <w:rsid w:val="0072279C"/>
    <w:rsid w:val="00723F4B"/>
    <w:rsid w:val="007251C2"/>
    <w:rsid w:val="00727414"/>
    <w:rsid w:val="00727A76"/>
    <w:rsid w:val="00732480"/>
    <w:rsid w:val="0073276A"/>
    <w:rsid w:val="00732BA8"/>
    <w:rsid w:val="00732D3B"/>
    <w:rsid w:val="00733943"/>
    <w:rsid w:val="00733B64"/>
    <w:rsid w:val="007357AF"/>
    <w:rsid w:val="00735BE4"/>
    <w:rsid w:val="007365A2"/>
    <w:rsid w:val="0073675E"/>
    <w:rsid w:val="0073755E"/>
    <w:rsid w:val="00737763"/>
    <w:rsid w:val="007407C4"/>
    <w:rsid w:val="0074143F"/>
    <w:rsid w:val="00741A91"/>
    <w:rsid w:val="00743F16"/>
    <w:rsid w:val="0074466D"/>
    <w:rsid w:val="00744CEA"/>
    <w:rsid w:val="00745FB8"/>
    <w:rsid w:val="00747B72"/>
    <w:rsid w:val="00750134"/>
    <w:rsid w:val="007502F9"/>
    <w:rsid w:val="0075088B"/>
    <w:rsid w:val="00752149"/>
    <w:rsid w:val="00752661"/>
    <w:rsid w:val="00752AA4"/>
    <w:rsid w:val="00753B89"/>
    <w:rsid w:val="0075450F"/>
    <w:rsid w:val="007554B8"/>
    <w:rsid w:val="00755A70"/>
    <w:rsid w:val="00755B17"/>
    <w:rsid w:val="00755D2B"/>
    <w:rsid w:val="00756AD7"/>
    <w:rsid w:val="00757CC8"/>
    <w:rsid w:val="00761F50"/>
    <w:rsid w:val="0076387C"/>
    <w:rsid w:val="007645F0"/>
    <w:rsid w:val="00764C62"/>
    <w:rsid w:val="00764F77"/>
    <w:rsid w:val="00765022"/>
    <w:rsid w:val="00766832"/>
    <w:rsid w:val="007672A6"/>
    <w:rsid w:val="0076749F"/>
    <w:rsid w:val="007704AF"/>
    <w:rsid w:val="007733D1"/>
    <w:rsid w:val="0077423A"/>
    <w:rsid w:val="0077431C"/>
    <w:rsid w:val="0077432E"/>
    <w:rsid w:val="00774609"/>
    <w:rsid w:val="0077523A"/>
    <w:rsid w:val="007766B8"/>
    <w:rsid w:val="0077699D"/>
    <w:rsid w:val="0077746E"/>
    <w:rsid w:val="007812CB"/>
    <w:rsid w:val="00781FD1"/>
    <w:rsid w:val="00782013"/>
    <w:rsid w:val="00783F9B"/>
    <w:rsid w:val="00784A65"/>
    <w:rsid w:val="007866A3"/>
    <w:rsid w:val="00786B8E"/>
    <w:rsid w:val="007873DD"/>
    <w:rsid w:val="00787F23"/>
    <w:rsid w:val="007900EC"/>
    <w:rsid w:val="0079014E"/>
    <w:rsid w:val="0079104B"/>
    <w:rsid w:val="007919D0"/>
    <w:rsid w:val="00791AD5"/>
    <w:rsid w:val="00792A8F"/>
    <w:rsid w:val="00792FB6"/>
    <w:rsid w:val="007937AE"/>
    <w:rsid w:val="00793CC7"/>
    <w:rsid w:val="0079412B"/>
    <w:rsid w:val="00794E62"/>
    <w:rsid w:val="00795957"/>
    <w:rsid w:val="00796B6B"/>
    <w:rsid w:val="00796FE9"/>
    <w:rsid w:val="007970DA"/>
    <w:rsid w:val="007A005B"/>
    <w:rsid w:val="007A03AD"/>
    <w:rsid w:val="007A15D0"/>
    <w:rsid w:val="007A1C96"/>
    <w:rsid w:val="007A2AD2"/>
    <w:rsid w:val="007A33FA"/>
    <w:rsid w:val="007A426A"/>
    <w:rsid w:val="007A465B"/>
    <w:rsid w:val="007A49A7"/>
    <w:rsid w:val="007A5056"/>
    <w:rsid w:val="007A5BCB"/>
    <w:rsid w:val="007B06B8"/>
    <w:rsid w:val="007B0CAA"/>
    <w:rsid w:val="007B3918"/>
    <w:rsid w:val="007B3B06"/>
    <w:rsid w:val="007B518B"/>
    <w:rsid w:val="007B6257"/>
    <w:rsid w:val="007C097F"/>
    <w:rsid w:val="007C14F7"/>
    <w:rsid w:val="007C1770"/>
    <w:rsid w:val="007C29E9"/>
    <w:rsid w:val="007C34FC"/>
    <w:rsid w:val="007C3DB7"/>
    <w:rsid w:val="007C55EE"/>
    <w:rsid w:val="007C5DDD"/>
    <w:rsid w:val="007C61E1"/>
    <w:rsid w:val="007C6517"/>
    <w:rsid w:val="007C7137"/>
    <w:rsid w:val="007C75DB"/>
    <w:rsid w:val="007D1D84"/>
    <w:rsid w:val="007D2A66"/>
    <w:rsid w:val="007D2FEA"/>
    <w:rsid w:val="007D4AB8"/>
    <w:rsid w:val="007D5E75"/>
    <w:rsid w:val="007D5EB6"/>
    <w:rsid w:val="007D636D"/>
    <w:rsid w:val="007D709F"/>
    <w:rsid w:val="007E0360"/>
    <w:rsid w:val="007E0409"/>
    <w:rsid w:val="007E0537"/>
    <w:rsid w:val="007E130C"/>
    <w:rsid w:val="007E152A"/>
    <w:rsid w:val="007E15D4"/>
    <w:rsid w:val="007E1702"/>
    <w:rsid w:val="007E184C"/>
    <w:rsid w:val="007E2164"/>
    <w:rsid w:val="007E48B7"/>
    <w:rsid w:val="007E4DDA"/>
    <w:rsid w:val="007E6E96"/>
    <w:rsid w:val="007E7D40"/>
    <w:rsid w:val="007F1307"/>
    <w:rsid w:val="007F26FF"/>
    <w:rsid w:val="007F39C2"/>
    <w:rsid w:val="007F448A"/>
    <w:rsid w:val="007F4EA2"/>
    <w:rsid w:val="007F5A30"/>
    <w:rsid w:val="007F6377"/>
    <w:rsid w:val="007F7B28"/>
    <w:rsid w:val="008016F8"/>
    <w:rsid w:val="00801899"/>
    <w:rsid w:val="00801D9B"/>
    <w:rsid w:val="0080304B"/>
    <w:rsid w:val="008044D4"/>
    <w:rsid w:val="008047CE"/>
    <w:rsid w:val="00804C53"/>
    <w:rsid w:val="00806DC3"/>
    <w:rsid w:val="00806ED8"/>
    <w:rsid w:val="00810902"/>
    <w:rsid w:val="00811B5E"/>
    <w:rsid w:val="00811BD9"/>
    <w:rsid w:val="00811D91"/>
    <w:rsid w:val="00812042"/>
    <w:rsid w:val="0081230E"/>
    <w:rsid w:val="00815019"/>
    <w:rsid w:val="008155F9"/>
    <w:rsid w:val="008159EB"/>
    <w:rsid w:val="00817B17"/>
    <w:rsid w:val="00817FE3"/>
    <w:rsid w:val="00820FD2"/>
    <w:rsid w:val="00822FE5"/>
    <w:rsid w:val="00823B3B"/>
    <w:rsid w:val="00824152"/>
    <w:rsid w:val="008251E6"/>
    <w:rsid w:val="00830431"/>
    <w:rsid w:val="008306AE"/>
    <w:rsid w:val="0083152F"/>
    <w:rsid w:val="008318C4"/>
    <w:rsid w:val="00832951"/>
    <w:rsid w:val="00833592"/>
    <w:rsid w:val="00834427"/>
    <w:rsid w:val="00834666"/>
    <w:rsid w:val="008346E2"/>
    <w:rsid w:val="008350C0"/>
    <w:rsid w:val="00835FC8"/>
    <w:rsid w:val="00836996"/>
    <w:rsid w:val="00837275"/>
    <w:rsid w:val="008373A4"/>
    <w:rsid w:val="00840205"/>
    <w:rsid w:val="008406B2"/>
    <w:rsid w:val="00840EBB"/>
    <w:rsid w:val="00840F72"/>
    <w:rsid w:val="008412C2"/>
    <w:rsid w:val="008412D6"/>
    <w:rsid w:val="00841332"/>
    <w:rsid w:val="00841EC0"/>
    <w:rsid w:val="00842775"/>
    <w:rsid w:val="008442B7"/>
    <w:rsid w:val="0084499C"/>
    <w:rsid w:val="00844AF1"/>
    <w:rsid w:val="00845636"/>
    <w:rsid w:val="00845C5D"/>
    <w:rsid w:val="008465DE"/>
    <w:rsid w:val="0085018C"/>
    <w:rsid w:val="008508EC"/>
    <w:rsid w:val="00850B1C"/>
    <w:rsid w:val="00850DDB"/>
    <w:rsid w:val="00850DF4"/>
    <w:rsid w:val="00850F58"/>
    <w:rsid w:val="00852292"/>
    <w:rsid w:val="00852ABD"/>
    <w:rsid w:val="00852BC0"/>
    <w:rsid w:val="00853568"/>
    <w:rsid w:val="00855012"/>
    <w:rsid w:val="00855302"/>
    <w:rsid w:val="00856519"/>
    <w:rsid w:val="00860373"/>
    <w:rsid w:val="008610CE"/>
    <w:rsid w:val="00864CA8"/>
    <w:rsid w:val="008669E8"/>
    <w:rsid w:val="00866C7B"/>
    <w:rsid w:val="0087004F"/>
    <w:rsid w:val="008708ED"/>
    <w:rsid w:val="00870C74"/>
    <w:rsid w:val="0087189A"/>
    <w:rsid w:val="008725AC"/>
    <w:rsid w:val="00872601"/>
    <w:rsid w:val="008735B1"/>
    <w:rsid w:val="0087411E"/>
    <w:rsid w:val="00874F52"/>
    <w:rsid w:val="008750DB"/>
    <w:rsid w:val="00875271"/>
    <w:rsid w:val="008755C8"/>
    <w:rsid w:val="008755CA"/>
    <w:rsid w:val="00881226"/>
    <w:rsid w:val="00882452"/>
    <w:rsid w:val="0088361C"/>
    <w:rsid w:val="0088389A"/>
    <w:rsid w:val="00885AD4"/>
    <w:rsid w:val="00886674"/>
    <w:rsid w:val="00886DBB"/>
    <w:rsid w:val="00887AE6"/>
    <w:rsid w:val="00887C4E"/>
    <w:rsid w:val="008905F0"/>
    <w:rsid w:val="008906E6"/>
    <w:rsid w:val="00890D52"/>
    <w:rsid w:val="00890F77"/>
    <w:rsid w:val="00890F8B"/>
    <w:rsid w:val="008915C9"/>
    <w:rsid w:val="0089318F"/>
    <w:rsid w:val="0089353A"/>
    <w:rsid w:val="00894E90"/>
    <w:rsid w:val="0089628E"/>
    <w:rsid w:val="008975D2"/>
    <w:rsid w:val="008977A0"/>
    <w:rsid w:val="008A0272"/>
    <w:rsid w:val="008A0B50"/>
    <w:rsid w:val="008A0BC1"/>
    <w:rsid w:val="008A20C1"/>
    <w:rsid w:val="008A287C"/>
    <w:rsid w:val="008A4072"/>
    <w:rsid w:val="008A41C3"/>
    <w:rsid w:val="008A52CE"/>
    <w:rsid w:val="008A560A"/>
    <w:rsid w:val="008A6756"/>
    <w:rsid w:val="008A74B5"/>
    <w:rsid w:val="008A79B8"/>
    <w:rsid w:val="008B05E7"/>
    <w:rsid w:val="008B2E12"/>
    <w:rsid w:val="008B3B3F"/>
    <w:rsid w:val="008B3D39"/>
    <w:rsid w:val="008B4AA9"/>
    <w:rsid w:val="008B4E91"/>
    <w:rsid w:val="008B4FCE"/>
    <w:rsid w:val="008B60B9"/>
    <w:rsid w:val="008B6129"/>
    <w:rsid w:val="008B64CC"/>
    <w:rsid w:val="008B7608"/>
    <w:rsid w:val="008C28D2"/>
    <w:rsid w:val="008C2A63"/>
    <w:rsid w:val="008C2F50"/>
    <w:rsid w:val="008C3A23"/>
    <w:rsid w:val="008C3B02"/>
    <w:rsid w:val="008C3C1B"/>
    <w:rsid w:val="008C59BF"/>
    <w:rsid w:val="008C60EF"/>
    <w:rsid w:val="008C6C19"/>
    <w:rsid w:val="008C6CAE"/>
    <w:rsid w:val="008C7316"/>
    <w:rsid w:val="008C7A02"/>
    <w:rsid w:val="008C7D3E"/>
    <w:rsid w:val="008D0CF5"/>
    <w:rsid w:val="008D0EAA"/>
    <w:rsid w:val="008D0F3E"/>
    <w:rsid w:val="008D16FD"/>
    <w:rsid w:val="008D1CAE"/>
    <w:rsid w:val="008D1F83"/>
    <w:rsid w:val="008D221C"/>
    <w:rsid w:val="008D2588"/>
    <w:rsid w:val="008D4112"/>
    <w:rsid w:val="008D6DEC"/>
    <w:rsid w:val="008D71D0"/>
    <w:rsid w:val="008E0282"/>
    <w:rsid w:val="008E0D61"/>
    <w:rsid w:val="008E2915"/>
    <w:rsid w:val="008E412B"/>
    <w:rsid w:val="008E41A7"/>
    <w:rsid w:val="008E433B"/>
    <w:rsid w:val="008E57A9"/>
    <w:rsid w:val="008E6D76"/>
    <w:rsid w:val="008E6FD6"/>
    <w:rsid w:val="008F0197"/>
    <w:rsid w:val="008F0617"/>
    <w:rsid w:val="008F299F"/>
    <w:rsid w:val="008F353B"/>
    <w:rsid w:val="008F4E6D"/>
    <w:rsid w:val="008F605B"/>
    <w:rsid w:val="008F6DAF"/>
    <w:rsid w:val="008F74C6"/>
    <w:rsid w:val="008F78C7"/>
    <w:rsid w:val="00900B1B"/>
    <w:rsid w:val="0090210B"/>
    <w:rsid w:val="0090497E"/>
    <w:rsid w:val="00907FA7"/>
    <w:rsid w:val="009102C0"/>
    <w:rsid w:val="0091041C"/>
    <w:rsid w:val="0091051E"/>
    <w:rsid w:val="00910DA4"/>
    <w:rsid w:val="00912793"/>
    <w:rsid w:val="0091384B"/>
    <w:rsid w:val="00914528"/>
    <w:rsid w:val="00916D24"/>
    <w:rsid w:val="009204BD"/>
    <w:rsid w:val="00920C1F"/>
    <w:rsid w:val="009217D2"/>
    <w:rsid w:val="00922BC5"/>
    <w:rsid w:val="00922C60"/>
    <w:rsid w:val="00922E2C"/>
    <w:rsid w:val="009234FD"/>
    <w:rsid w:val="00923E5A"/>
    <w:rsid w:val="00924CB5"/>
    <w:rsid w:val="00925227"/>
    <w:rsid w:val="009255E6"/>
    <w:rsid w:val="00927A89"/>
    <w:rsid w:val="00934005"/>
    <w:rsid w:val="0093495D"/>
    <w:rsid w:val="009351A5"/>
    <w:rsid w:val="009360B3"/>
    <w:rsid w:val="009361B4"/>
    <w:rsid w:val="00937511"/>
    <w:rsid w:val="009415AF"/>
    <w:rsid w:val="00941A0D"/>
    <w:rsid w:val="00943076"/>
    <w:rsid w:val="00943B9C"/>
    <w:rsid w:val="00944946"/>
    <w:rsid w:val="00944E54"/>
    <w:rsid w:val="00945B65"/>
    <w:rsid w:val="00946A1B"/>
    <w:rsid w:val="00947F6C"/>
    <w:rsid w:val="00950857"/>
    <w:rsid w:val="0095091A"/>
    <w:rsid w:val="00950C1C"/>
    <w:rsid w:val="00950DC6"/>
    <w:rsid w:val="00950FB1"/>
    <w:rsid w:val="00951ABA"/>
    <w:rsid w:val="00953AF8"/>
    <w:rsid w:val="009549A2"/>
    <w:rsid w:val="00954D82"/>
    <w:rsid w:val="00954F46"/>
    <w:rsid w:val="00955062"/>
    <w:rsid w:val="00956422"/>
    <w:rsid w:val="00957245"/>
    <w:rsid w:val="00957A7D"/>
    <w:rsid w:val="00957DC1"/>
    <w:rsid w:val="0096023B"/>
    <w:rsid w:val="00961391"/>
    <w:rsid w:val="0096158C"/>
    <w:rsid w:val="009615B2"/>
    <w:rsid w:val="00962966"/>
    <w:rsid w:val="009631A3"/>
    <w:rsid w:val="00964F08"/>
    <w:rsid w:val="00964F89"/>
    <w:rsid w:val="009656CA"/>
    <w:rsid w:val="00965BAE"/>
    <w:rsid w:val="00965BEB"/>
    <w:rsid w:val="009668FC"/>
    <w:rsid w:val="00967420"/>
    <w:rsid w:val="00967794"/>
    <w:rsid w:val="00967AB5"/>
    <w:rsid w:val="00967C1D"/>
    <w:rsid w:val="00967E7D"/>
    <w:rsid w:val="009701A9"/>
    <w:rsid w:val="00970229"/>
    <w:rsid w:val="009703E8"/>
    <w:rsid w:val="00970A3B"/>
    <w:rsid w:val="00970FE8"/>
    <w:rsid w:val="00971D5C"/>
    <w:rsid w:val="00972629"/>
    <w:rsid w:val="00973629"/>
    <w:rsid w:val="00973887"/>
    <w:rsid w:val="00974C2C"/>
    <w:rsid w:val="00974CEF"/>
    <w:rsid w:val="009755A1"/>
    <w:rsid w:val="00976F33"/>
    <w:rsid w:val="00977270"/>
    <w:rsid w:val="00980F85"/>
    <w:rsid w:val="0098226D"/>
    <w:rsid w:val="00984C43"/>
    <w:rsid w:val="00985626"/>
    <w:rsid w:val="009861A1"/>
    <w:rsid w:val="00986E67"/>
    <w:rsid w:val="00986F03"/>
    <w:rsid w:val="00987B26"/>
    <w:rsid w:val="009908A1"/>
    <w:rsid w:val="00990D5F"/>
    <w:rsid w:val="00993065"/>
    <w:rsid w:val="009939DD"/>
    <w:rsid w:val="00994266"/>
    <w:rsid w:val="0099758F"/>
    <w:rsid w:val="009A0FDA"/>
    <w:rsid w:val="009A2755"/>
    <w:rsid w:val="009A3691"/>
    <w:rsid w:val="009A3A21"/>
    <w:rsid w:val="009A3C1B"/>
    <w:rsid w:val="009A49E6"/>
    <w:rsid w:val="009A53BC"/>
    <w:rsid w:val="009A5F97"/>
    <w:rsid w:val="009A6837"/>
    <w:rsid w:val="009A7CE3"/>
    <w:rsid w:val="009B07E3"/>
    <w:rsid w:val="009B0D0E"/>
    <w:rsid w:val="009B0D69"/>
    <w:rsid w:val="009B0F67"/>
    <w:rsid w:val="009B38D7"/>
    <w:rsid w:val="009B46E9"/>
    <w:rsid w:val="009B518F"/>
    <w:rsid w:val="009B52CE"/>
    <w:rsid w:val="009B554E"/>
    <w:rsid w:val="009B576F"/>
    <w:rsid w:val="009B5894"/>
    <w:rsid w:val="009B61EB"/>
    <w:rsid w:val="009B65B9"/>
    <w:rsid w:val="009C0FE3"/>
    <w:rsid w:val="009C13CC"/>
    <w:rsid w:val="009C3716"/>
    <w:rsid w:val="009C587C"/>
    <w:rsid w:val="009C62E5"/>
    <w:rsid w:val="009C67B2"/>
    <w:rsid w:val="009C76A4"/>
    <w:rsid w:val="009D03ED"/>
    <w:rsid w:val="009D06AB"/>
    <w:rsid w:val="009D11F1"/>
    <w:rsid w:val="009D1366"/>
    <w:rsid w:val="009D2520"/>
    <w:rsid w:val="009D37B8"/>
    <w:rsid w:val="009D3F55"/>
    <w:rsid w:val="009D587B"/>
    <w:rsid w:val="009D5C11"/>
    <w:rsid w:val="009D6FA6"/>
    <w:rsid w:val="009D6FB5"/>
    <w:rsid w:val="009D71B7"/>
    <w:rsid w:val="009D7D5A"/>
    <w:rsid w:val="009E072F"/>
    <w:rsid w:val="009E07E3"/>
    <w:rsid w:val="009E2007"/>
    <w:rsid w:val="009E3756"/>
    <w:rsid w:val="009E479E"/>
    <w:rsid w:val="009E5F59"/>
    <w:rsid w:val="009E60B9"/>
    <w:rsid w:val="009E619C"/>
    <w:rsid w:val="009F064F"/>
    <w:rsid w:val="009F1309"/>
    <w:rsid w:val="009F1D19"/>
    <w:rsid w:val="009F2CBD"/>
    <w:rsid w:val="009F327C"/>
    <w:rsid w:val="009F3CD1"/>
    <w:rsid w:val="009F3D87"/>
    <w:rsid w:val="009F3F49"/>
    <w:rsid w:val="009F459D"/>
    <w:rsid w:val="009F51B5"/>
    <w:rsid w:val="009F7044"/>
    <w:rsid w:val="00A0000A"/>
    <w:rsid w:val="00A0001A"/>
    <w:rsid w:val="00A00E82"/>
    <w:rsid w:val="00A0149C"/>
    <w:rsid w:val="00A025F9"/>
    <w:rsid w:val="00A02C42"/>
    <w:rsid w:val="00A02C63"/>
    <w:rsid w:val="00A03580"/>
    <w:rsid w:val="00A03EFB"/>
    <w:rsid w:val="00A06010"/>
    <w:rsid w:val="00A0691D"/>
    <w:rsid w:val="00A105B4"/>
    <w:rsid w:val="00A10944"/>
    <w:rsid w:val="00A118C9"/>
    <w:rsid w:val="00A1272B"/>
    <w:rsid w:val="00A128B5"/>
    <w:rsid w:val="00A12FD2"/>
    <w:rsid w:val="00A1322E"/>
    <w:rsid w:val="00A13BAB"/>
    <w:rsid w:val="00A13D88"/>
    <w:rsid w:val="00A140D0"/>
    <w:rsid w:val="00A1428F"/>
    <w:rsid w:val="00A14CFA"/>
    <w:rsid w:val="00A150C2"/>
    <w:rsid w:val="00A15519"/>
    <w:rsid w:val="00A15F16"/>
    <w:rsid w:val="00A164C0"/>
    <w:rsid w:val="00A17029"/>
    <w:rsid w:val="00A172EE"/>
    <w:rsid w:val="00A202E1"/>
    <w:rsid w:val="00A21B21"/>
    <w:rsid w:val="00A23236"/>
    <w:rsid w:val="00A237B5"/>
    <w:rsid w:val="00A24010"/>
    <w:rsid w:val="00A240EC"/>
    <w:rsid w:val="00A24716"/>
    <w:rsid w:val="00A24765"/>
    <w:rsid w:val="00A25BE7"/>
    <w:rsid w:val="00A26886"/>
    <w:rsid w:val="00A2730E"/>
    <w:rsid w:val="00A27453"/>
    <w:rsid w:val="00A302DD"/>
    <w:rsid w:val="00A30409"/>
    <w:rsid w:val="00A3156B"/>
    <w:rsid w:val="00A32C22"/>
    <w:rsid w:val="00A33168"/>
    <w:rsid w:val="00A34675"/>
    <w:rsid w:val="00A347C4"/>
    <w:rsid w:val="00A34D8B"/>
    <w:rsid w:val="00A35D5F"/>
    <w:rsid w:val="00A35FF5"/>
    <w:rsid w:val="00A368AA"/>
    <w:rsid w:val="00A372F4"/>
    <w:rsid w:val="00A42505"/>
    <w:rsid w:val="00A4275B"/>
    <w:rsid w:val="00A43E5B"/>
    <w:rsid w:val="00A44FFE"/>
    <w:rsid w:val="00A464DE"/>
    <w:rsid w:val="00A46979"/>
    <w:rsid w:val="00A46A5D"/>
    <w:rsid w:val="00A507D9"/>
    <w:rsid w:val="00A50C29"/>
    <w:rsid w:val="00A518F0"/>
    <w:rsid w:val="00A53E79"/>
    <w:rsid w:val="00A54D48"/>
    <w:rsid w:val="00A54DAF"/>
    <w:rsid w:val="00A55037"/>
    <w:rsid w:val="00A5572F"/>
    <w:rsid w:val="00A5737B"/>
    <w:rsid w:val="00A57498"/>
    <w:rsid w:val="00A57993"/>
    <w:rsid w:val="00A57A95"/>
    <w:rsid w:val="00A60095"/>
    <w:rsid w:val="00A6013E"/>
    <w:rsid w:val="00A61268"/>
    <w:rsid w:val="00A61BB0"/>
    <w:rsid w:val="00A61E94"/>
    <w:rsid w:val="00A6242C"/>
    <w:rsid w:val="00A62CB1"/>
    <w:rsid w:val="00A62F09"/>
    <w:rsid w:val="00A63386"/>
    <w:rsid w:val="00A65893"/>
    <w:rsid w:val="00A66802"/>
    <w:rsid w:val="00A70F85"/>
    <w:rsid w:val="00A711FF"/>
    <w:rsid w:val="00A71E64"/>
    <w:rsid w:val="00A73795"/>
    <w:rsid w:val="00A73B34"/>
    <w:rsid w:val="00A74397"/>
    <w:rsid w:val="00A74A0D"/>
    <w:rsid w:val="00A74E36"/>
    <w:rsid w:val="00A752B0"/>
    <w:rsid w:val="00A763E9"/>
    <w:rsid w:val="00A7779C"/>
    <w:rsid w:val="00A779D0"/>
    <w:rsid w:val="00A77D52"/>
    <w:rsid w:val="00A80A17"/>
    <w:rsid w:val="00A80DBE"/>
    <w:rsid w:val="00A81DC3"/>
    <w:rsid w:val="00A822EE"/>
    <w:rsid w:val="00A83693"/>
    <w:rsid w:val="00A838EC"/>
    <w:rsid w:val="00A8497C"/>
    <w:rsid w:val="00A85471"/>
    <w:rsid w:val="00A85AD1"/>
    <w:rsid w:val="00A863A9"/>
    <w:rsid w:val="00A8649B"/>
    <w:rsid w:val="00A86762"/>
    <w:rsid w:val="00A90125"/>
    <w:rsid w:val="00A902D2"/>
    <w:rsid w:val="00A905FC"/>
    <w:rsid w:val="00A91E1B"/>
    <w:rsid w:val="00A92490"/>
    <w:rsid w:val="00A93BF8"/>
    <w:rsid w:val="00A94D39"/>
    <w:rsid w:val="00A95399"/>
    <w:rsid w:val="00A96464"/>
    <w:rsid w:val="00A96B61"/>
    <w:rsid w:val="00A97B05"/>
    <w:rsid w:val="00AA08FD"/>
    <w:rsid w:val="00AA11EA"/>
    <w:rsid w:val="00AA1D45"/>
    <w:rsid w:val="00AA3479"/>
    <w:rsid w:val="00AA3638"/>
    <w:rsid w:val="00AA4363"/>
    <w:rsid w:val="00AA54A4"/>
    <w:rsid w:val="00AA6A06"/>
    <w:rsid w:val="00AA6AA1"/>
    <w:rsid w:val="00AA763D"/>
    <w:rsid w:val="00AB0426"/>
    <w:rsid w:val="00AB0AD5"/>
    <w:rsid w:val="00AB1C34"/>
    <w:rsid w:val="00AB3AE9"/>
    <w:rsid w:val="00AB44CA"/>
    <w:rsid w:val="00AB4F10"/>
    <w:rsid w:val="00AB767A"/>
    <w:rsid w:val="00AB7A94"/>
    <w:rsid w:val="00AC0344"/>
    <w:rsid w:val="00AC303E"/>
    <w:rsid w:val="00AC4144"/>
    <w:rsid w:val="00AC5544"/>
    <w:rsid w:val="00AC5684"/>
    <w:rsid w:val="00AC7365"/>
    <w:rsid w:val="00AD06C6"/>
    <w:rsid w:val="00AD1C5D"/>
    <w:rsid w:val="00AD274E"/>
    <w:rsid w:val="00AD2808"/>
    <w:rsid w:val="00AD2CBF"/>
    <w:rsid w:val="00AD3A89"/>
    <w:rsid w:val="00AD3E0D"/>
    <w:rsid w:val="00AD41B2"/>
    <w:rsid w:val="00AD5216"/>
    <w:rsid w:val="00AD5F4C"/>
    <w:rsid w:val="00AE0888"/>
    <w:rsid w:val="00AE21E7"/>
    <w:rsid w:val="00AE3AB0"/>
    <w:rsid w:val="00AE4DBA"/>
    <w:rsid w:val="00AE4E0B"/>
    <w:rsid w:val="00AE4E88"/>
    <w:rsid w:val="00AE5D33"/>
    <w:rsid w:val="00AF06D3"/>
    <w:rsid w:val="00AF1ACA"/>
    <w:rsid w:val="00AF20F9"/>
    <w:rsid w:val="00AF239B"/>
    <w:rsid w:val="00AF2876"/>
    <w:rsid w:val="00AF3185"/>
    <w:rsid w:val="00AF32BE"/>
    <w:rsid w:val="00AF3439"/>
    <w:rsid w:val="00AF3ACD"/>
    <w:rsid w:val="00AF3C8A"/>
    <w:rsid w:val="00AF3E51"/>
    <w:rsid w:val="00AF3F19"/>
    <w:rsid w:val="00AF43E5"/>
    <w:rsid w:val="00AF43F1"/>
    <w:rsid w:val="00AF4FE5"/>
    <w:rsid w:val="00AF7107"/>
    <w:rsid w:val="00AF7D5A"/>
    <w:rsid w:val="00B00078"/>
    <w:rsid w:val="00B001D0"/>
    <w:rsid w:val="00B0128F"/>
    <w:rsid w:val="00B01708"/>
    <w:rsid w:val="00B01ED9"/>
    <w:rsid w:val="00B0349D"/>
    <w:rsid w:val="00B036D7"/>
    <w:rsid w:val="00B03B8F"/>
    <w:rsid w:val="00B03FD6"/>
    <w:rsid w:val="00B04593"/>
    <w:rsid w:val="00B04E4C"/>
    <w:rsid w:val="00B053EC"/>
    <w:rsid w:val="00B055CF"/>
    <w:rsid w:val="00B059B8"/>
    <w:rsid w:val="00B062EB"/>
    <w:rsid w:val="00B0675E"/>
    <w:rsid w:val="00B06FE2"/>
    <w:rsid w:val="00B07539"/>
    <w:rsid w:val="00B07B82"/>
    <w:rsid w:val="00B10BA4"/>
    <w:rsid w:val="00B10F85"/>
    <w:rsid w:val="00B112D5"/>
    <w:rsid w:val="00B114A8"/>
    <w:rsid w:val="00B11888"/>
    <w:rsid w:val="00B12A24"/>
    <w:rsid w:val="00B12DE7"/>
    <w:rsid w:val="00B137ED"/>
    <w:rsid w:val="00B14025"/>
    <w:rsid w:val="00B147D8"/>
    <w:rsid w:val="00B156EE"/>
    <w:rsid w:val="00B15EAB"/>
    <w:rsid w:val="00B2144F"/>
    <w:rsid w:val="00B21475"/>
    <w:rsid w:val="00B21EB2"/>
    <w:rsid w:val="00B220D9"/>
    <w:rsid w:val="00B22251"/>
    <w:rsid w:val="00B2232F"/>
    <w:rsid w:val="00B22987"/>
    <w:rsid w:val="00B22CE5"/>
    <w:rsid w:val="00B241D1"/>
    <w:rsid w:val="00B244A6"/>
    <w:rsid w:val="00B253A9"/>
    <w:rsid w:val="00B26B13"/>
    <w:rsid w:val="00B27B5F"/>
    <w:rsid w:val="00B306AA"/>
    <w:rsid w:val="00B308AA"/>
    <w:rsid w:val="00B30E91"/>
    <w:rsid w:val="00B33244"/>
    <w:rsid w:val="00B33639"/>
    <w:rsid w:val="00B3385F"/>
    <w:rsid w:val="00B34E34"/>
    <w:rsid w:val="00B35A27"/>
    <w:rsid w:val="00B35D95"/>
    <w:rsid w:val="00B35E2D"/>
    <w:rsid w:val="00B36290"/>
    <w:rsid w:val="00B40D30"/>
    <w:rsid w:val="00B40EDF"/>
    <w:rsid w:val="00B41FD3"/>
    <w:rsid w:val="00B423F0"/>
    <w:rsid w:val="00B42877"/>
    <w:rsid w:val="00B44AFA"/>
    <w:rsid w:val="00B45322"/>
    <w:rsid w:val="00B4719A"/>
    <w:rsid w:val="00B50C78"/>
    <w:rsid w:val="00B5138F"/>
    <w:rsid w:val="00B518E4"/>
    <w:rsid w:val="00B53282"/>
    <w:rsid w:val="00B532AA"/>
    <w:rsid w:val="00B569B4"/>
    <w:rsid w:val="00B57385"/>
    <w:rsid w:val="00B6342B"/>
    <w:rsid w:val="00B63885"/>
    <w:rsid w:val="00B63A1F"/>
    <w:rsid w:val="00B63CB3"/>
    <w:rsid w:val="00B653C7"/>
    <w:rsid w:val="00B65C85"/>
    <w:rsid w:val="00B672EB"/>
    <w:rsid w:val="00B6739E"/>
    <w:rsid w:val="00B67CF6"/>
    <w:rsid w:val="00B70EC2"/>
    <w:rsid w:val="00B71545"/>
    <w:rsid w:val="00B717BE"/>
    <w:rsid w:val="00B72209"/>
    <w:rsid w:val="00B73634"/>
    <w:rsid w:val="00B7363F"/>
    <w:rsid w:val="00B73874"/>
    <w:rsid w:val="00B73BC9"/>
    <w:rsid w:val="00B75600"/>
    <w:rsid w:val="00B75AEE"/>
    <w:rsid w:val="00B768B6"/>
    <w:rsid w:val="00B77F03"/>
    <w:rsid w:val="00B802AE"/>
    <w:rsid w:val="00B8074C"/>
    <w:rsid w:val="00B81C1A"/>
    <w:rsid w:val="00B83302"/>
    <w:rsid w:val="00B83B63"/>
    <w:rsid w:val="00B84BE9"/>
    <w:rsid w:val="00B85C3D"/>
    <w:rsid w:val="00B86B12"/>
    <w:rsid w:val="00B91CBD"/>
    <w:rsid w:val="00B91E78"/>
    <w:rsid w:val="00B924B0"/>
    <w:rsid w:val="00B926A6"/>
    <w:rsid w:val="00B92933"/>
    <w:rsid w:val="00B92C12"/>
    <w:rsid w:val="00B92EE8"/>
    <w:rsid w:val="00B944C4"/>
    <w:rsid w:val="00B963D1"/>
    <w:rsid w:val="00B967DA"/>
    <w:rsid w:val="00B96BCD"/>
    <w:rsid w:val="00B96F90"/>
    <w:rsid w:val="00B97313"/>
    <w:rsid w:val="00B97547"/>
    <w:rsid w:val="00BA0009"/>
    <w:rsid w:val="00BA1504"/>
    <w:rsid w:val="00BA2205"/>
    <w:rsid w:val="00BA35A8"/>
    <w:rsid w:val="00BA41AF"/>
    <w:rsid w:val="00BA4F0A"/>
    <w:rsid w:val="00BA4F13"/>
    <w:rsid w:val="00BA515C"/>
    <w:rsid w:val="00BA750F"/>
    <w:rsid w:val="00BA7D2B"/>
    <w:rsid w:val="00BB0A38"/>
    <w:rsid w:val="00BB184C"/>
    <w:rsid w:val="00BB192C"/>
    <w:rsid w:val="00BB1DB9"/>
    <w:rsid w:val="00BB21BD"/>
    <w:rsid w:val="00BB3409"/>
    <w:rsid w:val="00BB349E"/>
    <w:rsid w:val="00BB3874"/>
    <w:rsid w:val="00BB3C60"/>
    <w:rsid w:val="00BB4017"/>
    <w:rsid w:val="00BB58A2"/>
    <w:rsid w:val="00BB63E9"/>
    <w:rsid w:val="00BB758E"/>
    <w:rsid w:val="00BC1B99"/>
    <w:rsid w:val="00BC2347"/>
    <w:rsid w:val="00BC407C"/>
    <w:rsid w:val="00BC4179"/>
    <w:rsid w:val="00BC476E"/>
    <w:rsid w:val="00BC5669"/>
    <w:rsid w:val="00BC5C32"/>
    <w:rsid w:val="00BC737C"/>
    <w:rsid w:val="00BD0099"/>
    <w:rsid w:val="00BD1423"/>
    <w:rsid w:val="00BD2449"/>
    <w:rsid w:val="00BD2F87"/>
    <w:rsid w:val="00BD2FD3"/>
    <w:rsid w:val="00BD3ABA"/>
    <w:rsid w:val="00BD46FC"/>
    <w:rsid w:val="00BD55BB"/>
    <w:rsid w:val="00BD5762"/>
    <w:rsid w:val="00BD5D12"/>
    <w:rsid w:val="00BD7A0F"/>
    <w:rsid w:val="00BE05D1"/>
    <w:rsid w:val="00BE209D"/>
    <w:rsid w:val="00BE27B2"/>
    <w:rsid w:val="00BE476F"/>
    <w:rsid w:val="00BE51DB"/>
    <w:rsid w:val="00BE5578"/>
    <w:rsid w:val="00BE5E8B"/>
    <w:rsid w:val="00BE6705"/>
    <w:rsid w:val="00BE7522"/>
    <w:rsid w:val="00BE78B9"/>
    <w:rsid w:val="00BE7DB5"/>
    <w:rsid w:val="00BF017F"/>
    <w:rsid w:val="00BF02D1"/>
    <w:rsid w:val="00BF0BA3"/>
    <w:rsid w:val="00BF127E"/>
    <w:rsid w:val="00BF194B"/>
    <w:rsid w:val="00BF21EC"/>
    <w:rsid w:val="00BF28D4"/>
    <w:rsid w:val="00BF29A1"/>
    <w:rsid w:val="00BF5443"/>
    <w:rsid w:val="00BF6C09"/>
    <w:rsid w:val="00BF7842"/>
    <w:rsid w:val="00C023C9"/>
    <w:rsid w:val="00C024E0"/>
    <w:rsid w:val="00C03326"/>
    <w:rsid w:val="00C0645F"/>
    <w:rsid w:val="00C07EF0"/>
    <w:rsid w:val="00C110BD"/>
    <w:rsid w:val="00C1152B"/>
    <w:rsid w:val="00C11C0E"/>
    <w:rsid w:val="00C12ED8"/>
    <w:rsid w:val="00C130D9"/>
    <w:rsid w:val="00C134D4"/>
    <w:rsid w:val="00C1412E"/>
    <w:rsid w:val="00C147CE"/>
    <w:rsid w:val="00C148AD"/>
    <w:rsid w:val="00C14C03"/>
    <w:rsid w:val="00C14D07"/>
    <w:rsid w:val="00C15942"/>
    <w:rsid w:val="00C164F1"/>
    <w:rsid w:val="00C1782E"/>
    <w:rsid w:val="00C17973"/>
    <w:rsid w:val="00C202CC"/>
    <w:rsid w:val="00C209B8"/>
    <w:rsid w:val="00C20A97"/>
    <w:rsid w:val="00C21244"/>
    <w:rsid w:val="00C2259D"/>
    <w:rsid w:val="00C234FA"/>
    <w:rsid w:val="00C23A25"/>
    <w:rsid w:val="00C24829"/>
    <w:rsid w:val="00C27350"/>
    <w:rsid w:val="00C27975"/>
    <w:rsid w:val="00C3007E"/>
    <w:rsid w:val="00C30E90"/>
    <w:rsid w:val="00C32811"/>
    <w:rsid w:val="00C35F9D"/>
    <w:rsid w:val="00C361D1"/>
    <w:rsid w:val="00C36DA5"/>
    <w:rsid w:val="00C37A4A"/>
    <w:rsid w:val="00C41088"/>
    <w:rsid w:val="00C41BBB"/>
    <w:rsid w:val="00C4209A"/>
    <w:rsid w:val="00C42D40"/>
    <w:rsid w:val="00C44433"/>
    <w:rsid w:val="00C450FF"/>
    <w:rsid w:val="00C4513C"/>
    <w:rsid w:val="00C4735F"/>
    <w:rsid w:val="00C50349"/>
    <w:rsid w:val="00C505F1"/>
    <w:rsid w:val="00C51077"/>
    <w:rsid w:val="00C510E2"/>
    <w:rsid w:val="00C512D8"/>
    <w:rsid w:val="00C52B1D"/>
    <w:rsid w:val="00C5313B"/>
    <w:rsid w:val="00C531D9"/>
    <w:rsid w:val="00C53833"/>
    <w:rsid w:val="00C5416D"/>
    <w:rsid w:val="00C5600F"/>
    <w:rsid w:val="00C57D39"/>
    <w:rsid w:val="00C6089B"/>
    <w:rsid w:val="00C60B53"/>
    <w:rsid w:val="00C623F7"/>
    <w:rsid w:val="00C63236"/>
    <w:rsid w:val="00C64233"/>
    <w:rsid w:val="00C654EE"/>
    <w:rsid w:val="00C66FA5"/>
    <w:rsid w:val="00C67CF1"/>
    <w:rsid w:val="00C67F66"/>
    <w:rsid w:val="00C72694"/>
    <w:rsid w:val="00C72EA8"/>
    <w:rsid w:val="00C73FCE"/>
    <w:rsid w:val="00C75166"/>
    <w:rsid w:val="00C758EC"/>
    <w:rsid w:val="00C75DA9"/>
    <w:rsid w:val="00C76002"/>
    <w:rsid w:val="00C76759"/>
    <w:rsid w:val="00C7720F"/>
    <w:rsid w:val="00C807F3"/>
    <w:rsid w:val="00C8152C"/>
    <w:rsid w:val="00C8489E"/>
    <w:rsid w:val="00C84AEF"/>
    <w:rsid w:val="00C90821"/>
    <w:rsid w:val="00C90C2D"/>
    <w:rsid w:val="00C91BA2"/>
    <w:rsid w:val="00C92833"/>
    <w:rsid w:val="00C94350"/>
    <w:rsid w:val="00C96213"/>
    <w:rsid w:val="00CA0287"/>
    <w:rsid w:val="00CA0C33"/>
    <w:rsid w:val="00CA1932"/>
    <w:rsid w:val="00CA336E"/>
    <w:rsid w:val="00CA3BAA"/>
    <w:rsid w:val="00CA45A8"/>
    <w:rsid w:val="00CA47F6"/>
    <w:rsid w:val="00CA4F91"/>
    <w:rsid w:val="00CA6115"/>
    <w:rsid w:val="00CA62C6"/>
    <w:rsid w:val="00CB0BD3"/>
    <w:rsid w:val="00CB0C3F"/>
    <w:rsid w:val="00CB1E94"/>
    <w:rsid w:val="00CB32E1"/>
    <w:rsid w:val="00CB4258"/>
    <w:rsid w:val="00CB4CDA"/>
    <w:rsid w:val="00CB531F"/>
    <w:rsid w:val="00CB5B4A"/>
    <w:rsid w:val="00CB6111"/>
    <w:rsid w:val="00CB6351"/>
    <w:rsid w:val="00CB6A05"/>
    <w:rsid w:val="00CB6FC8"/>
    <w:rsid w:val="00CB6FD5"/>
    <w:rsid w:val="00CB7C05"/>
    <w:rsid w:val="00CC12C4"/>
    <w:rsid w:val="00CC1B47"/>
    <w:rsid w:val="00CC1E45"/>
    <w:rsid w:val="00CC1E8E"/>
    <w:rsid w:val="00CC237B"/>
    <w:rsid w:val="00CC2759"/>
    <w:rsid w:val="00CC38FD"/>
    <w:rsid w:val="00CC3C2A"/>
    <w:rsid w:val="00CC42FA"/>
    <w:rsid w:val="00CC5444"/>
    <w:rsid w:val="00CC587B"/>
    <w:rsid w:val="00CC6094"/>
    <w:rsid w:val="00CC66A4"/>
    <w:rsid w:val="00CC76A7"/>
    <w:rsid w:val="00CC7830"/>
    <w:rsid w:val="00CD019F"/>
    <w:rsid w:val="00CD1672"/>
    <w:rsid w:val="00CD2365"/>
    <w:rsid w:val="00CD3300"/>
    <w:rsid w:val="00CD33BA"/>
    <w:rsid w:val="00CD5077"/>
    <w:rsid w:val="00CD5F09"/>
    <w:rsid w:val="00CD6AE7"/>
    <w:rsid w:val="00CD6B1E"/>
    <w:rsid w:val="00CD78A6"/>
    <w:rsid w:val="00CE069C"/>
    <w:rsid w:val="00CE366C"/>
    <w:rsid w:val="00CE4157"/>
    <w:rsid w:val="00CE5704"/>
    <w:rsid w:val="00CE5868"/>
    <w:rsid w:val="00CF0089"/>
    <w:rsid w:val="00CF1174"/>
    <w:rsid w:val="00CF1579"/>
    <w:rsid w:val="00CF1649"/>
    <w:rsid w:val="00CF1FCA"/>
    <w:rsid w:val="00CF3A32"/>
    <w:rsid w:val="00CF45E8"/>
    <w:rsid w:val="00CF45F3"/>
    <w:rsid w:val="00CF4A10"/>
    <w:rsid w:val="00CF54D5"/>
    <w:rsid w:val="00CF62C5"/>
    <w:rsid w:val="00D001BC"/>
    <w:rsid w:val="00D01AF5"/>
    <w:rsid w:val="00D024E4"/>
    <w:rsid w:val="00D02BAE"/>
    <w:rsid w:val="00D02DB5"/>
    <w:rsid w:val="00D042D0"/>
    <w:rsid w:val="00D04F2E"/>
    <w:rsid w:val="00D06EB5"/>
    <w:rsid w:val="00D070AF"/>
    <w:rsid w:val="00D071F2"/>
    <w:rsid w:val="00D0754A"/>
    <w:rsid w:val="00D07732"/>
    <w:rsid w:val="00D07BA2"/>
    <w:rsid w:val="00D10DF3"/>
    <w:rsid w:val="00D111D5"/>
    <w:rsid w:val="00D11D06"/>
    <w:rsid w:val="00D12478"/>
    <w:rsid w:val="00D12EDC"/>
    <w:rsid w:val="00D13434"/>
    <w:rsid w:val="00D13A6C"/>
    <w:rsid w:val="00D15C05"/>
    <w:rsid w:val="00D17137"/>
    <w:rsid w:val="00D20D77"/>
    <w:rsid w:val="00D211AA"/>
    <w:rsid w:val="00D213D0"/>
    <w:rsid w:val="00D23358"/>
    <w:rsid w:val="00D27053"/>
    <w:rsid w:val="00D277E9"/>
    <w:rsid w:val="00D27FF9"/>
    <w:rsid w:val="00D311C1"/>
    <w:rsid w:val="00D317D2"/>
    <w:rsid w:val="00D31910"/>
    <w:rsid w:val="00D31AEC"/>
    <w:rsid w:val="00D31BEA"/>
    <w:rsid w:val="00D324F5"/>
    <w:rsid w:val="00D329C7"/>
    <w:rsid w:val="00D3371D"/>
    <w:rsid w:val="00D339EF"/>
    <w:rsid w:val="00D35E5C"/>
    <w:rsid w:val="00D3620F"/>
    <w:rsid w:val="00D409DD"/>
    <w:rsid w:val="00D41E25"/>
    <w:rsid w:val="00D42639"/>
    <w:rsid w:val="00D436E5"/>
    <w:rsid w:val="00D43C6F"/>
    <w:rsid w:val="00D44C17"/>
    <w:rsid w:val="00D4530E"/>
    <w:rsid w:val="00D45380"/>
    <w:rsid w:val="00D45494"/>
    <w:rsid w:val="00D45C66"/>
    <w:rsid w:val="00D506AD"/>
    <w:rsid w:val="00D507C1"/>
    <w:rsid w:val="00D5082A"/>
    <w:rsid w:val="00D50AEE"/>
    <w:rsid w:val="00D51C7F"/>
    <w:rsid w:val="00D51E7A"/>
    <w:rsid w:val="00D52F16"/>
    <w:rsid w:val="00D55991"/>
    <w:rsid w:val="00D55A04"/>
    <w:rsid w:val="00D60868"/>
    <w:rsid w:val="00D608A5"/>
    <w:rsid w:val="00D63AF4"/>
    <w:rsid w:val="00D64547"/>
    <w:rsid w:val="00D651BD"/>
    <w:rsid w:val="00D6539E"/>
    <w:rsid w:val="00D65746"/>
    <w:rsid w:val="00D71A85"/>
    <w:rsid w:val="00D71BE1"/>
    <w:rsid w:val="00D7201F"/>
    <w:rsid w:val="00D72986"/>
    <w:rsid w:val="00D744D4"/>
    <w:rsid w:val="00D74743"/>
    <w:rsid w:val="00D74A54"/>
    <w:rsid w:val="00D75823"/>
    <w:rsid w:val="00D75A49"/>
    <w:rsid w:val="00D75CAD"/>
    <w:rsid w:val="00D764A5"/>
    <w:rsid w:val="00D77DDC"/>
    <w:rsid w:val="00D80153"/>
    <w:rsid w:val="00D801AD"/>
    <w:rsid w:val="00D827E4"/>
    <w:rsid w:val="00D84AE8"/>
    <w:rsid w:val="00D86002"/>
    <w:rsid w:val="00D867F5"/>
    <w:rsid w:val="00D87F26"/>
    <w:rsid w:val="00D87F7D"/>
    <w:rsid w:val="00D911AF"/>
    <w:rsid w:val="00D9173E"/>
    <w:rsid w:val="00D922D4"/>
    <w:rsid w:val="00D93912"/>
    <w:rsid w:val="00D93E9A"/>
    <w:rsid w:val="00D93F0C"/>
    <w:rsid w:val="00D954CD"/>
    <w:rsid w:val="00D95EFE"/>
    <w:rsid w:val="00D975EB"/>
    <w:rsid w:val="00D976F9"/>
    <w:rsid w:val="00D979BC"/>
    <w:rsid w:val="00DA10F2"/>
    <w:rsid w:val="00DA4380"/>
    <w:rsid w:val="00DA4DB4"/>
    <w:rsid w:val="00DA5834"/>
    <w:rsid w:val="00DA5AFC"/>
    <w:rsid w:val="00DA697F"/>
    <w:rsid w:val="00DA6D3F"/>
    <w:rsid w:val="00DA6E1E"/>
    <w:rsid w:val="00DB0682"/>
    <w:rsid w:val="00DB18F4"/>
    <w:rsid w:val="00DB306D"/>
    <w:rsid w:val="00DB34F6"/>
    <w:rsid w:val="00DB39E4"/>
    <w:rsid w:val="00DB3E9C"/>
    <w:rsid w:val="00DB4198"/>
    <w:rsid w:val="00DB4866"/>
    <w:rsid w:val="00DB54A4"/>
    <w:rsid w:val="00DB5BFA"/>
    <w:rsid w:val="00DB638F"/>
    <w:rsid w:val="00DB6BE7"/>
    <w:rsid w:val="00DB6E15"/>
    <w:rsid w:val="00DB6FA9"/>
    <w:rsid w:val="00DB7DC3"/>
    <w:rsid w:val="00DC09D8"/>
    <w:rsid w:val="00DC0EAF"/>
    <w:rsid w:val="00DC1177"/>
    <w:rsid w:val="00DC2106"/>
    <w:rsid w:val="00DC222D"/>
    <w:rsid w:val="00DC32E4"/>
    <w:rsid w:val="00DC3927"/>
    <w:rsid w:val="00DC3990"/>
    <w:rsid w:val="00DC4A0E"/>
    <w:rsid w:val="00DC4B86"/>
    <w:rsid w:val="00DC4D44"/>
    <w:rsid w:val="00DC5F8A"/>
    <w:rsid w:val="00DC74CA"/>
    <w:rsid w:val="00DC7F94"/>
    <w:rsid w:val="00DD019C"/>
    <w:rsid w:val="00DD02A6"/>
    <w:rsid w:val="00DD1C87"/>
    <w:rsid w:val="00DD28E9"/>
    <w:rsid w:val="00DD3FCE"/>
    <w:rsid w:val="00DD4135"/>
    <w:rsid w:val="00DD4A60"/>
    <w:rsid w:val="00DD615D"/>
    <w:rsid w:val="00DD6B8A"/>
    <w:rsid w:val="00DD7AC5"/>
    <w:rsid w:val="00DE00E8"/>
    <w:rsid w:val="00DE191E"/>
    <w:rsid w:val="00DE1931"/>
    <w:rsid w:val="00DE43D9"/>
    <w:rsid w:val="00DE5970"/>
    <w:rsid w:val="00DE5DC2"/>
    <w:rsid w:val="00DE6692"/>
    <w:rsid w:val="00DE675A"/>
    <w:rsid w:val="00DE7A0D"/>
    <w:rsid w:val="00DF175B"/>
    <w:rsid w:val="00DF19B1"/>
    <w:rsid w:val="00DF1B80"/>
    <w:rsid w:val="00DF20C5"/>
    <w:rsid w:val="00DF216C"/>
    <w:rsid w:val="00DF37CB"/>
    <w:rsid w:val="00DF42E8"/>
    <w:rsid w:val="00DF7679"/>
    <w:rsid w:val="00DF7AAF"/>
    <w:rsid w:val="00E004CC"/>
    <w:rsid w:val="00E00533"/>
    <w:rsid w:val="00E00598"/>
    <w:rsid w:val="00E0225B"/>
    <w:rsid w:val="00E0262F"/>
    <w:rsid w:val="00E0272D"/>
    <w:rsid w:val="00E02FD6"/>
    <w:rsid w:val="00E03604"/>
    <w:rsid w:val="00E04A7D"/>
    <w:rsid w:val="00E052DA"/>
    <w:rsid w:val="00E073D6"/>
    <w:rsid w:val="00E101B7"/>
    <w:rsid w:val="00E1174E"/>
    <w:rsid w:val="00E11BF3"/>
    <w:rsid w:val="00E12825"/>
    <w:rsid w:val="00E12EC5"/>
    <w:rsid w:val="00E13834"/>
    <w:rsid w:val="00E13BC4"/>
    <w:rsid w:val="00E13E8E"/>
    <w:rsid w:val="00E140B6"/>
    <w:rsid w:val="00E14820"/>
    <w:rsid w:val="00E16C1C"/>
    <w:rsid w:val="00E171BA"/>
    <w:rsid w:val="00E179A4"/>
    <w:rsid w:val="00E211D2"/>
    <w:rsid w:val="00E22F29"/>
    <w:rsid w:val="00E249F5"/>
    <w:rsid w:val="00E24FE2"/>
    <w:rsid w:val="00E26A6D"/>
    <w:rsid w:val="00E26B0E"/>
    <w:rsid w:val="00E27098"/>
    <w:rsid w:val="00E319AD"/>
    <w:rsid w:val="00E32235"/>
    <w:rsid w:val="00E35215"/>
    <w:rsid w:val="00E35438"/>
    <w:rsid w:val="00E35EA4"/>
    <w:rsid w:val="00E3625E"/>
    <w:rsid w:val="00E369F0"/>
    <w:rsid w:val="00E40312"/>
    <w:rsid w:val="00E407B2"/>
    <w:rsid w:val="00E415FA"/>
    <w:rsid w:val="00E41CA8"/>
    <w:rsid w:val="00E42382"/>
    <w:rsid w:val="00E42932"/>
    <w:rsid w:val="00E44E53"/>
    <w:rsid w:val="00E45D79"/>
    <w:rsid w:val="00E46833"/>
    <w:rsid w:val="00E47190"/>
    <w:rsid w:val="00E50648"/>
    <w:rsid w:val="00E5110A"/>
    <w:rsid w:val="00E51687"/>
    <w:rsid w:val="00E522E8"/>
    <w:rsid w:val="00E52A32"/>
    <w:rsid w:val="00E52AF8"/>
    <w:rsid w:val="00E52C03"/>
    <w:rsid w:val="00E52C89"/>
    <w:rsid w:val="00E53230"/>
    <w:rsid w:val="00E545BD"/>
    <w:rsid w:val="00E54F0E"/>
    <w:rsid w:val="00E5508F"/>
    <w:rsid w:val="00E550AF"/>
    <w:rsid w:val="00E55C18"/>
    <w:rsid w:val="00E5770F"/>
    <w:rsid w:val="00E578E0"/>
    <w:rsid w:val="00E601D8"/>
    <w:rsid w:val="00E6078B"/>
    <w:rsid w:val="00E612EF"/>
    <w:rsid w:val="00E62133"/>
    <w:rsid w:val="00E637FD"/>
    <w:rsid w:val="00E63968"/>
    <w:rsid w:val="00E64021"/>
    <w:rsid w:val="00E64722"/>
    <w:rsid w:val="00E64B68"/>
    <w:rsid w:val="00E64FFE"/>
    <w:rsid w:val="00E66321"/>
    <w:rsid w:val="00E677BF"/>
    <w:rsid w:val="00E67EF4"/>
    <w:rsid w:val="00E7046A"/>
    <w:rsid w:val="00E71574"/>
    <w:rsid w:val="00E71A8D"/>
    <w:rsid w:val="00E72145"/>
    <w:rsid w:val="00E724A3"/>
    <w:rsid w:val="00E744F2"/>
    <w:rsid w:val="00E74932"/>
    <w:rsid w:val="00E749FD"/>
    <w:rsid w:val="00E755C4"/>
    <w:rsid w:val="00E75607"/>
    <w:rsid w:val="00E757A2"/>
    <w:rsid w:val="00E75AC7"/>
    <w:rsid w:val="00E765B1"/>
    <w:rsid w:val="00E76EC1"/>
    <w:rsid w:val="00E77915"/>
    <w:rsid w:val="00E77E6A"/>
    <w:rsid w:val="00E77FF3"/>
    <w:rsid w:val="00E80226"/>
    <w:rsid w:val="00E8108F"/>
    <w:rsid w:val="00E81F1A"/>
    <w:rsid w:val="00E81FC6"/>
    <w:rsid w:val="00E83542"/>
    <w:rsid w:val="00E83F1F"/>
    <w:rsid w:val="00E845C4"/>
    <w:rsid w:val="00E846E1"/>
    <w:rsid w:val="00E86432"/>
    <w:rsid w:val="00E864D7"/>
    <w:rsid w:val="00E90231"/>
    <w:rsid w:val="00E93AFE"/>
    <w:rsid w:val="00E950AB"/>
    <w:rsid w:val="00E95348"/>
    <w:rsid w:val="00E95477"/>
    <w:rsid w:val="00E96CA3"/>
    <w:rsid w:val="00EA278E"/>
    <w:rsid w:val="00EA2F79"/>
    <w:rsid w:val="00EA38E2"/>
    <w:rsid w:val="00EA3D83"/>
    <w:rsid w:val="00EA653A"/>
    <w:rsid w:val="00EA6AAC"/>
    <w:rsid w:val="00EA6C10"/>
    <w:rsid w:val="00EA7C09"/>
    <w:rsid w:val="00EB0A4F"/>
    <w:rsid w:val="00EB0AED"/>
    <w:rsid w:val="00EB0C25"/>
    <w:rsid w:val="00EB3C27"/>
    <w:rsid w:val="00EB5790"/>
    <w:rsid w:val="00EB5A7D"/>
    <w:rsid w:val="00EB72B4"/>
    <w:rsid w:val="00EB74AD"/>
    <w:rsid w:val="00EC0034"/>
    <w:rsid w:val="00EC0529"/>
    <w:rsid w:val="00EC09D2"/>
    <w:rsid w:val="00EC0EDF"/>
    <w:rsid w:val="00EC15E8"/>
    <w:rsid w:val="00EC1BE6"/>
    <w:rsid w:val="00EC1F24"/>
    <w:rsid w:val="00EC2624"/>
    <w:rsid w:val="00EC358F"/>
    <w:rsid w:val="00EC38E7"/>
    <w:rsid w:val="00EC3979"/>
    <w:rsid w:val="00EC6500"/>
    <w:rsid w:val="00EC77F2"/>
    <w:rsid w:val="00ED1066"/>
    <w:rsid w:val="00ED316F"/>
    <w:rsid w:val="00ED3307"/>
    <w:rsid w:val="00ED3B24"/>
    <w:rsid w:val="00ED4DA9"/>
    <w:rsid w:val="00ED4DC5"/>
    <w:rsid w:val="00ED5557"/>
    <w:rsid w:val="00ED5613"/>
    <w:rsid w:val="00ED660C"/>
    <w:rsid w:val="00ED6759"/>
    <w:rsid w:val="00ED6849"/>
    <w:rsid w:val="00ED7530"/>
    <w:rsid w:val="00ED7C6A"/>
    <w:rsid w:val="00EE0A14"/>
    <w:rsid w:val="00EE1629"/>
    <w:rsid w:val="00EE1634"/>
    <w:rsid w:val="00EE20AC"/>
    <w:rsid w:val="00EE20EE"/>
    <w:rsid w:val="00EE2105"/>
    <w:rsid w:val="00EE301D"/>
    <w:rsid w:val="00EE47AA"/>
    <w:rsid w:val="00EE4D89"/>
    <w:rsid w:val="00EE513C"/>
    <w:rsid w:val="00EE6546"/>
    <w:rsid w:val="00EE6A75"/>
    <w:rsid w:val="00EE7223"/>
    <w:rsid w:val="00EF0399"/>
    <w:rsid w:val="00EF0EF4"/>
    <w:rsid w:val="00EF1848"/>
    <w:rsid w:val="00EF2ACC"/>
    <w:rsid w:val="00EF42D8"/>
    <w:rsid w:val="00EF4FA1"/>
    <w:rsid w:val="00EF52D7"/>
    <w:rsid w:val="00F02F5C"/>
    <w:rsid w:val="00F036D0"/>
    <w:rsid w:val="00F040DD"/>
    <w:rsid w:val="00F062B5"/>
    <w:rsid w:val="00F0634B"/>
    <w:rsid w:val="00F10040"/>
    <w:rsid w:val="00F1056A"/>
    <w:rsid w:val="00F108FD"/>
    <w:rsid w:val="00F10CDB"/>
    <w:rsid w:val="00F149AE"/>
    <w:rsid w:val="00F14BD7"/>
    <w:rsid w:val="00F154AA"/>
    <w:rsid w:val="00F172F2"/>
    <w:rsid w:val="00F2117B"/>
    <w:rsid w:val="00F22522"/>
    <w:rsid w:val="00F24080"/>
    <w:rsid w:val="00F243E1"/>
    <w:rsid w:val="00F258F6"/>
    <w:rsid w:val="00F270EE"/>
    <w:rsid w:val="00F30014"/>
    <w:rsid w:val="00F30065"/>
    <w:rsid w:val="00F301F6"/>
    <w:rsid w:val="00F3385F"/>
    <w:rsid w:val="00F3386F"/>
    <w:rsid w:val="00F33B60"/>
    <w:rsid w:val="00F33D31"/>
    <w:rsid w:val="00F347CA"/>
    <w:rsid w:val="00F35231"/>
    <w:rsid w:val="00F359B0"/>
    <w:rsid w:val="00F3603A"/>
    <w:rsid w:val="00F36C4F"/>
    <w:rsid w:val="00F370AE"/>
    <w:rsid w:val="00F375A3"/>
    <w:rsid w:val="00F3785F"/>
    <w:rsid w:val="00F3788D"/>
    <w:rsid w:val="00F42AF3"/>
    <w:rsid w:val="00F42EF8"/>
    <w:rsid w:val="00F43F95"/>
    <w:rsid w:val="00F44C8E"/>
    <w:rsid w:val="00F46736"/>
    <w:rsid w:val="00F47FA4"/>
    <w:rsid w:val="00F5122D"/>
    <w:rsid w:val="00F51EFB"/>
    <w:rsid w:val="00F53320"/>
    <w:rsid w:val="00F53E0A"/>
    <w:rsid w:val="00F5416B"/>
    <w:rsid w:val="00F56191"/>
    <w:rsid w:val="00F56987"/>
    <w:rsid w:val="00F57635"/>
    <w:rsid w:val="00F5789B"/>
    <w:rsid w:val="00F61D43"/>
    <w:rsid w:val="00F61F6B"/>
    <w:rsid w:val="00F647E4"/>
    <w:rsid w:val="00F64E25"/>
    <w:rsid w:val="00F65028"/>
    <w:rsid w:val="00F658AD"/>
    <w:rsid w:val="00F658F6"/>
    <w:rsid w:val="00F65BC0"/>
    <w:rsid w:val="00F66C6B"/>
    <w:rsid w:val="00F67B9F"/>
    <w:rsid w:val="00F67E7A"/>
    <w:rsid w:val="00F7075F"/>
    <w:rsid w:val="00F7103B"/>
    <w:rsid w:val="00F71CCF"/>
    <w:rsid w:val="00F7338D"/>
    <w:rsid w:val="00F7348B"/>
    <w:rsid w:val="00F74A5A"/>
    <w:rsid w:val="00F74D92"/>
    <w:rsid w:val="00F7518B"/>
    <w:rsid w:val="00F76116"/>
    <w:rsid w:val="00F7658A"/>
    <w:rsid w:val="00F7799C"/>
    <w:rsid w:val="00F800AA"/>
    <w:rsid w:val="00F810F4"/>
    <w:rsid w:val="00F816D7"/>
    <w:rsid w:val="00F82172"/>
    <w:rsid w:val="00F84343"/>
    <w:rsid w:val="00F85933"/>
    <w:rsid w:val="00F86016"/>
    <w:rsid w:val="00F86F12"/>
    <w:rsid w:val="00F90256"/>
    <w:rsid w:val="00F93F47"/>
    <w:rsid w:val="00F9420E"/>
    <w:rsid w:val="00F94A06"/>
    <w:rsid w:val="00F95AAF"/>
    <w:rsid w:val="00F95E5C"/>
    <w:rsid w:val="00F96592"/>
    <w:rsid w:val="00F96617"/>
    <w:rsid w:val="00F96C0A"/>
    <w:rsid w:val="00F96CA8"/>
    <w:rsid w:val="00F97075"/>
    <w:rsid w:val="00FA07FF"/>
    <w:rsid w:val="00FA0999"/>
    <w:rsid w:val="00FA1E95"/>
    <w:rsid w:val="00FA300F"/>
    <w:rsid w:val="00FA54D6"/>
    <w:rsid w:val="00FA569D"/>
    <w:rsid w:val="00FA582C"/>
    <w:rsid w:val="00FA58AF"/>
    <w:rsid w:val="00FA5B89"/>
    <w:rsid w:val="00FA6282"/>
    <w:rsid w:val="00FA66AB"/>
    <w:rsid w:val="00FA6C63"/>
    <w:rsid w:val="00FA73B8"/>
    <w:rsid w:val="00FB0F60"/>
    <w:rsid w:val="00FB143C"/>
    <w:rsid w:val="00FB237E"/>
    <w:rsid w:val="00FB29F7"/>
    <w:rsid w:val="00FB2E16"/>
    <w:rsid w:val="00FB2E73"/>
    <w:rsid w:val="00FB373A"/>
    <w:rsid w:val="00FB3CA5"/>
    <w:rsid w:val="00FB3E26"/>
    <w:rsid w:val="00FB50D0"/>
    <w:rsid w:val="00FC03B4"/>
    <w:rsid w:val="00FC3388"/>
    <w:rsid w:val="00FC372D"/>
    <w:rsid w:val="00FC3D5D"/>
    <w:rsid w:val="00FC4598"/>
    <w:rsid w:val="00FC5291"/>
    <w:rsid w:val="00FC631A"/>
    <w:rsid w:val="00FC6DD6"/>
    <w:rsid w:val="00FD1C54"/>
    <w:rsid w:val="00FD7736"/>
    <w:rsid w:val="00FE24DC"/>
    <w:rsid w:val="00FE3A25"/>
    <w:rsid w:val="00FE3B46"/>
    <w:rsid w:val="00FE43E7"/>
    <w:rsid w:val="00FE4B74"/>
    <w:rsid w:val="00FE5A29"/>
    <w:rsid w:val="00FE5CC1"/>
    <w:rsid w:val="00FE61BF"/>
    <w:rsid w:val="00FF14BC"/>
    <w:rsid w:val="00FF241D"/>
    <w:rsid w:val="00FF2AF7"/>
    <w:rsid w:val="00FF2D72"/>
    <w:rsid w:val="00FF5C54"/>
    <w:rsid w:val="00FF75B6"/>
    <w:rsid w:val="00FF7F55"/>
    <w:rsid w:val="016D6AC7"/>
    <w:rsid w:val="01BC3DA3"/>
    <w:rsid w:val="01D66FBD"/>
    <w:rsid w:val="01F30850"/>
    <w:rsid w:val="0213766F"/>
    <w:rsid w:val="024E06A7"/>
    <w:rsid w:val="02757A17"/>
    <w:rsid w:val="027F6AB2"/>
    <w:rsid w:val="02BA21E0"/>
    <w:rsid w:val="02E132C9"/>
    <w:rsid w:val="031511C4"/>
    <w:rsid w:val="0324536D"/>
    <w:rsid w:val="032A570E"/>
    <w:rsid w:val="03BE360A"/>
    <w:rsid w:val="03E2379C"/>
    <w:rsid w:val="03E82241"/>
    <w:rsid w:val="03F67248"/>
    <w:rsid w:val="04117EFE"/>
    <w:rsid w:val="058F1702"/>
    <w:rsid w:val="063876A4"/>
    <w:rsid w:val="064A6DD3"/>
    <w:rsid w:val="06502BAA"/>
    <w:rsid w:val="06BC02D5"/>
    <w:rsid w:val="06E85CC6"/>
    <w:rsid w:val="07140111"/>
    <w:rsid w:val="07160232"/>
    <w:rsid w:val="07273397"/>
    <w:rsid w:val="07D21D7A"/>
    <w:rsid w:val="07E85878"/>
    <w:rsid w:val="07F65A68"/>
    <w:rsid w:val="08517143"/>
    <w:rsid w:val="086E1957"/>
    <w:rsid w:val="08BA7132"/>
    <w:rsid w:val="08E42BB4"/>
    <w:rsid w:val="0949606C"/>
    <w:rsid w:val="09616F12"/>
    <w:rsid w:val="09664528"/>
    <w:rsid w:val="09A70F68"/>
    <w:rsid w:val="09BF1E8A"/>
    <w:rsid w:val="09DD2DF2"/>
    <w:rsid w:val="09EF6C13"/>
    <w:rsid w:val="09FD7DA4"/>
    <w:rsid w:val="0A2E773B"/>
    <w:rsid w:val="0A50769A"/>
    <w:rsid w:val="0A681407"/>
    <w:rsid w:val="0A83523C"/>
    <w:rsid w:val="0AC173DC"/>
    <w:rsid w:val="0AC3352F"/>
    <w:rsid w:val="0AD47E86"/>
    <w:rsid w:val="0ADD2F10"/>
    <w:rsid w:val="0B1D155E"/>
    <w:rsid w:val="0B2823DD"/>
    <w:rsid w:val="0B534F80"/>
    <w:rsid w:val="0B941820"/>
    <w:rsid w:val="0B974E6D"/>
    <w:rsid w:val="0B9E444D"/>
    <w:rsid w:val="0BC90F02"/>
    <w:rsid w:val="0BF70001"/>
    <w:rsid w:val="0BFB189F"/>
    <w:rsid w:val="0C040028"/>
    <w:rsid w:val="0C382FA7"/>
    <w:rsid w:val="0C57284E"/>
    <w:rsid w:val="0C973630"/>
    <w:rsid w:val="0CB865FC"/>
    <w:rsid w:val="0CC73D69"/>
    <w:rsid w:val="0CF3187D"/>
    <w:rsid w:val="0CF87B8D"/>
    <w:rsid w:val="0D0E5960"/>
    <w:rsid w:val="0D1558DF"/>
    <w:rsid w:val="0D3D0412"/>
    <w:rsid w:val="0D7A2C98"/>
    <w:rsid w:val="0D8D3C54"/>
    <w:rsid w:val="0DB461AA"/>
    <w:rsid w:val="0DB735A4"/>
    <w:rsid w:val="0DC0276D"/>
    <w:rsid w:val="0DC5215A"/>
    <w:rsid w:val="0DED346A"/>
    <w:rsid w:val="0DFF54A9"/>
    <w:rsid w:val="0E316732"/>
    <w:rsid w:val="0E59281B"/>
    <w:rsid w:val="0E99043B"/>
    <w:rsid w:val="0F220EF1"/>
    <w:rsid w:val="0F3C40C3"/>
    <w:rsid w:val="0F430FD4"/>
    <w:rsid w:val="0F6A70B0"/>
    <w:rsid w:val="0F707EAE"/>
    <w:rsid w:val="0F955B67"/>
    <w:rsid w:val="0F973A3F"/>
    <w:rsid w:val="0FD07903"/>
    <w:rsid w:val="102A6370"/>
    <w:rsid w:val="10417A9D"/>
    <w:rsid w:val="10725EA8"/>
    <w:rsid w:val="1084128C"/>
    <w:rsid w:val="10EF12A7"/>
    <w:rsid w:val="10F66AD9"/>
    <w:rsid w:val="11243F86"/>
    <w:rsid w:val="11603842"/>
    <w:rsid w:val="118B085C"/>
    <w:rsid w:val="11A117AE"/>
    <w:rsid w:val="11BE66F0"/>
    <w:rsid w:val="11DC7A7D"/>
    <w:rsid w:val="11F9401B"/>
    <w:rsid w:val="123E4B17"/>
    <w:rsid w:val="124C371E"/>
    <w:rsid w:val="12743DDF"/>
    <w:rsid w:val="12744159"/>
    <w:rsid w:val="127C300E"/>
    <w:rsid w:val="127F6859"/>
    <w:rsid w:val="12B70851"/>
    <w:rsid w:val="12D13731"/>
    <w:rsid w:val="12ED1816"/>
    <w:rsid w:val="13693592"/>
    <w:rsid w:val="13B862C8"/>
    <w:rsid w:val="140432BB"/>
    <w:rsid w:val="143E4A1F"/>
    <w:rsid w:val="1464466E"/>
    <w:rsid w:val="146D2C0E"/>
    <w:rsid w:val="147E0798"/>
    <w:rsid w:val="14803566"/>
    <w:rsid w:val="14CB7B90"/>
    <w:rsid w:val="14ED5F84"/>
    <w:rsid w:val="15227349"/>
    <w:rsid w:val="15282FD9"/>
    <w:rsid w:val="152F4E0F"/>
    <w:rsid w:val="15451DDD"/>
    <w:rsid w:val="154A09E8"/>
    <w:rsid w:val="15783F61"/>
    <w:rsid w:val="15F80BFE"/>
    <w:rsid w:val="16480C62"/>
    <w:rsid w:val="165E0E1F"/>
    <w:rsid w:val="16764681"/>
    <w:rsid w:val="171B51BD"/>
    <w:rsid w:val="172577D0"/>
    <w:rsid w:val="175F02F7"/>
    <w:rsid w:val="179E7583"/>
    <w:rsid w:val="17DA212F"/>
    <w:rsid w:val="18300B23"/>
    <w:rsid w:val="183D4FEE"/>
    <w:rsid w:val="1891576A"/>
    <w:rsid w:val="189626AA"/>
    <w:rsid w:val="18975076"/>
    <w:rsid w:val="18A94431"/>
    <w:rsid w:val="18EA6F23"/>
    <w:rsid w:val="18FC0A05"/>
    <w:rsid w:val="191B1A31"/>
    <w:rsid w:val="194128BC"/>
    <w:rsid w:val="19556AE6"/>
    <w:rsid w:val="1988673C"/>
    <w:rsid w:val="19AF1F1B"/>
    <w:rsid w:val="19B15054"/>
    <w:rsid w:val="19B15D04"/>
    <w:rsid w:val="1A2975D8"/>
    <w:rsid w:val="1A9F628E"/>
    <w:rsid w:val="1AA44EB0"/>
    <w:rsid w:val="1AAB20E7"/>
    <w:rsid w:val="1ACE4623"/>
    <w:rsid w:val="1B6779EC"/>
    <w:rsid w:val="1B68785E"/>
    <w:rsid w:val="1B7B6FEB"/>
    <w:rsid w:val="1BA81D7E"/>
    <w:rsid w:val="1BC33A5C"/>
    <w:rsid w:val="1BC849BD"/>
    <w:rsid w:val="1BD73063"/>
    <w:rsid w:val="1BFB410C"/>
    <w:rsid w:val="1C461987"/>
    <w:rsid w:val="1C481AAB"/>
    <w:rsid w:val="1C890801"/>
    <w:rsid w:val="1CD41AAD"/>
    <w:rsid w:val="1CFB11A5"/>
    <w:rsid w:val="1D1502E7"/>
    <w:rsid w:val="1D392227"/>
    <w:rsid w:val="1D4B6745"/>
    <w:rsid w:val="1D601DE5"/>
    <w:rsid w:val="1D77546C"/>
    <w:rsid w:val="1D835251"/>
    <w:rsid w:val="1D8F0099"/>
    <w:rsid w:val="1D954F84"/>
    <w:rsid w:val="1DD7559C"/>
    <w:rsid w:val="1DFE7DE6"/>
    <w:rsid w:val="1E012619"/>
    <w:rsid w:val="1E4F26AC"/>
    <w:rsid w:val="1E5170FD"/>
    <w:rsid w:val="1EEA5BC9"/>
    <w:rsid w:val="1F026787"/>
    <w:rsid w:val="1F0E25B6"/>
    <w:rsid w:val="1F4D4941"/>
    <w:rsid w:val="1F4D4B41"/>
    <w:rsid w:val="1F7F7C9A"/>
    <w:rsid w:val="1F9A0F77"/>
    <w:rsid w:val="1FA871F0"/>
    <w:rsid w:val="1FB14621"/>
    <w:rsid w:val="1FF37588"/>
    <w:rsid w:val="1FF54B82"/>
    <w:rsid w:val="1FFD143F"/>
    <w:rsid w:val="200B5569"/>
    <w:rsid w:val="203E5DA7"/>
    <w:rsid w:val="20434C5A"/>
    <w:rsid w:val="2059673D"/>
    <w:rsid w:val="205E0B84"/>
    <w:rsid w:val="20741098"/>
    <w:rsid w:val="207B66B3"/>
    <w:rsid w:val="20B6593D"/>
    <w:rsid w:val="20BD416F"/>
    <w:rsid w:val="20E029BA"/>
    <w:rsid w:val="20E8277E"/>
    <w:rsid w:val="213073E3"/>
    <w:rsid w:val="219D2D8B"/>
    <w:rsid w:val="219F6918"/>
    <w:rsid w:val="21FF50C2"/>
    <w:rsid w:val="220D7012"/>
    <w:rsid w:val="22282B4C"/>
    <w:rsid w:val="224407AF"/>
    <w:rsid w:val="2251429B"/>
    <w:rsid w:val="226E11DC"/>
    <w:rsid w:val="22833F45"/>
    <w:rsid w:val="22AF0896"/>
    <w:rsid w:val="22B81465"/>
    <w:rsid w:val="22B97967"/>
    <w:rsid w:val="22F62969"/>
    <w:rsid w:val="230E3381"/>
    <w:rsid w:val="23101BC1"/>
    <w:rsid w:val="231828DF"/>
    <w:rsid w:val="23463B3B"/>
    <w:rsid w:val="237018A7"/>
    <w:rsid w:val="23C860B3"/>
    <w:rsid w:val="23E97DD8"/>
    <w:rsid w:val="24077FB1"/>
    <w:rsid w:val="242B18E6"/>
    <w:rsid w:val="2443573A"/>
    <w:rsid w:val="24A501A2"/>
    <w:rsid w:val="24F46A34"/>
    <w:rsid w:val="25267F6B"/>
    <w:rsid w:val="253F05F7"/>
    <w:rsid w:val="257B7155"/>
    <w:rsid w:val="25D977DF"/>
    <w:rsid w:val="25E1520A"/>
    <w:rsid w:val="260243EC"/>
    <w:rsid w:val="2628235B"/>
    <w:rsid w:val="267047E0"/>
    <w:rsid w:val="267267AA"/>
    <w:rsid w:val="269A7D75"/>
    <w:rsid w:val="26BC4D90"/>
    <w:rsid w:val="26D07F43"/>
    <w:rsid w:val="2725381D"/>
    <w:rsid w:val="27313F6F"/>
    <w:rsid w:val="275051EE"/>
    <w:rsid w:val="275B723E"/>
    <w:rsid w:val="276C3BB8"/>
    <w:rsid w:val="277276C4"/>
    <w:rsid w:val="27A12EAD"/>
    <w:rsid w:val="27D67A18"/>
    <w:rsid w:val="27E33F8F"/>
    <w:rsid w:val="27E60AD9"/>
    <w:rsid w:val="27F37477"/>
    <w:rsid w:val="280560DA"/>
    <w:rsid w:val="28066373"/>
    <w:rsid w:val="283473B2"/>
    <w:rsid w:val="285F68BA"/>
    <w:rsid w:val="287700A8"/>
    <w:rsid w:val="28A71BF6"/>
    <w:rsid w:val="28B634E0"/>
    <w:rsid w:val="28D77178"/>
    <w:rsid w:val="28D948BF"/>
    <w:rsid w:val="28F978FA"/>
    <w:rsid w:val="296D2B09"/>
    <w:rsid w:val="299C2246"/>
    <w:rsid w:val="2A2E2DCA"/>
    <w:rsid w:val="2A4A791D"/>
    <w:rsid w:val="2A720B27"/>
    <w:rsid w:val="2A7F4FF2"/>
    <w:rsid w:val="2AA1765E"/>
    <w:rsid w:val="2AAE284C"/>
    <w:rsid w:val="2AEF3F25"/>
    <w:rsid w:val="2B0E5D74"/>
    <w:rsid w:val="2B0F281A"/>
    <w:rsid w:val="2B2007AA"/>
    <w:rsid w:val="2B312790"/>
    <w:rsid w:val="2B751803"/>
    <w:rsid w:val="2B9F3F6F"/>
    <w:rsid w:val="2BCC550E"/>
    <w:rsid w:val="2C7D1A05"/>
    <w:rsid w:val="2CA80B8E"/>
    <w:rsid w:val="2CCC3A3E"/>
    <w:rsid w:val="2CD91560"/>
    <w:rsid w:val="2D104F33"/>
    <w:rsid w:val="2D12039F"/>
    <w:rsid w:val="2DE76EE6"/>
    <w:rsid w:val="2DEA30CA"/>
    <w:rsid w:val="2E087C5C"/>
    <w:rsid w:val="2E112405"/>
    <w:rsid w:val="2E206F71"/>
    <w:rsid w:val="2E744143"/>
    <w:rsid w:val="2EE8585B"/>
    <w:rsid w:val="2EFC7D9A"/>
    <w:rsid w:val="2F1C72B3"/>
    <w:rsid w:val="2F2C0E88"/>
    <w:rsid w:val="2F2F5238"/>
    <w:rsid w:val="2F324498"/>
    <w:rsid w:val="2F5C7FF7"/>
    <w:rsid w:val="2F5D1227"/>
    <w:rsid w:val="2F7C513C"/>
    <w:rsid w:val="2F7F63C8"/>
    <w:rsid w:val="2FF3270A"/>
    <w:rsid w:val="2FF83157"/>
    <w:rsid w:val="30004E27"/>
    <w:rsid w:val="301663F8"/>
    <w:rsid w:val="302204C8"/>
    <w:rsid w:val="303D3985"/>
    <w:rsid w:val="307F7AFA"/>
    <w:rsid w:val="309E1008"/>
    <w:rsid w:val="310D3357"/>
    <w:rsid w:val="31532D34"/>
    <w:rsid w:val="31554CFE"/>
    <w:rsid w:val="31605B7D"/>
    <w:rsid w:val="317E6003"/>
    <w:rsid w:val="318178A1"/>
    <w:rsid w:val="3198380B"/>
    <w:rsid w:val="31BB1552"/>
    <w:rsid w:val="31F87692"/>
    <w:rsid w:val="32385D84"/>
    <w:rsid w:val="32577CFA"/>
    <w:rsid w:val="325D1383"/>
    <w:rsid w:val="32717916"/>
    <w:rsid w:val="32843AED"/>
    <w:rsid w:val="32996193"/>
    <w:rsid w:val="32A5278B"/>
    <w:rsid w:val="32FF18E2"/>
    <w:rsid w:val="33630EF0"/>
    <w:rsid w:val="33917406"/>
    <w:rsid w:val="33DC5281"/>
    <w:rsid w:val="340842AA"/>
    <w:rsid w:val="340E1349"/>
    <w:rsid w:val="3410464A"/>
    <w:rsid w:val="34224DFB"/>
    <w:rsid w:val="343432D2"/>
    <w:rsid w:val="34702ABE"/>
    <w:rsid w:val="34804466"/>
    <w:rsid w:val="348D7FB9"/>
    <w:rsid w:val="34B2064F"/>
    <w:rsid w:val="34BA7888"/>
    <w:rsid w:val="34CC6E33"/>
    <w:rsid w:val="34F602B1"/>
    <w:rsid w:val="35060547"/>
    <w:rsid w:val="352A01FB"/>
    <w:rsid w:val="357A3858"/>
    <w:rsid w:val="357C47CC"/>
    <w:rsid w:val="35B53E09"/>
    <w:rsid w:val="35C30488"/>
    <w:rsid w:val="35D501BC"/>
    <w:rsid w:val="35F60F91"/>
    <w:rsid w:val="366854D4"/>
    <w:rsid w:val="36964C18"/>
    <w:rsid w:val="36F11312"/>
    <w:rsid w:val="36FA25D0"/>
    <w:rsid w:val="37060F75"/>
    <w:rsid w:val="37136F43"/>
    <w:rsid w:val="37537F32"/>
    <w:rsid w:val="37E53FC4"/>
    <w:rsid w:val="385F7EA5"/>
    <w:rsid w:val="387F0FF2"/>
    <w:rsid w:val="388760E5"/>
    <w:rsid w:val="388F7CCA"/>
    <w:rsid w:val="38BB301D"/>
    <w:rsid w:val="38BE13DB"/>
    <w:rsid w:val="38D40BFF"/>
    <w:rsid w:val="38E8321F"/>
    <w:rsid w:val="390E3642"/>
    <w:rsid w:val="395B3D1E"/>
    <w:rsid w:val="39C32F3C"/>
    <w:rsid w:val="39D37108"/>
    <w:rsid w:val="39ED4C94"/>
    <w:rsid w:val="3A850402"/>
    <w:rsid w:val="3A8E1DDC"/>
    <w:rsid w:val="3ABB0F7C"/>
    <w:rsid w:val="3AD24D52"/>
    <w:rsid w:val="3AE41119"/>
    <w:rsid w:val="3B037579"/>
    <w:rsid w:val="3B7168BA"/>
    <w:rsid w:val="3B9A2439"/>
    <w:rsid w:val="3B9F54F4"/>
    <w:rsid w:val="3BB53604"/>
    <w:rsid w:val="3BD22165"/>
    <w:rsid w:val="3BF2124B"/>
    <w:rsid w:val="3BFF453C"/>
    <w:rsid w:val="3C0161AE"/>
    <w:rsid w:val="3C236125"/>
    <w:rsid w:val="3C3E4D0D"/>
    <w:rsid w:val="3C926E07"/>
    <w:rsid w:val="3C94492D"/>
    <w:rsid w:val="3CAC611A"/>
    <w:rsid w:val="3CAF4B16"/>
    <w:rsid w:val="3CD5506F"/>
    <w:rsid w:val="3D000214"/>
    <w:rsid w:val="3D0F57CF"/>
    <w:rsid w:val="3D394EF3"/>
    <w:rsid w:val="3D8F2125"/>
    <w:rsid w:val="3DB6107D"/>
    <w:rsid w:val="3DD551FD"/>
    <w:rsid w:val="3DDF1B37"/>
    <w:rsid w:val="3DF92782"/>
    <w:rsid w:val="3E4D6644"/>
    <w:rsid w:val="3E5D5CCA"/>
    <w:rsid w:val="3E8061B8"/>
    <w:rsid w:val="3E9778A6"/>
    <w:rsid w:val="3E9F2C7A"/>
    <w:rsid w:val="3EAA48DB"/>
    <w:rsid w:val="3EAC3B11"/>
    <w:rsid w:val="3EBE5F86"/>
    <w:rsid w:val="3EC84D62"/>
    <w:rsid w:val="3F2006FA"/>
    <w:rsid w:val="3F5E6DEB"/>
    <w:rsid w:val="3F961673"/>
    <w:rsid w:val="400800D6"/>
    <w:rsid w:val="40273D0A"/>
    <w:rsid w:val="403F1422"/>
    <w:rsid w:val="40C652D1"/>
    <w:rsid w:val="40CB780A"/>
    <w:rsid w:val="40CD1C27"/>
    <w:rsid w:val="40D0614F"/>
    <w:rsid w:val="40F40A19"/>
    <w:rsid w:val="414F146C"/>
    <w:rsid w:val="41526B64"/>
    <w:rsid w:val="416B105D"/>
    <w:rsid w:val="41923770"/>
    <w:rsid w:val="41A64EAE"/>
    <w:rsid w:val="41D43A1D"/>
    <w:rsid w:val="41D440B0"/>
    <w:rsid w:val="421234D6"/>
    <w:rsid w:val="42360234"/>
    <w:rsid w:val="42424D84"/>
    <w:rsid w:val="426A5295"/>
    <w:rsid w:val="426D00FA"/>
    <w:rsid w:val="42A910F3"/>
    <w:rsid w:val="42D159F4"/>
    <w:rsid w:val="42FE0D52"/>
    <w:rsid w:val="43031FD2"/>
    <w:rsid w:val="43212C92"/>
    <w:rsid w:val="43617FE2"/>
    <w:rsid w:val="43B548B9"/>
    <w:rsid w:val="43E20674"/>
    <w:rsid w:val="43EE0379"/>
    <w:rsid w:val="44195122"/>
    <w:rsid w:val="44223166"/>
    <w:rsid w:val="443A04B0"/>
    <w:rsid w:val="44620D0A"/>
    <w:rsid w:val="44C66506"/>
    <w:rsid w:val="44F93393"/>
    <w:rsid w:val="45012D7B"/>
    <w:rsid w:val="450B59A8"/>
    <w:rsid w:val="45290846"/>
    <w:rsid w:val="45682DFA"/>
    <w:rsid w:val="45CD0EAF"/>
    <w:rsid w:val="45D577DC"/>
    <w:rsid w:val="45E05087"/>
    <w:rsid w:val="45F621B4"/>
    <w:rsid w:val="46423040"/>
    <w:rsid w:val="464613F9"/>
    <w:rsid w:val="464E3C68"/>
    <w:rsid w:val="466B3AEF"/>
    <w:rsid w:val="46711033"/>
    <w:rsid w:val="468A4E4A"/>
    <w:rsid w:val="46935181"/>
    <w:rsid w:val="46E42955"/>
    <w:rsid w:val="46E552DB"/>
    <w:rsid w:val="46EC1317"/>
    <w:rsid w:val="47C22C96"/>
    <w:rsid w:val="47CE5910"/>
    <w:rsid w:val="47E5409B"/>
    <w:rsid w:val="487A1176"/>
    <w:rsid w:val="4883588B"/>
    <w:rsid w:val="48AB3B7C"/>
    <w:rsid w:val="48BE4C6E"/>
    <w:rsid w:val="491F33FC"/>
    <w:rsid w:val="492F56F0"/>
    <w:rsid w:val="494D2A33"/>
    <w:rsid w:val="49A10689"/>
    <w:rsid w:val="49A870A3"/>
    <w:rsid w:val="49B43922"/>
    <w:rsid w:val="49C13B5A"/>
    <w:rsid w:val="49EC3FA5"/>
    <w:rsid w:val="49F66C27"/>
    <w:rsid w:val="49FC1EF0"/>
    <w:rsid w:val="4A1750DF"/>
    <w:rsid w:val="4AD209A2"/>
    <w:rsid w:val="4AF26570"/>
    <w:rsid w:val="4B502367"/>
    <w:rsid w:val="4B6270C9"/>
    <w:rsid w:val="4B7C61D6"/>
    <w:rsid w:val="4BA91A77"/>
    <w:rsid w:val="4BAD5A0B"/>
    <w:rsid w:val="4BBB7216"/>
    <w:rsid w:val="4BDF15B2"/>
    <w:rsid w:val="4BEB208F"/>
    <w:rsid w:val="4C003D8D"/>
    <w:rsid w:val="4C823D15"/>
    <w:rsid w:val="4CC56D84"/>
    <w:rsid w:val="4CFE456B"/>
    <w:rsid w:val="4D153868"/>
    <w:rsid w:val="4D527B0F"/>
    <w:rsid w:val="4D80787C"/>
    <w:rsid w:val="4DAD1CF2"/>
    <w:rsid w:val="4DCD7C9F"/>
    <w:rsid w:val="4DD61F45"/>
    <w:rsid w:val="4DE97A1A"/>
    <w:rsid w:val="4DF27705"/>
    <w:rsid w:val="4E4B7105"/>
    <w:rsid w:val="4E4C336A"/>
    <w:rsid w:val="4E676254"/>
    <w:rsid w:val="4E872543"/>
    <w:rsid w:val="4EE32573"/>
    <w:rsid w:val="4EED7DBF"/>
    <w:rsid w:val="4EEE47DB"/>
    <w:rsid w:val="4EF120B3"/>
    <w:rsid w:val="4EFB6A8D"/>
    <w:rsid w:val="4F1366F3"/>
    <w:rsid w:val="4F161B19"/>
    <w:rsid w:val="4F1D254D"/>
    <w:rsid w:val="4F29307E"/>
    <w:rsid w:val="4FD521A6"/>
    <w:rsid w:val="4FDF1C24"/>
    <w:rsid w:val="501214E6"/>
    <w:rsid w:val="50681F00"/>
    <w:rsid w:val="5091122C"/>
    <w:rsid w:val="50995228"/>
    <w:rsid w:val="50A62A29"/>
    <w:rsid w:val="50FE637F"/>
    <w:rsid w:val="510C31D4"/>
    <w:rsid w:val="511D2A4C"/>
    <w:rsid w:val="51851127"/>
    <w:rsid w:val="51BC5D04"/>
    <w:rsid w:val="51BD4369"/>
    <w:rsid w:val="51C55131"/>
    <w:rsid w:val="51D726AA"/>
    <w:rsid w:val="51F003FF"/>
    <w:rsid w:val="522B2E3B"/>
    <w:rsid w:val="525E1E92"/>
    <w:rsid w:val="527147E2"/>
    <w:rsid w:val="52AA2CA4"/>
    <w:rsid w:val="52D04AF4"/>
    <w:rsid w:val="52E53CDC"/>
    <w:rsid w:val="52F90ACA"/>
    <w:rsid w:val="531D5787"/>
    <w:rsid w:val="5334256E"/>
    <w:rsid w:val="53794425"/>
    <w:rsid w:val="537B1F4B"/>
    <w:rsid w:val="53A45945"/>
    <w:rsid w:val="53AC65A8"/>
    <w:rsid w:val="53DD5DC0"/>
    <w:rsid w:val="5402441A"/>
    <w:rsid w:val="54857525"/>
    <w:rsid w:val="548F29CB"/>
    <w:rsid w:val="54B80A8C"/>
    <w:rsid w:val="54DB6A2E"/>
    <w:rsid w:val="551B24E5"/>
    <w:rsid w:val="55374779"/>
    <w:rsid w:val="554E3ECD"/>
    <w:rsid w:val="55AA2FBB"/>
    <w:rsid w:val="55B75C04"/>
    <w:rsid w:val="55BE351D"/>
    <w:rsid w:val="55D3606E"/>
    <w:rsid w:val="560B1CAC"/>
    <w:rsid w:val="56682C5A"/>
    <w:rsid w:val="566E3FE9"/>
    <w:rsid w:val="56732580"/>
    <w:rsid w:val="5674580D"/>
    <w:rsid w:val="56855116"/>
    <w:rsid w:val="569D324F"/>
    <w:rsid w:val="56AD68BF"/>
    <w:rsid w:val="56E07A2A"/>
    <w:rsid w:val="56E219F5"/>
    <w:rsid w:val="56FD31B9"/>
    <w:rsid w:val="571C1C97"/>
    <w:rsid w:val="579D4B86"/>
    <w:rsid w:val="57A44166"/>
    <w:rsid w:val="57AA72A2"/>
    <w:rsid w:val="57BB10A1"/>
    <w:rsid w:val="58543296"/>
    <w:rsid w:val="58825B29"/>
    <w:rsid w:val="58893A28"/>
    <w:rsid w:val="589E1118"/>
    <w:rsid w:val="58A502F2"/>
    <w:rsid w:val="58DF2F7C"/>
    <w:rsid w:val="58FF717A"/>
    <w:rsid w:val="591F46B1"/>
    <w:rsid w:val="598A2B8E"/>
    <w:rsid w:val="598C2EE5"/>
    <w:rsid w:val="59A161CD"/>
    <w:rsid w:val="59AD28AE"/>
    <w:rsid w:val="59BD31E0"/>
    <w:rsid w:val="59CE4445"/>
    <w:rsid w:val="59EA1BD8"/>
    <w:rsid w:val="5A1C0D34"/>
    <w:rsid w:val="5A1E1882"/>
    <w:rsid w:val="5A2450EA"/>
    <w:rsid w:val="5A415C25"/>
    <w:rsid w:val="5A5D62C2"/>
    <w:rsid w:val="5A64198B"/>
    <w:rsid w:val="5AAB28A5"/>
    <w:rsid w:val="5AD04477"/>
    <w:rsid w:val="5AD34E9F"/>
    <w:rsid w:val="5AE26640"/>
    <w:rsid w:val="5AEE74A6"/>
    <w:rsid w:val="5AF22CF3"/>
    <w:rsid w:val="5B2D7FCE"/>
    <w:rsid w:val="5B631C42"/>
    <w:rsid w:val="5B9E2C7A"/>
    <w:rsid w:val="5BF154A0"/>
    <w:rsid w:val="5BF64864"/>
    <w:rsid w:val="5C6F7806"/>
    <w:rsid w:val="5CD5091E"/>
    <w:rsid w:val="5D0905C7"/>
    <w:rsid w:val="5D221689"/>
    <w:rsid w:val="5D6C50C2"/>
    <w:rsid w:val="5DAF0C2E"/>
    <w:rsid w:val="5DB047C5"/>
    <w:rsid w:val="5DB46785"/>
    <w:rsid w:val="5DC170F4"/>
    <w:rsid w:val="5DC34C1A"/>
    <w:rsid w:val="5E371DF4"/>
    <w:rsid w:val="5E3B7D36"/>
    <w:rsid w:val="5E5879BA"/>
    <w:rsid w:val="5E7C7F5D"/>
    <w:rsid w:val="5EA031AD"/>
    <w:rsid w:val="5EC63AE2"/>
    <w:rsid w:val="5ED44FB0"/>
    <w:rsid w:val="5F260A78"/>
    <w:rsid w:val="5F376042"/>
    <w:rsid w:val="5F685A79"/>
    <w:rsid w:val="5F752CD6"/>
    <w:rsid w:val="5F97010C"/>
    <w:rsid w:val="5F9D5DA9"/>
    <w:rsid w:val="5FCE4E78"/>
    <w:rsid w:val="5FE95D29"/>
    <w:rsid w:val="5FF95DDF"/>
    <w:rsid w:val="60322B33"/>
    <w:rsid w:val="6074044E"/>
    <w:rsid w:val="60D9014F"/>
    <w:rsid w:val="60EC0060"/>
    <w:rsid w:val="611C241C"/>
    <w:rsid w:val="61291238"/>
    <w:rsid w:val="613A026E"/>
    <w:rsid w:val="61D5316E"/>
    <w:rsid w:val="61EA24F2"/>
    <w:rsid w:val="61F7494E"/>
    <w:rsid w:val="61F76C96"/>
    <w:rsid w:val="62125E3F"/>
    <w:rsid w:val="622D4D58"/>
    <w:rsid w:val="622F1A8F"/>
    <w:rsid w:val="624606B8"/>
    <w:rsid w:val="624D3512"/>
    <w:rsid w:val="6258730D"/>
    <w:rsid w:val="626C04B5"/>
    <w:rsid w:val="627E180C"/>
    <w:rsid w:val="629A2B7E"/>
    <w:rsid w:val="62C97CF8"/>
    <w:rsid w:val="63097573"/>
    <w:rsid w:val="6346759F"/>
    <w:rsid w:val="635C21B5"/>
    <w:rsid w:val="635E1869"/>
    <w:rsid w:val="6368212E"/>
    <w:rsid w:val="63D84D8B"/>
    <w:rsid w:val="63E72CB8"/>
    <w:rsid w:val="63EA126B"/>
    <w:rsid w:val="63F91396"/>
    <w:rsid w:val="64124205"/>
    <w:rsid w:val="645D417A"/>
    <w:rsid w:val="649E4FA9"/>
    <w:rsid w:val="64DE058B"/>
    <w:rsid w:val="651647EB"/>
    <w:rsid w:val="653F3F71"/>
    <w:rsid w:val="655D3558"/>
    <w:rsid w:val="655F0592"/>
    <w:rsid w:val="657009B2"/>
    <w:rsid w:val="65AA4FC5"/>
    <w:rsid w:val="65BC08CD"/>
    <w:rsid w:val="65F242EE"/>
    <w:rsid w:val="66507267"/>
    <w:rsid w:val="66866DC9"/>
    <w:rsid w:val="66D6776C"/>
    <w:rsid w:val="66FC4E61"/>
    <w:rsid w:val="67193AFD"/>
    <w:rsid w:val="672A3F5C"/>
    <w:rsid w:val="67362901"/>
    <w:rsid w:val="674443CC"/>
    <w:rsid w:val="676F196F"/>
    <w:rsid w:val="676F4B55"/>
    <w:rsid w:val="67BE05F0"/>
    <w:rsid w:val="67E06111"/>
    <w:rsid w:val="67F4708C"/>
    <w:rsid w:val="67FA1B80"/>
    <w:rsid w:val="680B5DD6"/>
    <w:rsid w:val="68142C42"/>
    <w:rsid w:val="688558EE"/>
    <w:rsid w:val="68860BDA"/>
    <w:rsid w:val="68AB4C28"/>
    <w:rsid w:val="68B24209"/>
    <w:rsid w:val="68EC4CA3"/>
    <w:rsid w:val="68F14D31"/>
    <w:rsid w:val="691B5192"/>
    <w:rsid w:val="691D3B46"/>
    <w:rsid w:val="69323031"/>
    <w:rsid w:val="693469CC"/>
    <w:rsid w:val="6943713A"/>
    <w:rsid w:val="694D1026"/>
    <w:rsid w:val="69766FE4"/>
    <w:rsid w:val="69D24929"/>
    <w:rsid w:val="69EC1174"/>
    <w:rsid w:val="6A0348B1"/>
    <w:rsid w:val="6A1D3904"/>
    <w:rsid w:val="6A422A7C"/>
    <w:rsid w:val="6A5407DE"/>
    <w:rsid w:val="6A935974"/>
    <w:rsid w:val="6AA51FE9"/>
    <w:rsid w:val="6B2D6C0C"/>
    <w:rsid w:val="6B350873"/>
    <w:rsid w:val="6B3727A3"/>
    <w:rsid w:val="6B91130E"/>
    <w:rsid w:val="6BF710DC"/>
    <w:rsid w:val="6C0C1E82"/>
    <w:rsid w:val="6C202F44"/>
    <w:rsid w:val="6C331DA4"/>
    <w:rsid w:val="6C511561"/>
    <w:rsid w:val="6C6C46CF"/>
    <w:rsid w:val="6C981433"/>
    <w:rsid w:val="6CBE40AB"/>
    <w:rsid w:val="6CD14697"/>
    <w:rsid w:val="6D501BCF"/>
    <w:rsid w:val="6D554AC1"/>
    <w:rsid w:val="6D986AFC"/>
    <w:rsid w:val="6DA13EA3"/>
    <w:rsid w:val="6DA21ADE"/>
    <w:rsid w:val="6DB74931"/>
    <w:rsid w:val="6DC2576F"/>
    <w:rsid w:val="6E1135E9"/>
    <w:rsid w:val="6E153270"/>
    <w:rsid w:val="6E197288"/>
    <w:rsid w:val="6E371E54"/>
    <w:rsid w:val="6E84076E"/>
    <w:rsid w:val="6E8810DB"/>
    <w:rsid w:val="6EBE0178"/>
    <w:rsid w:val="6ED64A06"/>
    <w:rsid w:val="6F0162DD"/>
    <w:rsid w:val="6F5E1699"/>
    <w:rsid w:val="6F9D38A7"/>
    <w:rsid w:val="6FC95240"/>
    <w:rsid w:val="6FE36E13"/>
    <w:rsid w:val="6FEA4288"/>
    <w:rsid w:val="701E3F32"/>
    <w:rsid w:val="702340AB"/>
    <w:rsid w:val="7023779A"/>
    <w:rsid w:val="708D30FE"/>
    <w:rsid w:val="70BC55A2"/>
    <w:rsid w:val="70F53623"/>
    <w:rsid w:val="71084F37"/>
    <w:rsid w:val="7157030F"/>
    <w:rsid w:val="71622FE0"/>
    <w:rsid w:val="71663DE2"/>
    <w:rsid w:val="7205184D"/>
    <w:rsid w:val="727D3192"/>
    <w:rsid w:val="727F052D"/>
    <w:rsid w:val="72DF5BFA"/>
    <w:rsid w:val="73281414"/>
    <w:rsid w:val="733817AF"/>
    <w:rsid w:val="735F22AD"/>
    <w:rsid w:val="73973EB0"/>
    <w:rsid w:val="73E42497"/>
    <w:rsid w:val="741E7E09"/>
    <w:rsid w:val="7438437B"/>
    <w:rsid w:val="7452245C"/>
    <w:rsid w:val="74714F78"/>
    <w:rsid w:val="747D1B6F"/>
    <w:rsid w:val="74844CAB"/>
    <w:rsid w:val="74F453DC"/>
    <w:rsid w:val="752913AF"/>
    <w:rsid w:val="75671ED7"/>
    <w:rsid w:val="75B23A9A"/>
    <w:rsid w:val="75B35A2B"/>
    <w:rsid w:val="75B64D94"/>
    <w:rsid w:val="75E27D10"/>
    <w:rsid w:val="75ED6880"/>
    <w:rsid w:val="7610431D"/>
    <w:rsid w:val="76726D86"/>
    <w:rsid w:val="76AA5E6E"/>
    <w:rsid w:val="76BC44B4"/>
    <w:rsid w:val="76DD54BE"/>
    <w:rsid w:val="77442BA5"/>
    <w:rsid w:val="774E334F"/>
    <w:rsid w:val="777D1E86"/>
    <w:rsid w:val="77B710C5"/>
    <w:rsid w:val="77D23F80"/>
    <w:rsid w:val="77DC6BAC"/>
    <w:rsid w:val="77FE6B23"/>
    <w:rsid w:val="780A60E5"/>
    <w:rsid w:val="78201EC5"/>
    <w:rsid w:val="78487EAB"/>
    <w:rsid w:val="78D62BFC"/>
    <w:rsid w:val="78D65214"/>
    <w:rsid w:val="7A363DBC"/>
    <w:rsid w:val="7A79493C"/>
    <w:rsid w:val="7AB318C3"/>
    <w:rsid w:val="7AC51B7A"/>
    <w:rsid w:val="7B7F7BD9"/>
    <w:rsid w:val="7B8C7C65"/>
    <w:rsid w:val="7B9126CC"/>
    <w:rsid w:val="7B9E57E0"/>
    <w:rsid w:val="7BB62B35"/>
    <w:rsid w:val="7BFB1CE1"/>
    <w:rsid w:val="7BFC5A6F"/>
    <w:rsid w:val="7C0A6ED5"/>
    <w:rsid w:val="7C2676D1"/>
    <w:rsid w:val="7C4514FA"/>
    <w:rsid w:val="7C741AA9"/>
    <w:rsid w:val="7C751CD7"/>
    <w:rsid w:val="7C952BA0"/>
    <w:rsid w:val="7CA8252B"/>
    <w:rsid w:val="7CA93237"/>
    <w:rsid w:val="7CBA25B6"/>
    <w:rsid w:val="7CF229CE"/>
    <w:rsid w:val="7D272678"/>
    <w:rsid w:val="7D3C1CC1"/>
    <w:rsid w:val="7D4F34E0"/>
    <w:rsid w:val="7D974336"/>
    <w:rsid w:val="7DA168CE"/>
    <w:rsid w:val="7DD95933"/>
    <w:rsid w:val="7DDC6A36"/>
    <w:rsid w:val="7DF34C50"/>
    <w:rsid w:val="7E247A38"/>
    <w:rsid w:val="7E4D2526"/>
    <w:rsid w:val="7EA108A6"/>
    <w:rsid w:val="7EA66893"/>
    <w:rsid w:val="7ECB0A09"/>
    <w:rsid w:val="7ED63446"/>
    <w:rsid w:val="7EEF3669"/>
    <w:rsid w:val="7F5160D2"/>
    <w:rsid w:val="7FB977D3"/>
    <w:rsid w:val="7FD70437"/>
    <w:rsid w:val="7FD730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qFormat="1" w:unhideWhenUsed="0" w:uiPriority="99" w:semiHidden="0" w:name="Table Classic 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76"/>
    <w:autoRedefine/>
    <w:qFormat/>
    <w:uiPriority w:val="99"/>
    <w:pPr>
      <w:keepNext/>
      <w:keepLines/>
      <w:spacing w:before="340" w:after="330" w:line="578" w:lineRule="auto"/>
      <w:outlineLvl w:val="0"/>
    </w:pPr>
    <w:rPr>
      <w:rFonts w:ascii="Calibri" w:hAnsi="Calibri" w:cs="Calibri"/>
      <w:b/>
      <w:bCs/>
      <w:kern w:val="44"/>
      <w:sz w:val="44"/>
      <w:szCs w:val="44"/>
    </w:rPr>
  </w:style>
  <w:style w:type="paragraph" w:styleId="3">
    <w:name w:val="heading 2"/>
    <w:basedOn w:val="1"/>
    <w:next w:val="1"/>
    <w:link w:val="77"/>
    <w:autoRedefine/>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78"/>
    <w:autoRedefine/>
    <w:qFormat/>
    <w:uiPriority w:val="99"/>
    <w:pPr>
      <w:keepNext/>
      <w:keepLines/>
      <w:spacing w:before="260" w:after="260" w:line="416" w:lineRule="auto"/>
      <w:outlineLvl w:val="2"/>
    </w:pPr>
    <w:rPr>
      <w:rFonts w:ascii="Calibri" w:hAnsi="Calibri" w:cs="Calibri"/>
      <w:b/>
      <w:bCs/>
      <w:sz w:val="32"/>
      <w:szCs w:val="32"/>
    </w:rPr>
  </w:style>
  <w:style w:type="paragraph" w:styleId="5">
    <w:name w:val="heading 4"/>
    <w:basedOn w:val="1"/>
    <w:next w:val="1"/>
    <w:link w:val="79"/>
    <w:autoRedefine/>
    <w:qFormat/>
    <w:uiPriority w:val="99"/>
    <w:pPr>
      <w:keepNext/>
      <w:keepLines/>
      <w:numPr>
        <w:ilvl w:val="0"/>
        <w:numId w:val="1"/>
      </w:numPr>
      <w:spacing w:before="280" w:after="290" w:line="376" w:lineRule="auto"/>
      <w:outlineLvl w:val="3"/>
    </w:pPr>
    <w:rPr>
      <w:rFonts w:ascii="Cambria" w:hAnsi="Cambria" w:cs="Cambria"/>
      <w:b/>
      <w:bCs/>
      <w:sz w:val="28"/>
      <w:szCs w:val="28"/>
    </w:rPr>
  </w:style>
  <w:style w:type="paragraph" w:styleId="6">
    <w:name w:val="heading 5"/>
    <w:basedOn w:val="1"/>
    <w:next w:val="1"/>
    <w:link w:val="80"/>
    <w:autoRedefine/>
    <w:qFormat/>
    <w:uiPriority w:val="99"/>
    <w:pPr>
      <w:widowControl/>
      <w:overflowPunct w:val="0"/>
      <w:autoSpaceDE w:val="0"/>
      <w:autoSpaceDN w:val="0"/>
      <w:adjustRightInd w:val="0"/>
      <w:spacing w:before="240" w:after="60"/>
      <w:jc w:val="left"/>
      <w:textAlignment w:val="baseline"/>
      <w:outlineLvl w:val="4"/>
    </w:pPr>
    <w:rPr>
      <w:rFonts w:ascii="Arial" w:hAnsi="Arial" w:cs="Arial"/>
      <w:sz w:val="22"/>
      <w:szCs w:val="22"/>
    </w:rPr>
  </w:style>
  <w:style w:type="paragraph" w:styleId="7">
    <w:name w:val="heading 6"/>
    <w:basedOn w:val="1"/>
    <w:next w:val="1"/>
    <w:link w:val="81"/>
    <w:autoRedefine/>
    <w:qFormat/>
    <w:uiPriority w:val="99"/>
    <w:pPr>
      <w:widowControl/>
      <w:overflowPunct w:val="0"/>
      <w:autoSpaceDE w:val="0"/>
      <w:autoSpaceDN w:val="0"/>
      <w:adjustRightInd w:val="0"/>
      <w:spacing w:before="240" w:after="60"/>
      <w:jc w:val="left"/>
      <w:textAlignment w:val="baseline"/>
      <w:outlineLvl w:val="5"/>
    </w:pPr>
    <w:rPr>
      <w:rFonts w:ascii="Arial" w:hAnsi="Arial" w:eastAsia="仿宋_GB2312" w:cs="Arial"/>
      <w:i/>
      <w:iCs/>
      <w:kern w:val="0"/>
      <w:sz w:val="22"/>
      <w:szCs w:val="22"/>
    </w:rPr>
  </w:style>
  <w:style w:type="paragraph" w:styleId="8">
    <w:name w:val="heading 7"/>
    <w:basedOn w:val="1"/>
    <w:next w:val="1"/>
    <w:link w:val="82"/>
    <w:autoRedefine/>
    <w:qFormat/>
    <w:uiPriority w:val="99"/>
    <w:pPr>
      <w:widowControl/>
      <w:overflowPunct w:val="0"/>
      <w:autoSpaceDE w:val="0"/>
      <w:autoSpaceDN w:val="0"/>
      <w:adjustRightInd w:val="0"/>
      <w:spacing w:before="240" w:after="60"/>
      <w:jc w:val="left"/>
      <w:textAlignment w:val="baseline"/>
      <w:outlineLvl w:val="6"/>
    </w:pPr>
    <w:rPr>
      <w:rFonts w:ascii="Arial" w:hAnsi="Arial" w:cs="Arial"/>
      <w:sz w:val="28"/>
      <w:szCs w:val="28"/>
    </w:rPr>
  </w:style>
  <w:style w:type="paragraph" w:styleId="9">
    <w:name w:val="heading 8"/>
    <w:basedOn w:val="1"/>
    <w:next w:val="1"/>
    <w:link w:val="83"/>
    <w:autoRedefine/>
    <w:qFormat/>
    <w:uiPriority w:val="99"/>
    <w:pPr>
      <w:widowControl/>
      <w:overflowPunct w:val="0"/>
      <w:autoSpaceDE w:val="0"/>
      <w:autoSpaceDN w:val="0"/>
      <w:adjustRightInd w:val="0"/>
      <w:spacing w:before="240" w:after="60"/>
      <w:jc w:val="left"/>
      <w:textAlignment w:val="baseline"/>
      <w:outlineLvl w:val="7"/>
    </w:pPr>
    <w:rPr>
      <w:rFonts w:ascii="Arial" w:hAnsi="Arial" w:cs="Arial"/>
      <w:i/>
      <w:iCs/>
      <w:sz w:val="28"/>
      <w:szCs w:val="28"/>
    </w:rPr>
  </w:style>
  <w:style w:type="paragraph" w:styleId="10">
    <w:name w:val="heading 9"/>
    <w:basedOn w:val="1"/>
    <w:next w:val="1"/>
    <w:link w:val="84"/>
    <w:autoRedefine/>
    <w:qFormat/>
    <w:uiPriority w:val="99"/>
    <w:pPr>
      <w:widowControl/>
      <w:overflowPunct w:val="0"/>
      <w:autoSpaceDE w:val="0"/>
      <w:autoSpaceDN w:val="0"/>
      <w:adjustRightInd w:val="0"/>
      <w:spacing w:before="240" w:after="60"/>
      <w:jc w:val="left"/>
      <w:textAlignment w:val="baseline"/>
      <w:outlineLvl w:val="8"/>
    </w:pPr>
    <w:rPr>
      <w:rFonts w:ascii="Arial" w:hAnsi="Arial" w:cs="Arial"/>
      <w:i/>
      <w:iCs/>
      <w:sz w:val="18"/>
      <w:szCs w:val="18"/>
    </w:rPr>
  </w:style>
  <w:style w:type="character" w:default="1" w:styleId="64">
    <w:name w:val="Default Paragraph Font"/>
    <w:autoRedefine/>
    <w:semiHidden/>
    <w:unhideWhenUsed/>
    <w:qFormat/>
    <w:uiPriority w:val="1"/>
  </w:style>
  <w:style w:type="table" w:default="1" w:styleId="60">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99"/>
    <w:pPr>
      <w:ind w:left="100" w:leftChars="400" w:hanging="200" w:hangingChars="200"/>
    </w:pPr>
  </w:style>
  <w:style w:type="paragraph" w:styleId="12">
    <w:name w:val="toc 7"/>
    <w:basedOn w:val="1"/>
    <w:next w:val="1"/>
    <w:autoRedefine/>
    <w:semiHidden/>
    <w:qFormat/>
    <w:uiPriority w:val="99"/>
    <w:pPr>
      <w:ind w:left="1260"/>
      <w:jc w:val="left"/>
    </w:pPr>
    <w:rPr>
      <w:rFonts w:ascii="仿宋_GB2312" w:eastAsia="仿宋_GB2312" w:cs="仿宋_GB2312"/>
      <w:sz w:val="18"/>
      <w:szCs w:val="18"/>
    </w:rPr>
  </w:style>
  <w:style w:type="paragraph" w:styleId="13">
    <w:name w:val="index 8"/>
    <w:basedOn w:val="1"/>
    <w:next w:val="1"/>
    <w:autoRedefine/>
    <w:semiHidden/>
    <w:qFormat/>
    <w:uiPriority w:val="99"/>
    <w:pPr>
      <w:widowControl/>
      <w:ind w:left="1920" w:hanging="240"/>
      <w:jc w:val="left"/>
    </w:pPr>
    <w:rPr>
      <w:rFonts w:ascii="仿宋_GB2312" w:eastAsia="仿宋_GB2312" w:cs="仿宋_GB2312"/>
      <w:kern w:val="0"/>
      <w:sz w:val="24"/>
      <w:szCs w:val="24"/>
    </w:rPr>
  </w:style>
  <w:style w:type="paragraph" w:styleId="14">
    <w:name w:val="Normal Indent"/>
    <w:basedOn w:val="1"/>
    <w:next w:val="1"/>
    <w:link w:val="110"/>
    <w:autoRedefine/>
    <w:qFormat/>
    <w:uiPriority w:val="99"/>
    <w:pPr>
      <w:widowControl/>
      <w:adjustRightInd w:val="0"/>
      <w:snapToGrid w:val="0"/>
      <w:spacing w:line="480" w:lineRule="exact"/>
      <w:ind w:firstLine="567"/>
    </w:pPr>
    <w:rPr>
      <w:rFonts w:ascii="宋体" w:cs="宋体"/>
      <w:color w:val="000000"/>
      <w:kern w:val="28"/>
      <w:sz w:val="28"/>
      <w:szCs w:val="28"/>
    </w:rPr>
  </w:style>
  <w:style w:type="paragraph" w:styleId="15">
    <w:name w:val="caption"/>
    <w:basedOn w:val="1"/>
    <w:next w:val="1"/>
    <w:autoRedefine/>
    <w:qFormat/>
    <w:uiPriority w:val="99"/>
    <w:pPr>
      <w:widowControl/>
      <w:spacing w:after="480"/>
      <w:jc w:val="left"/>
    </w:pPr>
    <w:rPr>
      <w:rFonts w:ascii="Calibri" w:hAnsi="Calibri" w:cs="Calibri"/>
      <w:b/>
      <w:bCs/>
      <w:color w:val="4F81BD"/>
      <w:kern w:val="0"/>
      <w:sz w:val="18"/>
      <w:szCs w:val="18"/>
      <w:lang w:eastAsia="en-US"/>
    </w:rPr>
  </w:style>
  <w:style w:type="paragraph" w:styleId="16">
    <w:name w:val="index 5"/>
    <w:basedOn w:val="1"/>
    <w:next w:val="1"/>
    <w:autoRedefine/>
    <w:semiHidden/>
    <w:qFormat/>
    <w:uiPriority w:val="99"/>
    <w:pPr>
      <w:widowControl/>
      <w:ind w:left="1200" w:hanging="240"/>
      <w:jc w:val="left"/>
    </w:pPr>
    <w:rPr>
      <w:rFonts w:ascii="仿宋_GB2312" w:eastAsia="仿宋_GB2312" w:cs="仿宋_GB2312"/>
      <w:kern w:val="0"/>
      <w:sz w:val="24"/>
      <w:szCs w:val="24"/>
    </w:rPr>
  </w:style>
  <w:style w:type="paragraph" w:styleId="17">
    <w:name w:val="List Bullet"/>
    <w:basedOn w:val="18"/>
    <w:autoRedefine/>
    <w:qFormat/>
    <w:uiPriority w:val="99"/>
    <w:pPr>
      <w:widowControl/>
      <w:numPr>
        <w:ilvl w:val="0"/>
        <w:numId w:val="2"/>
      </w:numPr>
      <w:tabs>
        <w:tab w:val="left" w:pos="840"/>
      </w:tabs>
      <w:spacing w:line="360" w:lineRule="auto"/>
      <w:ind w:right="720" w:firstLine="0" w:firstLineChars="0"/>
      <w:jc w:val="left"/>
    </w:pPr>
    <w:rPr>
      <w:kern w:val="0"/>
      <w:sz w:val="24"/>
      <w:szCs w:val="24"/>
    </w:rPr>
  </w:style>
  <w:style w:type="paragraph" w:styleId="18">
    <w:name w:val="List"/>
    <w:basedOn w:val="1"/>
    <w:autoRedefine/>
    <w:qFormat/>
    <w:uiPriority w:val="99"/>
    <w:pPr>
      <w:ind w:left="200" w:hanging="200" w:hangingChars="200"/>
    </w:pPr>
    <w:rPr>
      <w:rFonts w:ascii="仿宋_GB2312" w:eastAsia="仿宋_GB2312" w:cs="仿宋_GB2312"/>
      <w:sz w:val="28"/>
      <w:szCs w:val="28"/>
    </w:rPr>
  </w:style>
  <w:style w:type="paragraph" w:styleId="19">
    <w:name w:val="Document Map"/>
    <w:basedOn w:val="1"/>
    <w:link w:val="89"/>
    <w:autoRedefine/>
    <w:semiHidden/>
    <w:qFormat/>
    <w:uiPriority w:val="99"/>
    <w:pPr>
      <w:shd w:val="clear" w:color="auto" w:fill="000080"/>
    </w:pPr>
    <w:rPr>
      <w:rFonts w:ascii="Calibri" w:hAnsi="Calibri" w:cs="Calibri"/>
      <w:kern w:val="0"/>
      <w:sz w:val="20"/>
      <w:szCs w:val="20"/>
      <w:shd w:val="clear" w:color="auto" w:fill="000080"/>
    </w:rPr>
  </w:style>
  <w:style w:type="paragraph" w:styleId="20">
    <w:name w:val="annotation text"/>
    <w:basedOn w:val="1"/>
    <w:link w:val="86"/>
    <w:autoRedefine/>
    <w:semiHidden/>
    <w:qFormat/>
    <w:uiPriority w:val="99"/>
    <w:pPr>
      <w:jc w:val="left"/>
    </w:pPr>
    <w:rPr>
      <w:rFonts w:ascii="仿宋_GB2312" w:hAnsi="Calibri" w:eastAsia="仿宋_GB2312" w:cs="仿宋_GB2312"/>
      <w:sz w:val="28"/>
      <w:szCs w:val="28"/>
    </w:rPr>
  </w:style>
  <w:style w:type="paragraph" w:styleId="21">
    <w:name w:val="index 6"/>
    <w:basedOn w:val="1"/>
    <w:next w:val="1"/>
    <w:autoRedefine/>
    <w:semiHidden/>
    <w:qFormat/>
    <w:uiPriority w:val="99"/>
    <w:pPr>
      <w:widowControl/>
      <w:ind w:left="1440" w:hanging="240"/>
      <w:jc w:val="left"/>
    </w:pPr>
    <w:rPr>
      <w:rFonts w:ascii="仿宋_GB2312" w:eastAsia="仿宋_GB2312" w:cs="仿宋_GB2312"/>
      <w:kern w:val="0"/>
      <w:sz w:val="24"/>
      <w:szCs w:val="24"/>
    </w:rPr>
  </w:style>
  <w:style w:type="paragraph" w:styleId="22">
    <w:name w:val="Body Text 3"/>
    <w:basedOn w:val="1"/>
    <w:link w:val="90"/>
    <w:autoRedefine/>
    <w:qFormat/>
    <w:uiPriority w:val="99"/>
    <w:rPr>
      <w:rFonts w:ascii="宋体" w:hAnsi="宋体" w:cs="宋体"/>
      <w:b/>
      <w:bCs/>
      <w:sz w:val="24"/>
      <w:szCs w:val="24"/>
    </w:rPr>
  </w:style>
  <w:style w:type="paragraph" w:styleId="23">
    <w:name w:val="Body Text"/>
    <w:basedOn w:val="1"/>
    <w:next w:val="1"/>
    <w:link w:val="85"/>
    <w:autoRedefine/>
    <w:qFormat/>
    <w:uiPriority w:val="99"/>
    <w:rPr>
      <w:rFonts w:ascii="Calibri" w:hAnsi="Calibri" w:eastAsia="黑体" w:cs="Calibri"/>
      <w:b/>
      <w:bCs/>
      <w:spacing w:val="20"/>
      <w:kern w:val="52"/>
      <w:sz w:val="56"/>
      <w:szCs w:val="56"/>
    </w:rPr>
  </w:style>
  <w:style w:type="paragraph" w:styleId="24">
    <w:name w:val="Body Text Indent"/>
    <w:basedOn w:val="1"/>
    <w:next w:val="1"/>
    <w:link w:val="91"/>
    <w:autoRedefine/>
    <w:qFormat/>
    <w:uiPriority w:val="99"/>
    <w:pPr>
      <w:spacing w:line="360" w:lineRule="auto"/>
      <w:ind w:firstLine="435"/>
    </w:pPr>
    <w:rPr>
      <w:rFonts w:ascii="Calibri" w:hAnsi="Calibri" w:cs="Calibri"/>
      <w:sz w:val="28"/>
      <w:szCs w:val="28"/>
    </w:rPr>
  </w:style>
  <w:style w:type="paragraph" w:styleId="25">
    <w:name w:val="List Number 3"/>
    <w:basedOn w:val="1"/>
    <w:autoRedefine/>
    <w:qFormat/>
    <w:uiPriority w:val="99"/>
    <w:pPr>
      <w:numPr>
        <w:ilvl w:val="0"/>
        <w:numId w:val="3"/>
      </w:numPr>
      <w:tabs>
        <w:tab w:val="left" w:pos="1200"/>
      </w:tabs>
      <w:ind w:left="1200" w:firstLine="0"/>
    </w:pPr>
    <w:rPr>
      <w:rFonts w:ascii="仿宋_GB2312" w:eastAsia="仿宋_GB2312" w:cs="仿宋_GB2312"/>
      <w:sz w:val="28"/>
      <w:szCs w:val="28"/>
    </w:rPr>
  </w:style>
  <w:style w:type="paragraph" w:styleId="26">
    <w:name w:val="List 2"/>
    <w:basedOn w:val="18"/>
    <w:autoRedefine/>
    <w:qFormat/>
    <w:uiPriority w:val="99"/>
    <w:pPr>
      <w:spacing w:after="120" w:line="400" w:lineRule="exact"/>
      <w:ind w:left="0" w:firstLine="0" w:firstLineChars="0"/>
    </w:pPr>
    <w:rPr>
      <w:sz w:val="24"/>
      <w:szCs w:val="24"/>
    </w:rPr>
  </w:style>
  <w:style w:type="paragraph" w:styleId="27">
    <w:name w:val="List Bullet 2"/>
    <w:basedOn w:val="1"/>
    <w:autoRedefine/>
    <w:qFormat/>
    <w:uiPriority w:val="99"/>
    <w:pPr>
      <w:widowControl/>
      <w:tabs>
        <w:tab w:val="left" w:pos="1440"/>
      </w:tabs>
      <w:ind w:left="1440" w:hanging="720"/>
      <w:jc w:val="left"/>
    </w:pPr>
    <w:rPr>
      <w:rFonts w:ascii="Tahoma" w:hAnsi="Tahoma" w:eastAsia="仿宋_GB2312" w:cs="Tahoma"/>
      <w:kern w:val="0"/>
      <w:sz w:val="24"/>
      <w:szCs w:val="24"/>
      <w:lang w:eastAsia="en-US"/>
    </w:rPr>
  </w:style>
  <w:style w:type="paragraph" w:styleId="28">
    <w:name w:val="index 4"/>
    <w:basedOn w:val="1"/>
    <w:next w:val="1"/>
    <w:autoRedefine/>
    <w:semiHidden/>
    <w:qFormat/>
    <w:uiPriority w:val="99"/>
    <w:pPr>
      <w:widowControl/>
      <w:ind w:left="960" w:hanging="240"/>
      <w:jc w:val="left"/>
    </w:pPr>
    <w:rPr>
      <w:rFonts w:ascii="仿宋_GB2312" w:eastAsia="仿宋_GB2312" w:cs="仿宋_GB2312"/>
      <w:kern w:val="0"/>
      <w:sz w:val="24"/>
      <w:szCs w:val="24"/>
    </w:rPr>
  </w:style>
  <w:style w:type="paragraph" w:styleId="29">
    <w:name w:val="toc 5"/>
    <w:basedOn w:val="1"/>
    <w:next w:val="1"/>
    <w:autoRedefine/>
    <w:semiHidden/>
    <w:qFormat/>
    <w:uiPriority w:val="99"/>
    <w:pPr>
      <w:ind w:left="840"/>
      <w:jc w:val="left"/>
    </w:pPr>
    <w:rPr>
      <w:rFonts w:ascii="仿宋_GB2312" w:eastAsia="仿宋_GB2312" w:cs="仿宋_GB2312"/>
      <w:sz w:val="18"/>
      <w:szCs w:val="18"/>
    </w:rPr>
  </w:style>
  <w:style w:type="paragraph" w:styleId="30">
    <w:name w:val="toc 3"/>
    <w:basedOn w:val="1"/>
    <w:next w:val="1"/>
    <w:autoRedefine/>
    <w:semiHidden/>
    <w:qFormat/>
    <w:uiPriority w:val="99"/>
    <w:pPr>
      <w:ind w:left="420"/>
      <w:jc w:val="left"/>
    </w:pPr>
    <w:rPr>
      <w:rFonts w:ascii="仿宋_GB2312" w:eastAsia="仿宋_GB2312" w:cs="仿宋_GB2312"/>
      <w:i/>
      <w:iCs/>
      <w:sz w:val="20"/>
      <w:szCs w:val="20"/>
    </w:rPr>
  </w:style>
  <w:style w:type="paragraph" w:styleId="31">
    <w:name w:val="Plain Text"/>
    <w:basedOn w:val="1"/>
    <w:link w:val="92"/>
    <w:autoRedefine/>
    <w:qFormat/>
    <w:uiPriority w:val="99"/>
    <w:rPr>
      <w:rFonts w:ascii="宋体" w:hAnsi="Courier New" w:cs="宋体"/>
    </w:rPr>
  </w:style>
  <w:style w:type="paragraph" w:styleId="32">
    <w:name w:val="toc 8"/>
    <w:basedOn w:val="1"/>
    <w:next w:val="1"/>
    <w:autoRedefine/>
    <w:semiHidden/>
    <w:qFormat/>
    <w:uiPriority w:val="99"/>
    <w:pPr>
      <w:ind w:left="1470"/>
      <w:jc w:val="left"/>
    </w:pPr>
    <w:rPr>
      <w:rFonts w:ascii="仿宋_GB2312" w:eastAsia="仿宋_GB2312" w:cs="仿宋_GB2312"/>
      <w:sz w:val="18"/>
      <w:szCs w:val="18"/>
    </w:rPr>
  </w:style>
  <w:style w:type="paragraph" w:styleId="33">
    <w:name w:val="index 3"/>
    <w:basedOn w:val="1"/>
    <w:next w:val="1"/>
    <w:autoRedefine/>
    <w:semiHidden/>
    <w:qFormat/>
    <w:uiPriority w:val="99"/>
    <w:pPr>
      <w:widowControl/>
      <w:ind w:left="720" w:hanging="240"/>
      <w:jc w:val="left"/>
    </w:pPr>
    <w:rPr>
      <w:rFonts w:ascii="仿宋_GB2312" w:eastAsia="仿宋_GB2312" w:cs="仿宋_GB2312"/>
      <w:kern w:val="0"/>
      <w:sz w:val="24"/>
      <w:szCs w:val="24"/>
    </w:rPr>
  </w:style>
  <w:style w:type="paragraph" w:styleId="34">
    <w:name w:val="Date"/>
    <w:basedOn w:val="1"/>
    <w:next w:val="1"/>
    <w:link w:val="93"/>
    <w:autoRedefine/>
    <w:qFormat/>
    <w:uiPriority w:val="99"/>
    <w:pPr>
      <w:ind w:left="100" w:leftChars="2500"/>
    </w:pPr>
    <w:rPr>
      <w:rFonts w:ascii="Calibri" w:hAnsi="Calibri" w:cs="Calibri"/>
    </w:rPr>
  </w:style>
  <w:style w:type="paragraph" w:styleId="35">
    <w:name w:val="Body Text Indent 2"/>
    <w:basedOn w:val="1"/>
    <w:link w:val="94"/>
    <w:autoRedefine/>
    <w:qFormat/>
    <w:uiPriority w:val="99"/>
    <w:pPr>
      <w:spacing w:line="432" w:lineRule="auto"/>
      <w:ind w:firstLine="480" w:firstLineChars="200"/>
    </w:pPr>
    <w:rPr>
      <w:rFonts w:ascii="Calibri" w:hAnsi="Calibri" w:cs="Calibri"/>
      <w:sz w:val="24"/>
      <w:szCs w:val="24"/>
    </w:rPr>
  </w:style>
  <w:style w:type="paragraph" w:styleId="36">
    <w:name w:val="endnote text"/>
    <w:basedOn w:val="1"/>
    <w:link w:val="95"/>
    <w:autoRedefine/>
    <w:semiHidden/>
    <w:qFormat/>
    <w:uiPriority w:val="99"/>
    <w:pPr>
      <w:snapToGrid w:val="0"/>
      <w:jc w:val="left"/>
    </w:pPr>
    <w:rPr>
      <w:rFonts w:ascii="仿宋_GB2312" w:hAnsi="Calibri" w:eastAsia="仿宋_GB2312" w:cs="仿宋_GB2312"/>
      <w:sz w:val="28"/>
      <w:szCs w:val="28"/>
    </w:rPr>
  </w:style>
  <w:style w:type="paragraph" w:styleId="37">
    <w:name w:val="Balloon Text"/>
    <w:basedOn w:val="1"/>
    <w:link w:val="96"/>
    <w:autoRedefine/>
    <w:semiHidden/>
    <w:qFormat/>
    <w:uiPriority w:val="99"/>
    <w:rPr>
      <w:rFonts w:ascii="Calibri" w:hAnsi="Calibri" w:cs="Calibri"/>
      <w:sz w:val="18"/>
      <w:szCs w:val="18"/>
    </w:rPr>
  </w:style>
  <w:style w:type="paragraph" w:styleId="38">
    <w:name w:val="footer"/>
    <w:basedOn w:val="1"/>
    <w:link w:val="97"/>
    <w:autoRedefine/>
    <w:qFormat/>
    <w:uiPriority w:val="99"/>
    <w:pPr>
      <w:tabs>
        <w:tab w:val="center" w:pos="4153"/>
        <w:tab w:val="right" w:pos="8306"/>
      </w:tabs>
      <w:snapToGrid w:val="0"/>
      <w:jc w:val="left"/>
    </w:pPr>
    <w:rPr>
      <w:rFonts w:ascii="Calibri" w:hAnsi="Calibri" w:cs="Calibri"/>
      <w:sz w:val="18"/>
      <w:szCs w:val="18"/>
    </w:rPr>
  </w:style>
  <w:style w:type="paragraph" w:styleId="39">
    <w:name w:val="header"/>
    <w:basedOn w:val="1"/>
    <w:link w:val="98"/>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cs="Calibri"/>
      <w:sz w:val="18"/>
      <w:szCs w:val="18"/>
    </w:rPr>
  </w:style>
  <w:style w:type="paragraph" w:styleId="40">
    <w:name w:val="toc 1"/>
    <w:basedOn w:val="1"/>
    <w:next w:val="1"/>
    <w:autoRedefine/>
    <w:semiHidden/>
    <w:qFormat/>
    <w:uiPriority w:val="99"/>
    <w:pPr>
      <w:spacing w:line="360" w:lineRule="auto"/>
    </w:pPr>
    <w:rPr>
      <w:rFonts w:eastAsia="仿宋_GB2312"/>
      <w:sz w:val="32"/>
      <w:szCs w:val="32"/>
    </w:rPr>
  </w:style>
  <w:style w:type="paragraph" w:styleId="41">
    <w:name w:val="toc 4"/>
    <w:basedOn w:val="1"/>
    <w:next w:val="1"/>
    <w:autoRedefine/>
    <w:semiHidden/>
    <w:qFormat/>
    <w:uiPriority w:val="99"/>
    <w:pPr>
      <w:ind w:left="630"/>
      <w:jc w:val="left"/>
    </w:pPr>
    <w:rPr>
      <w:rFonts w:ascii="仿宋_GB2312" w:eastAsia="仿宋_GB2312" w:cs="仿宋_GB2312"/>
      <w:sz w:val="18"/>
      <w:szCs w:val="18"/>
    </w:rPr>
  </w:style>
  <w:style w:type="paragraph" w:styleId="42">
    <w:name w:val="index heading"/>
    <w:basedOn w:val="1"/>
    <w:next w:val="43"/>
    <w:autoRedefine/>
    <w:semiHidden/>
    <w:qFormat/>
    <w:uiPriority w:val="99"/>
    <w:pPr>
      <w:widowControl/>
      <w:jc w:val="left"/>
    </w:pPr>
    <w:rPr>
      <w:rFonts w:ascii="仿宋_GB2312" w:eastAsia="仿宋_GB2312" w:cs="仿宋_GB2312"/>
      <w:kern w:val="0"/>
      <w:sz w:val="24"/>
      <w:szCs w:val="24"/>
    </w:rPr>
  </w:style>
  <w:style w:type="paragraph" w:styleId="43">
    <w:name w:val="index 1"/>
    <w:basedOn w:val="1"/>
    <w:next w:val="1"/>
    <w:autoRedefine/>
    <w:semiHidden/>
    <w:qFormat/>
    <w:uiPriority w:val="99"/>
    <w:pPr>
      <w:widowControl/>
      <w:spacing w:line="360" w:lineRule="auto"/>
      <w:ind w:left="240" w:hanging="240"/>
      <w:jc w:val="left"/>
    </w:pPr>
    <w:rPr>
      <w:rFonts w:ascii="Arial" w:hAnsi="Arial" w:eastAsia="仿宋_GB2312" w:cs="Arial"/>
      <w:kern w:val="0"/>
      <w:sz w:val="28"/>
      <w:szCs w:val="28"/>
    </w:rPr>
  </w:style>
  <w:style w:type="paragraph" w:styleId="44">
    <w:name w:val="Subtitle"/>
    <w:basedOn w:val="1"/>
    <w:next w:val="1"/>
    <w:link w:val="99"/>
    <w:autoRedefine/>
    <w:qFormat/>
    <w:uiPriority w:val="99"/>
    <w:pPr>
      <w:widowControl/>
      <w:spacing w:after="480" w:line="276" w:lineRule="auto"/>
      <w:jc w:val="left"/>
    </w:pPr>
    <w:rPr>
      <w:rFonts w:ascii="Cambria" w:hAnsi="Cambria" w:cs="Cambria"/>
      <w:i/>
      <w:iCs/>
      <w:color w:val="4F81BD"/>
      <w:spacing w:val="15"/>
      <w:kern w:val="0"/>
      <w:sz w:val="24"/>
      <w:szCs w:val="24"/>
      <w:lang w:eastAsia="en-US"/>
    </w:rPr>
  </w:style>
  <w:style w:type="paragraph" w:styleId="45">
    <w:name w:val="footnote text"/>
    <w:basedOn w:val="1"/>
    <w:link w:val="100"/>
    <w:autoRedefine/>
    <w:semiHidden/>
    <w:qFormat/>
    <w:uiPriority w:val="99"/>
    <w:pPr>
      <w:snapToGrid w:val="0"/>
      <w:jc w:val="left"/>
    </w:pPr>
    <w:rPr>
      <w:rFonts w:ascii="仿宋_GB2312" w:hAnsi="Calibri" w:eastAsia="仿宋_GB2312" w:cs="仿宋_GB2312"/>
      <w:sz w:val="18"/>
      <w:szCs w:val="18"/>
    </w:rPr>
  </w:style>
  <w:style w:type="paragraph" w:styleId="46">
    <w:name w:val="toc 6"/>
    <w:basedOn w:val="1"/>
    <w:next w:val="1"/>
    <w:autoRedefine/>
    <w:semiHidden/>
    <w:qFormat/>
    <w:uiPriority w:val="99"/>
    <w:pPr>
      <w:ind w:left="1050"/>
      <w:jc w:val="left"/>
    </w:pPr>
    <w:rPr>
      <w:rFonts w:ascii="仿宋_GB2312" w:eastAsia="仿宋_GB2312" w:cs="仿宋_GB2312"/>
      <w:sz w:val="18"/>
      <w:szCs w:val="18"/>
    </w:rPr>
  </w:style>
  <w:style w:type="paragraph" w:styleId="47">
    <w:name w:val="Body Text Indent 3"/>
    <w:basedOn w:val="1"/>
    <w:link w:val="101"/>
    <w:autoRedefine/>
    <w:qFormat/>
    <w:uiPriority w:val="99"/>
    <w:pPr>
      <w:spacing w:line="540" w:lineRule="exact"/>
      <w:ind w:left="479" w:leftChars="228"/>
    </w:pPr>
    <w:rPr>
      <w:rFonts w:ascii="隶书" w:hAnsi="宋体" w:eastAsia="隶书" w:cs="隶书"/>
    </w:rPr>
  </w:style>
  <w:style w:type="paragraph" w:styleId="48">
    <w:name w:val="index 7"/>
    <w:basedOn w:val="1"/>
    <w:next w:val="1"/>
    <w:autoRedefine/>
    <w:semiHidden/>
    <w:qFormat/>
    <w:uiPriority w:val="99"/>
    <w:pPr>
      <w:widowControl/>
      <w:ind w:left="1680" w:hanging="240"/>
      <w:jc w:val="left"/>
    </w:pPr>
    <w:rPr>
      <w:rFonts w:ascii="仿宋_GB2312" w:eastAsia="仿宋_GB2312" w:cs="仿宋_GB2312"/>
      <w:kern w:val="0"/>
      <w:sz w:val="24"/>
      <w:szCs w:val="24"/>
    </w:rPr>
  </w:style>
  <w:style w:type="paragraph" w:styleId="49">
    <w:name w:val="index 9"/>
    <w:basedOn w:val="1"/>
    <w:next w:val="1"/>
    <w:autoRedefine/>
    <w:semiHidden/>
    <w:qFormat/>
    <w:uiPriority w:val="99"/>
    <w:pPr>
      <w:widowControl/>
      <w:ind w:left="2160" w:hanging="240"/>
      <w:jc w:val="left"/>
    </w:pPr>
    <w:rPr>
      <w:rFonts w:ascii="仿宋_GB2312" w:eastAsia="仿宋_GB2312" w:cs="仿宋_GB2312"/>
      <w:kern w:val="0"/>
      <w:sz w:val="24"/>
      <w:szCs w:val="24"/>
    </w:rPr>
  </w:style>
  <w:style w:type="paragraph" w:styleId="50">
    <w:name w:val="table of figures"/>
    <w:basedOn w:val="1"/>
    <w:next w:val="1"/>
    <w:autoRedefine/>
    <w:semiHidden/>
    <w:qFormat/>
    <w:uiPriority w:val="99"/>
    <w:pPr>
      <w:widowControl/>
      <w:ind w:left="480" w:hanging="480"/>
      <w:jc w:val="left"/>
    </w:pPr>
    <w:rPr>
      <w:rFonts w:ascii="仿宋_GB2312" w:eastAsia="仿宋_GB2312" w:cs="仿宋_GB2312"/>
      <w:kern w:val="0"/>
      <w:sz w:val="24"/>
      <w:szCs w:val="24"/>
    </w:rPr>
  </w:style>
  <w:style w:type="paragraph" w:styleId="51">
    <w:name w:val="toc 2"/>
    <w:basedOn w:val="1"/>
    <w:next w:val="1"/>
    <w:autoRedefine/>
    <w:semiHidden/>
    <w:qFormat/>
    <w:uiPriority w:val="99"/>
    <w:pPr>
      <w:ind w:left="210"/>
      <w:jc w:val="left"/>
    </w:pPr>
    <w:rPr>
      <w:rFonts w:ascii="仿宋_GB2312" w:eastAsia="仿宋_GB2312" w:cs="仿宋_GB2312"/>
      <w:smallCaps/>
      <w:sz w:val="20"/>
      <w:szCs w:val="20"/>
    </w:rPr>
  </w:style>
  <w:style w:type="paragraph" w:styleId="52">
    <w:name w:val="toc 9"/>
    <w:basedOn w:val="1"/>
    <w:next w:val="1"/>
    <w:autoRedefine/>
    <w:semiHidden/>
    <w:qFormat/>
    <w:uiPriority w:val="99"/>
    <w:pPr>
      <w:ind w:left="1680"/>
      <w:jc w:val="left"/>
    </w:pPr>
    <w:rPr>
      <w:rFonts w:ascii="仿宋_GB2312" w:eastAsia="仿宋_GB2312" w:cs="仿宋_GB2312"/>
      <w:sz w:val="18"/>
      <w:szCs w:val="18"/>
    </w:rPr>
  </w:style>
  <w:style w:type="paragraph" w:styleId="53">
    <w:name w:val="Body Text 2"/>
    <w:basedOn w:val="1"/>
    <w:link w:val="102"/>
    <w:autoRedefine/>
    <w:qFormat/>
    <w:uiPriority w:val="99"/>
    <w:pPr>
      <w:spacing w:line="360" w:lineRule="auto"/>
    </w:pPr>
    <w:rPr>
      <w:rFonts w:ascii="Calibri" w:hAnsi="Calibri" w:cs="Calibri"/>
      <w:sz w:val="24"/>
      <w:szCs w:val="24"/>
    </w:rPr>
  </w:style>
  <w:style w:type="paragraph" w:styleId="54">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55">
    <w:name w:val="index 2"/>
    <w:basedOn w:val="1"/>
    <w:next w:val="1"/>
    <w:autoRedefine/>
    <w:semiHidden/>
    <w:qFormat/>
    <w:uiPriority w:val="99"/>
    <w:pPr>
      <w:widowControl/>
      <w:ind w:left="480" w:hanging="240"/>
      <w:jc w:val="left"/>
    </w:pPr>
    <w:rPr>
      <w:rFonts w:ascii="仿宋_GB2312" w:eastAsia="仿宋_GB2312" w:cs="仿宋_GB2312"/>
      <w:kern w:val="0"/>
      <w:sz w:val="24"/>
      <w:szCs w:val="24"/>
    </w:rPr>
  </w:style>
  <w:style w:type="paragraph" w:styleId="56">
    <w:name w:val="Title"/>
    <w:basedOn w:val="1"/>
    <w:next w:val="1"/>
    <w:link w:val="103"/>
    <w:autoRedefine/>
    <w:qFormat/>
    <w:uiPriority w:val="99"/>
    <w:pPr>
      <w:jc w:val="center"/>
    </w:pPr>
    <w:rPr>
      <w:rFonts w:ascii="Arial" w:hAnsi="Arial" w:cs="Arial"/>
      <w:b/>
      <w:bCs/>
      <w:kern w:val="0"/>
      <w:sz w:val="36"/>
      <w:szCs w:val="36"/>
      <w:lang w:eastAsia="en-US"/>
    </w:rPr>
  </w:style>
  <w:style w:type="paragraph" w:styleId="57">
    <w:name w:val="annotation subject"/>
    <w:basedOn w:val="20"/>
    <w:next w:val="20"/>
    <w:link w:val="87"/>
    <w:autoRedefine/>
    <w:semiHidden/>
    <w:qFormat/>
    <w:uiPriority w:val="99"/>
    <w:rPr>
      <w:rFonts w:ascii="Calibri" w:eastAsia="宋体" w:cs="Calibri"/>
      <w:b/>
      <w:bCs/>
      <w:sz w:val="21"/>
      <w:szCs w:val="21"/>
    </w:rPr>
  </w:style>
  <w:style w:type="paragraph" w:styleId="58">
    <w:name w:val="Body Text First Indent"/>
    <w:basedOn w:val="23"/>
    <w:next w:val="46"/>
    <w:link w:val="88"/>
    <w:autoRedefine/>
    <w:qFormat/>
    <w:uiPriority w:val="99"/>
    <w:pPr>
      <w:adjustRightInd w:val="0"/>
      <w:spacing w:after="120" w:line="360" w:lineRule="auto"/>
      <w:ind w:firstLine="420"/>
      <w:textAlignment w:val="baseline"/>
    </w:pPr>
    <w:rPr>
      <w:rFonts w:eastAsia="楷体_GB2312"/>
      <w:b w:val="0"/>
      <w:bCs w:val="0"/>
      <w:spacing w:val="0"/>
      <w:kern w:val="0"/>
      <w:sz w:val="24"/>
      <w:szCs w:val="24"/>
    </w:rPr>
  </w:style>
  <w:style w:type="paragraph" w:styleId="59">
    <w:name w:val="Body Text First Indent 2"/>
    <w:basedOn w:val="24"/>
    <w:next w:val="58"/>
    <w:autoRedefine/>
    <w:qFormat/>
    <w:locked/>
    <w:uiPriority w:val="0"/>
    <w:pPr>
      <w:spacing w:after="120" w:line="240" w:lineRule="auto"/>
      <w:ind w:left="420" w:leftChars="200" w:firstLine="420" w:firstLineChars="200"/>
    </w:pPr>
    <w:rPr>
      <w:sz w:val="21"/>
      <w:szCs w:val="20"/>
    </w:rPr>
  </w:style>
  <w:style w:type="table" w:styleId="61">
    <w:name w:val="Table Grid"/>
    <w:basedOn w:val="60"/>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2">
    <w:name w:val="Table Elegant"/>
    <w:basedOn w:val="60"/>
    <w:autoRedefine/>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3">
    <w:name w:val="Table Classic 1"/>
    <w:basedOn w:val="60"/>
    <w:autoRedefine/>
    <w:qFormat/>
    <w:uiPriority w:val="99"/>
    <w:pPr>
      <w:widowControl w:val="0"/>
      <w:jc w:val="both"/>
    </w:pPr>
    <w:tblPr>
      <w:tblBorders>
        <w:top w:val="single" w:color="000000" w:sz="12" w:space="0"/>
        <w:bottom w:val="single" w:color="000000" w:sz="12" w:space="0"/>
      </w:tblBorders>
      <w:tblCellMar>
        <w:top w:w="0" w:type="dxa"/>
        <w:left w:w="108" w:type="dxa"/>
        <w:bottom w:w="0" w:type="dxa"/>
        <w:right w:w="108" w:type="dxa"/>
      </w:tblCellMar>
    </w:tbl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65">
    <w:name w:val="Strong"/>
    <w:autoRedefine/>
    <w:qFormat/>
    <w:uiPriority w:val="99"/>
    <w:rPr>
      <w:b/>
      <w:bCs/>
    </w:rPr>
  </w:style>
  <w:style w:type="character" w:styleId="66">
    <w:name w:val="endnote reference"/>
    <w:autoRedefine/>
    <w:semiHidden/>
    <w:qFormat/>
    <w:uiPriority w:val="99"/>
    <w:rPr>
      <w:vertAlign w:val="superscript"/>
    </w:rPr>
  </w:style>
  <w:style w:type="character" w:styleId="67">
    <w:name w:val="page number"/>
    <w:basedOn w:val="64"/>
    <w:autoRedefine/>
    <w:qFormat/>
    <w:uiPriority w:val="99"/>
  </w:style>
  <w:style w:type="character" w:styleId="68">
    <w:name w:val="FollowedHyperlink"/>
    <w:autoRedefine/>
    <w:qFormat/>
    <w:uiPriority w:val="99"/>
    <w:rPr>
      <w:color w:val="800080"/>
      <w:u w:val="single"/>
    </w:rPr>
  </w:style>
  <w:style w:type="character" w:styleId="69">
    <w:name w:val="Emphasis"/>
    <w:autoRedefine/>
    <w:qFormat/>
    <w:uiPriority w:val="99"/>
    <w:rPr>
      <w:color w:val="auto"/>
    </w:rPr>
  </w:style>
  <w:style w:type="character" w:styleId="70">
    <w:name w:val="Hyperlink"/>
    <w:autoRedefine/>
    <w:qFormat/>
    <w:uiPriority w:val="99"/>
    <w:rPr>
      <w:color w:val="0000FF"/>
      <w:u w:val="single"/>
    </w:rPr>
  </w:style>
  <w:style w:type="character" w:styleId="71">
    <w:name w:val="annotation reference"/>
    <w:autoRedefine/>
    <w:semiHidden/>
    <w:qFormat/>
    <w:uiPriority w:val="99"/>
    <w:rPr>
      <w:sz w:val="21"/>
      <w:szCs w:val="21"/>
    </w:rPr>
  </w:style>
  <w:style w:type="character" w:styleId="72">
    <w:name w:val="footnote reference"/>
    <w:autoRedefine/>
    <w:semiHidden/>
    <w:qFormat/>
    <w:uiPriority w:val="99"/>
    <w:rPr>
      <w:vertAlign w:val="superscript"/>
    </w:rPr>
  </w:style>
  <w:style w:type="paragraph" w:customStyle="1" w:styleId="73">
    <w:name w:val="Style1"/>
    <w:next w:val="74"/>
    <w:autoRedefine/>
    <w:qFormat/>
    <w:uiPriority w:val="0"/>
    <w:pPr>
      <w:numPr>
        <w:ilvl w:val="0"/>
        <w:numId w:val="4"/>
      </w:numPr>
      <w:tabs>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line="360" w:lineRule="auto"/>
      <w:jc w:val="center"/>
    </w:pPr>
    <w:rPr>
      <w:rFonts w:ascii="Calibri" w:hAnsi="Calibri" w:eastAsia="宋体" w:cs="宋体"/>
      <w:b/>
      <w:kern w:val="24"/>
      <w:sz w:val="24"/>
      <w:lang w:val="en-GB" w:eastAsia="zh-CN" w:bidi="ar-SA"/>
    </w:rPr>
  </w:style>
  <w:style w:type="paragraph" w:customStyle="1" w:styleId="74">
    <w:name w:val="*正文"/>
    <w:basedOn w:val="14"/>
    <w:autoRedefine/>
    <w:qFormat/>
    <w:uiPriority w:val="0"/>
    <w:pPr>
      <w:spacing w:line="480" w:lineRule="auto"/>
      <w:ind w:firstLine="200" w:firstLineChars="200"/>
    </w:pPr>
    <w:rPr>
      <w:rFonts w:ascii="Arial" w:hAnsi="Arial"/>
      <w:szCs w:val="24"/>
    </w:rPr>
  </w:style>
  <w:style w:type="paragraph" w:customStyle="1" w:styleId="75">
    <w:name w:val="Body Text First Indent1"/>
    <w:basedOn w:val="23"/>
    <w:autoRedefine/>
    <w:qFormat/>
    <w:uiPriority w:val="0"/>
    <w:pPr>
      <w:ind w:firstLine="420" w:firstLineChars="100"/>
    </w:pPr>
    <w:rPr>
      <w:rFonts w:ascii="Calibri" w:hAnsi="Calibri" w:eastAsia="宋体" w:cs="Times New Roman"/>
      <w:szCs w:val="24"/>
    </w:rPr>
  </w:style>
  <w:style w:type="character" w:customStyle="1" w:styleId="76">
    <w:name w:val="标题 1 Char"/>
    <w:link w:val="2"/>
    <w:autoRedefine/>
    <w:qFormat/>
    <w:locked/>
    <w:uiPriority w:val="99"/>
    <w:rPr>
      <w:rFonts w:eastAsia="宋体"/>
      <w:b/>
      <w:bCs/>
      <w:kern w:val="44"/>
      <w:sz w:val="44"/>
      <w:szCs w:val="44"/>
      <w:lang w:val="en-US" w:eastAsia="zh-CN"/>
    </w:rPr>
  </w:style>
  <w:style w:type="character" w:customStyle="1" w:styleId="77">
    <w:name w:val="标题 2 Char1"/>
    <w:link w:val="3"/>
    <w:autoRedefine/>
    <w:qFormat/>
    <w:locked/>
    <w:uiPriority w:val="99"/>
    <w:rPr>
      <w:rFonts w:ascii="Arial" w:hAnsi="Arial" w:eastAsia="黑体" w:cs="Arial"/>
      <w:b/>
      <w:bCs/>
      <w:kern w:val="2"/>
      <w:sz w:val="32"/>
      <w:szCs w:val="32"/>
      <w:lang w:val="en-US" w:eastAsia="zh-CN"/>
    </w:rPr>
  </w:style>
  <w:style w:type="character" w:customStyle="1" w:styleId="78">
    <w:name w:val="标题 3 Char"/>
    <w:link w:val="4"/>
    <w:autoRedefine/>
    <w:qFormat/>
    <w:locked/>
    <w:uiPriority w:val="99"/>
    <w:rPr>
      <w:rFonts w:eastAsia="宋体"/>
      <w:b/>
      <w:bCs/>
      <w:kern w:val="2"/>
      <w:sz w:val="32"/>
      <w:szCs w:val="32"/>
      <w:lang w:val="en-US" w:eastAsia="zh-CN"/>
    </w:rPr>
  </w:style>
  <w:style w:type="character" w:customStyle="1" w:styleId="79">
    <w:name w:val="标题 4 Char"/>
    <w:link w:val="5"/>
    <w:autoRedefine/>
    <w:qFormat/>
    <w:locked/>
    <w:uiPriority w:val="99"/>
    <w:rPr>
      <w:rFonts w:ascii="Cambria" w:hAnsi="Cambria" w:cs="Cambria"/>
      <w:b/>
      <w:bCs/>
      <w:sz w:val="28"/>
      <w:szCs w:val="28"/>
    </w:rPr>
  </w:style>
  <w:style w:type="character" w:customStyle="1" w:styleId="80">
    <w:name w:val="标题 5 Char"/>
    <w:link w:val="6"/>
    <w:autoRedefine/>
    <w:qFormat/>
    <w:locked/>
    <w:uiPriority w:val="99"/>
    <w:rPr>
      <w:rFonts w:ascii="Arial" w:hAnsi="Arial" w:eastAsia="宋体" w:cs="Arial"/>
      <w:kern w:val="2"/>
      <w:sz w:val="28"/>
      <w:szCs w:val="28"/>
      <w:lang w:val="en-US" w:eastAsia="zh-CN"/>
    </w:rPr>
  </w:style>
  <w:style w:type="character" w:customStyle="1" w:styleId="81">
    <w:name w:val="标题 6 Char"/>
    <w:link w:val="7"/>
    <w:autoRedefine/>
    <w:qFormat/>
    <w:locked/>
    <w:uiPriority w:val="99"/>
    <w:rPr>
      <w:rFonts w:ascii="Arial" w:hAnsi="Arial" w:eastAsia="仿宋_GB2312" w:cs="Arial"/>
      <w:i/>
      <w:iCs/>
      <w:sz w:val="22"/>
      <w:szCs w:val="22"/>
      <w:lang w:val="en-US" w:eastAsia="zh-CN"/>
    </w:rPr>
  </w:style>
  <w:style w:type="character" w:customStyle="1" w:styleId="82">
    <w:name w:val="标题 7 Char"/>
    <w:link w:val="8"/>
    <w:autoRedefine/>
    <w:qFormat/>
    <w:locked/>
    <w:uiPriority w:val="99"/>
    <w:rPr>
      <w:rFonts w:ascii="Arial" w:hAnsi="Arial" w:eastAsia="宋体" w:cs="Arial"/>
      <w:kern w:val="2"/>
      <w:sz w:val="28"/>
      <w:szCs w:val="28"/>
      <w:lang w:val="en-US" w:eastAsia="zh-CN"/>
    </w:rPr>
  </w:style>
  <w:style w:type="character" w:customStyle="1" w:styleId="83">
    <w:name w:val="标题 8 Char"/>
    <w:link w:val="9"/>
    <w:autoRedefine/>
    <w:qFormat/>
    <w:locked/>
    <w:uiPriority w:val="99"/>
    <w:rPr>
      <w:rFonts w:ascii="Arial" w:hAnsi="Arial" w:eastAsia="宋体" w:cs="Arial"/>
      <w:i/>
      <w:iCs/>
      <w:kern w:val="2"/>
      <w:sz w:val="28"/>
      <w:szCs w:val="28"/>
      <w:lang w:val="en-US" w:eastAsia="zh-CN"/>
    </w:rPr>
  </w:style>
  <w:style w:type="character" w:customStyle="1" w:styleId="84">
    <w:name w:val="标题 9 Char"/>
    <w:link w:val="10"/>
    <w:autoRedefine/>
    <w:qFormat/>
    <w:locked/>
    <w:uiPriority w:val="99"/>
    <w:rPr>
      <w:rFonts w:ascii="Arial" w:hAnsi="Arial" w:eastAsia="宋体" w:cs="Arial"/>
      <w:i/>
      <w:iCs/>
      <w:kern w:val="2"/>
      <w:sz w:val="28"/>
      <w:szCs w:val="28"/>
      <w:lang w:val="en-US" w:eastAsia="zh-CN"/>
    </w:rPr>
  </w:style>
  <w:style w:type="character" w:customStyle="1" w:styleId="85">
    <w:name w:val="正文文本 Char2"/>
    <w:link w:val="23"/>
    <w:autoRedefine/>
    <w:qFormat/>
    <w:locked/>
    <w:uiPriority w:val="99"/>
    <w:rPr>
      <w:rFonts w:eastAsia="黑体"/>
      <w:b/>
      <w:bCs/>
      <w:spacing w:val="20"/>
      <w:kern w:val="52"/>
      <w:sz w:val="24"/>
      <w:szCs w:val="24"/>
      <w:lang w:val="en-US" w:eastAsia="zh-CN"/>
    </w:rPr>
  </w:style>
  <w:style w:type="character" w:customStyle="1" w:styleId="86">
    <w:name w:val="批注文字 Char1"/>
    <w:link w:val="20"/>
    <w:autoRedefine/>
    <w:qFormat/>
    <w:locked/>
    <w:uiPriority w:val="99"/>
    <w:rPr>
      <w:rFonts w:ascii="仿宋_GB2312" w:eastAsia="仿宋_GB2312" w:cs="仿宋_GB2312"/>
      <w:kern w:val="2"/>
      <w:sz w:val="28"/>
      <w:szCs w:val="28"/>
      <w:lang w:val="en-US" w:eastAsia="zh-CN"/>
    </w:rPr>
  </w:style>
  <w:style w:type="character" w:customStyle="1" w:styleId="87">
    <w:name w:val="批注主题 Char"/>
    <w:link w:val="57"/>
    <w:autoRedefine/>
    <w:qFormat/>
    <w:locked/>
    <w:uiPriority w:val="99"/>
    <w:rPr>
      <w:rFonts w:ascii="仿宋_GB2312" w:eastAsia="宋体" w:cs="仿宋_GB2312"/>
      <w:b/>
      <w:bCs/>
      <w:kern w:val="2"/>
      <w:sz w:val="24"/>
      <w:szCs w:val="24"/>
      <w:lang w:val="en-US" w:eastAsia="zh-CN"/>
    </w:rPr>
  </w:style>
  <w:style w:type="character" w:customStyle="1" w:styleId="88">
    <w:name w:val="正文首行缩进 Char"/>
    <w:link w:val="58"/>
    <w:autoRedefine/>
    <w:qFormat/>
    <w:locked/>
    <w:uiPriority w:val="99"/>
    <w:rPr>
      <w:rFonts w:ascii="Calibri" w:hAnsi="Calibri" w:eastAsia="楷体_GB2312" w:cs="Calibri"/>
      <w:b/>
      <w:bCs/>
      <w:spacing w:val="20"/>
      <w:kern w:val="52"/>
      <w:sz w:val="24"/>
      <w:szCs w:val="24"/>
      <w:lang w:val="en-US" w:eastAsia="zh-CN"/>
    </w:rPr>
  </w:style>
  <w:style w:type="character" w:customStyle="1" w:styleId="89">
    <w:name w:val="文档结构图 Char"/>
    <w:link w:val="19"/>
    <w:autoRedefine/>
    <w:qFormat/>
    <w:locked/>
    <w:uiPriority w:val="99"/>
    <w:rPr>
      <w:rFonts w:eastAsia="宋体"/>
      <w:sz w:val="24"/>
      <w:szCs w:val="24"/>
      <w:shd w:val="clear" w:color="auto" w:fill="000080"/>
    </w:rPr>
  </w:style>
  <w:style w:type="character" w:customStyle="1" w:styleId="90">
    <w:name w:val="正文文本 3 Char"/>
    <w:link w:val="22"/>
    <w:autoRedefine/>
    <w:qFormat/>
    <w:locked/>
    <w:uiPriority w:val="99"/>
    <w:rPr>
      <w:rFonts w:ascii="宋体" w:hAnsi="宋体" w:eastAsia="宋体" w:cs="宋体"/>
      <w:b/>
      <w:bCs/>
      <w:kern w:val="2"/>
      <w:sz w:val="24"/>
      <w:szCs w:val="24"/>
      <w:lang w:val="en-US" w:eastAsia="zh-CN"/>
    </w:rPr>
  </w:style>
  <w:style w:type="character" w:customStyle="1" w:styleId="91">
    <w:name w:val="正文文本缩进 Char2"/>
    <w:link w:val="24"/>
    <w:autoRedefine/>
    <w:qFormat/>
    <w:locked/>
    <w:uiPriority w:val="99"/>
    <w:rPr>
      <w:rFonts w:eastAsia="宋体"/>
      <w:kern w:val="2"/>
      <w:sz w:val="24"/>
      <w:szCs w:val="24"/>
      <w:lang w:val="en-US" w:eastAsia="zh-CN"/>
    </w:rPr>
  </w:style>
  <w:style w:type="character" w:customStyle="1" w:styleId="92">
    <w:name w:val="纯文本 Char"/>
    <w:link w:val="31"/>
    <w:autoRedefine/>
    <w:qFormat/>
    <w:locked/>
    <w:uiPriority w:val="99"/>
    <w:rPr>
      <w:rFonts w:ascii="宋体" w:hAnsi="Courier New" w:eastAsia="宋体" w:cs="宋体"/>
      <w:kern w:val="2"/>
      <w:sz w:val="21"/>
      <w:szCs w:val="21"/>
      <w:lang w:val="en-US" w:eastAsia="zh-CN"/>
    </w:rPr>
  </w:style>
  <w:style w:type="character" w:customStyle="1" w:styleId="93">
    <w:name w:val="日期 Char"/>
    <w:link w:val="34"/>
    <w:autoRedefine/>
    <w:qFormat/>
    <w:locked/>
    <w:uiPriority w:val="99"/>
    <w:rPr>
      <w:rFonts w:eastAsia="宋体"/>
      <w:kern w:val="2"/>
      <w:sz w:val="21"/>
      <w:szCs w:val="21"/>
      <w:lang w:val="en-US" w:eastAsia="zh-CN"/>
    </w:rPr>
  </w:style>
  <w:style w:type="character" w:customStyle="1" w:styleId="94">
    <w:name w:val="正文文本缩进 2 Char"/>
    <w:link w:val="35"/>
    <w:autoRedefine/>
    <w:semiHidden/>
    <w:qFormat/>
    <w:locked/>
    <w:uiPriority w:val="99"/>
    <w:rPr>
      <w:rFonts w:eastAsia="宋体"/>
      <w:kern w:val="2"/>
      <w:sz w:val="21"/>
      <w:szCs w:val="21"/>
      <w:lang w:val="en-US" w:eastAsia="zh-CN"/>
    </w:rPr>
  </w:style>
  <w:style w:type="character" w:customStyle="1" w:styleId="95">
    <w:name w:val="尾注文本 Char"/>
    <w:link w:val="36"/>
    <w:autoRedefine/>
    <w:qFormat/>
    <w:locked/>
    <w:uiPriority w:val="99"/>
    <w:rPr>
      <w:rFonts w:ascii="仿宋_GB2312" w:eastAsia="仿宋_GB2312" w:cs="仿宋_GB2312"/>
      <w:kern w:val="2"/>
      <w:sz w:val="28"/>
      <w:szCs w:val="28"/>
      <w:lang w:val="en-US" w:eastAsia="zh-CN"/>
    </w:rPr>
  </w:style>
  <w:style w:type="character" w:customStyle="1" w:styleId="96">
    <w:name w:val="批注框文本 Char"/>
    <w:link w:val="37"/>
    <w:autoRedefine/>
    <w:semiHidden/>
    <w:qFormat/>
    <w:locked/>
    <w:uiPriority w:val="99"/>
    <w:rPr>
      <w:rFonts w:eastAsia="宋体"/>
      <w:kern w:val="2"/>
      <w:sz w:val="18"/>
      <w:szCs w:val="18"/>
      <w:lang w:val="en-US" w:eastAsia="zh-CN"/>
    </w:rPr>
  </w:style>
  <w:style w:type="character" w:customStyle="1" w:styleId="97">
    <w:name w:val="页脚 Char"/>
    <w:link w:val="38"/>
    <w:autoRedefine/>
    <w:qFormat/>
    <w:locked/>
    <w:uiPriority w:val="99"/>
    <w:rPr>
      <w:rFonts w:eastAsia="宋体"/>
      <w:kern w:val="2"/>
      <w:sz w:val="18"/>
      <w:szCs w:val="18"/>
      <w:lang w:val="en-US" w:eastAsia="zh-CN"/>
    </w:rPr>
  </w:style>
  <w:style w:type="character" w:customStyle="1" w:styleId="98">
    <w:name w:val="页眉 Char"/>
    <w:link w:val="39"/>
    <w:autoRedefine/>
    <w:qFormat/>
    <w:locked/>
    <w:uiPriority w:val="99"/>
    <w:rPr>
      <w:rFonts w:eastAsia="宋体"/>
      <w:kern w:val="2"/>
      <w:sz w:val="18"/>
      <w:szCs w:val="18"/>
      <w:lang w:val="en-US" w:eastAsia="zh-CN"/>
    </w:rPr>
  </w:style>
  <w:style w:type="character" w:customStyle="1" w:styleId="99">
    <w:name w:val="副标题 Char"/>
    <w:link w:val="44"/>
    <w:autoRedefine/>
    <w:qFormat/>
    <w:locked/>
    <w:uiPriority w:val="99"/>
    <w:rPr>
      <w:rFonts w:ascii="Cambria" w:hAnsi="Cambria" w:cs="Cambria"/>
      <w:b/>
      <w:bCs/>
      <w:kern w:val="28"/>
      <w:sz w:val="32"/>
      <w:szCs w:val="32"/>
    </w:rPr>
  </w:style>
  <w:style w:type="character" w:customStyle="1" w:styleId="100">
    <w:name w:val="脚注文本 Char"/>
    <w:link w:val="45"/>
    <w:autoRedefine/>
    <w:qFormat/>
    <w:locked/>
    <w:uiPriority w:val="99"/>
    <w:rPr>
      <w:rFonts w:ascii="仿宋_GB2312" w:eastAsia="仿宋_GB2312" w:cs="仿宋_GB2312"/>
      <w:kern w:val="2"/>
      <w:sz w:val="18"/>
      <w:szCs w:val="18"/>
      <w:lang w:val="en-US" w:eastAsia="zh-CN"/>
    </w:rPr>
  </w:style>
  <w:style w:type="character" w:customStyle="1" w:styleId="101">
    <w:name w:val="正文文本缩进 3 Char"/>
    <w:link w:val="47"/>
    <w:autoRedefine/>
    <w:qFormat/>
    <w:locked/>
    <w:uiPriority w:val="99"/>
    <w:rPr>
      <w:rFonts w:ascii="隶书" w:hAnsi="宋体" w:eastAsia="隶书" w:cs="隶书"/>
      <w:kern w:val="2"/>
      <w:sz w:val="24"/>
      <w:szCs w:val="24"/>
      <w:lang w:val="en-US" w:eastAsia="zh-CN"/>
    </w:rPr>
  </w:style>
  <w:style w:type="character" w:customStyle="1" w:styleId="102">
    <w:name w:val="正文文本 2 Char"/>
    <w:link w:val="53"/>
    <w:autoRedefine/>
    <w:qFormat/>
    <w:locked/>
    <w:uiPriority w:val="99"/>
    <w:rPr>
      <w:rFonts w:eastAsia="宋体"/>
      <w:kern w:val="2"/>
      <w:sz w:val="24"/>
      <w:szCs w:val="24"/>
      <w:lang w:val="en-US" w:eastAsia="zh-CN"/>
    </w:rPr>
  </w:style>
  <w:style w:type="character" w:customStyle="1" w:styleId="103">
    <w:name w:val="标题 Char"/>
    <w:link w:val="56"/>
    <w:autoRedefine/>
    <w:qFormat/>
    <w:locked/>
    <w:uiPriority w:val="99"/>
    <w:rPr>
      <w:rFonts w:ascii="Arial" w:hAnsi="Arial" w:eastAsia="宋体" w:cs="Arial"/>
      <w:b/>
      <w:bCs/>
      <w:sz w:val="36"/>
      <w:szCs w:val="36"/>
      <w:lang w:eastAsia="en-US"/>
    </w:rPr>
  </w:style>
  <w:style w:type="character" w:customStyle="1" w:styleId="104">
    <w:name w:val="批注文字 Char"/>
    <w:autoRedefine/>
    <w:qFormat/>
    <w:uiPriority w:val="99"/>
    <w:rPr>
      <w:rFonts w:eastAsia="宋体"/>
      <w:kern w:val="2"/>
      <w:sz w:val="24"/>
      <w:szCs w:val="24"/>
      <w:lang w:val="en-US" w:eastAsia="zh-CN"/>
    </w:rPr>
  </w:style>
  <w:style w:type="character" w:customStyle="1" w:styleId="105">
    <w:name w:val="书籍标题1"/>
    <w:autoRedefine/>
    <w:qFormat/>
    <w:uiPriority w:val="99"/>
    <w:rPr>
      <w:b/>
      <w:bCs/>
      <w:smallCaps/>
      <w:spacing w:val="5"/>
    </w:rPr>
  </w:style>
  <w:style w:type="character" w:customStyle="1" w:styleId="106">
    <w:name w:val="PI Char1"/>
    <w:autoRedefine/>
    <w:qFormat/>
    <w:uiPriority w:val="99"/>
    <w:rPr>
      <w:rFonts w:ascii="仿宋_GB2312" w:eastAsia="仿宋_GB2312" w:cs="仿宋_GB2312"/>
      <w:kern w:val="2"/>
      <w:sz w:val="28"/>
      <w:szCs w:val="28"/>
      <w:lang w:val="zh-CN" w:eastAsia="zh-CN"/>
    </w:rPr>
  </w:style>
  <w:style w:type="character" w:customStyle="1" w:styleId="107">
    <w:name w:val="g1"/>
    <w:autoRedefine/>
    <w:qFormat/>
    <w:uiPriority w:val="99"/>
    <w:rPr>
      <w:color w:val="008000"/>
    </w:rPr>
  </w:style>
  <w:style w:type="character" w:customStyle="1" w:styleId="108">
    <w:name w:val="H6 Char1"/>
    <w:autoRedefine/>
    <w:qFormat/>
    <w:uiPriority w:val="99"/>
    <w:rPr>
      <w:rFonts w:ascii="Arial" w:hAnsi="Arial" w:eastAsia="宋体" w:cs="Arial"/>
      <w:i/>
      <w:iCs/>
      <w:sz w:val="28"/>
      <w:szCs w:val="28"/>
    </w:rPr>
  </w:style>
  <w:style w:type="character" w:customStyle="1" w:styleId="109">
    <w:name w:val="Char Char18"/>
    <w:autoRedefine/>
    <w:qFormat/>
    <w:uiPriority w:val="99"/>
    <w:rPr>
      <w:rFonts w:ascii="Cambria" w:hAnsi="Cambria" w:eastAsia="宋体" w:cs="Cambria"/>
      <w:i/>
      <w:iCs/>
      <w:color w:val="auto"/>
      <w:sz w:val="20"/>
      <w:szCs w:val="20"/>
    </w:rPr>
  </w:style>
  <w:style w:type="character" w:customStyle="1" w:styleId="110">
    <w:name w:val="正文缩进 Char"/>
    <w:link w:val="14"/>
    <w:autoRedefine/>
    <w:qFormat/>
    <w:locked/>
    <w:uiPriority w:val="99"/>
    <w:rPr>
      <w:rFonts w:ascii="宋体" w:eastAsia="宋体" w:cs="宋体"/>
      <w:snapToGrid w:val="0"/>
      <w:color w:val="000000"/>
      <w:kern w:val="28"/>
      <w:sz w:val="28"/>
      <w:szCs w:val="28"/>
      <w:lang w:val="en-US" w:eastAsia="zh-CN"/>
    </w:rPr>
  </w:style>
  <w:style w:type="character" w:customStyle="1" w:styleId="111">
    <w:name w:val="bullet Char"/>
    <w:autoRedefine/>
    <w:qFormat/>
    <w:uiPriority w:val="99"/>
    <w:rPr>
      <w:b/>
      <w:bCs/>
      <w:i/>
      <w:iCs/>
      <w:sz w:val="24"/>
      <w:szCs w:val="24"/>
    </w:rPr>
  </w:style>
  <w:style w:type="character" w:customStyle="1" w:styleId="112">
    <w:name w:val="Char Char"/>
    <w:autoRedefine/>
    <w:qFormat/>
    <w:uiPriority w:val="99"/>
    <w:rPr>
      <w:rFonts w:ascii="宋体" w:hAnsi="宋体" w:eastAsia="宋体" w:cs="宋体"/>
      <w:sz w:val="24"/>
      <w:szCs w:val="24"/>
      <w:lang w:val="en-US" w:eastAsia="zh-CN"/>
    </w:rPr>
  </w:style>
  <w:style w:type="character" w:customStyle="1" w:styleId="113">
    <w:name w:val="批注主题 Char1"/>
    <w:autoRedefine/>
    <w:semiHidden/>
    <w:qFormat/>
    <w:uiPriority w:val="99"/>
    <w:rPr>
      <w:rFonts w:ascii="仿宋_GB2312" w:eastAsia="仿宋_GB2312" w:cs="仿宋_GB2312"/>
      <w:b/>
      <w:bCs/>
      <w:kern w:val="2"/>
      <w:sz w:val="28"/>
      <w:szCs w:val="28"/>
      <w:lang w:val="en-US" w:eastAsia="zh-CN"/>
    </w:rPr>
  </w:style>
  <w:style w:type="character" w:customStyle="1" w:styleId="114">
    <w:name w:val="正文文本缩进 Char"/>
    <w:autoRedefine/>
    <w:qFormat/>
    <w:uiPriority w:val="99"/>
    <w:rPr>
      <w:rFonts w:ascii="仿宋_GB2312" w:hAnsi="Times New Roman" w:eastAsia="仿宋_GB2312" w:cs="仿宋_GB2312"/>
      <w:sz w:val="28"/>
      <w:szCs w:val="28"/>
    </w:rPr>
  </w:style>
  <w:style w:type="character" w:customStyle="1" w:styleId="115">
    <w:name w:val="EHPT Char"/>
    <w:autoRedefine/>
    <w:qFormat/>
    <w:uiPriority w:val="99"/>
    <w:rPr>
      <w:rFonts w:ascii="Calibri" w:hAnsi="Calibri" w:eastAsia="宋体" w:cs="Calibri"/>
      <w:kern w:val="2"/>
      <w:sz w:val="22"/>
      <w:szCs w:val="22"/>
      <w:lang w:val="en-US" w:eastAsia="zh-CN"/>
    </w:rPr>
  </w:style>
  <w:style w:type="character" w:customStyle="1" w:styleId="116">
    <w:name w:val="Heading 2 Hidden Char2"/>
    <w:autoRedefine/>
    <w:qFormat/>
    <w:uiPriority w:val="99"/>
    <w:rPr>
      <w:rFonts w:ascii="Cambria" w:hAnsi="Cambria" w:eastAsia="宋体" w:cs="Cambria"/>
      <w:b/>
      <w:bCs/>
      <w:color w:val="4F81BD"/>
      <w:sz w:val="26"/>
      <w:szCs w:val="26"/>
    </w:rPr>
  </w:style>
  <w:style w:type="character" w:customStyle="1" w:styleId="117">
    <w:name w:val="PI Char3"/>
    <w:autoRedefine/>
    <w:qFormat/>
    <w:uiPriority w:val="99"/>
    <w:rPr>
      <w:rFonts w:ascii="仿宋_GB2312" w:eastAsia="仿宋_GB2312" w:cs="仿宋_GB2312"/>
      <w:kern w:val="2"/>
      <w:sz w:val="28"/>
      <w:szCs w:val="28"/>
      <w:lang w:val="zh-CN"/>
    </w:rPr>
  </w:style>
  <w:style w:type="character" w:customStyle="1" w:styleId="118">
    <w:name w:val="文档结构图 Char1"/>
    <w:autoRedefine/>
    <w:semiHidden/>
    <w:qFormat/>
    <w:uiPriority w:val="99"/>
    <w:rPr>
      <w:rFonts w:ascii="宋体" w:hAnsi="Times New Roman" w:eastAsia="宋体" w:cs="宋体"/>
      <w:sz w:val="18"/>
      <w:szCs w:val="18"/>
    </w:rPr>
  </w:style>
  <w:style w:type="character" w:customStyle="1" w:styleId="119">
    <w:name w:val="正文2 Char Char"/>
    <w:link w:val="120"/>
    <w:autoRedefine/>
    <w:qFormat/>
    <w:locked/>
    <w:uiPriority w:val="99"/>
    <w:rPr>
      <w:kern w:val="2"/>
      <w:sz w:val="24"/>
      <w:szCs w:val="24"/>
    </w:rPr>
  </w:style>
  <w:style w:type="paragraph" w:customStyle="1" w:styleId="120">
    <w:name w:val="正文2"/>
    <w:basedOn w:val="1"/>
    <w:link w:val="119"/>
    <w:autoRedefine/>
    <w:qFormat/>
    <w:uiPriority w:val="99"/>
    <w:pPr>
      <w:adjustRightInd w:val="0"/>
      <w:spacing w:before="156" w:line="360" w:lineRule="auto"/>
      <w:ind w:firstLine="510" w:firstLineChars="200"/>
    </w:pPr>
    <w:rPr>
      <w:sz w:val="24"/>
      <w:szCs w:val="24"/>
    </w:rPr>
  </w:style>
  <w:style w:type="character" w:customStyle="1" w:styleId="121">
    <w:name w:val="番茄花园"/>
    <w:autoRedefine/>
    <w:qFormat/>
    <w:uiPriority w:val="99"/>
    <w:rPr>
      <w:rFonts w:ascii="Arial" w:hAnsi="Arial" w:eastAsia="宋体" w:cs="Arial"/>
      <w:color w:val="000080"/>
      <w:sz w:val="20"/>
      <w:szCs w:val="20"/>
    </w:rPr>
  </w:style>
  <w:style w:type="character" w:customStyle="1" w:styleId="122">
    <w:name w:val="bulletintext1"/>
    <w:autoRedefine/>
    <w:qFormat/>
    <w:uiPriority w:val="99"/>
    <w:rPr>
      <w:color w:val="000000"/>
      <w:sz w:val="18"/>
      <w:szCs w:val="18"/>
    </w:rPr>
  </w:style>
  <w:style w:type="character" w:customStyle="1" w:styleId="123">
    <w:name w:val="ca-10"/>
    <w:basedOn w:val="64"/>
    <w:autoRedefine/>
    <w:qFormat/>
    <w:uiPriority w:val="99"/>
  </w:style>
  <w:style w:type="character" w:customStyle="1" w:styleId="124">
    <w:name w:val="style321"/>
    <w:autoRedefine/>
    <w:qFormat/>
    <w:uiPriority w:val="99"/>
    <w:rPr>
      <w:b/>
      <w:bCs/>
      <w:color w:val="auto"/>
      <w:sz w:val="23"/>
      <w:szCs w:val="23"/>
    </w:rPr>
  </w:style>
  <w:style w:type="character" w:customStyle="1" w:styleId="125">
    <w:name w:val="Heading 3 - old Char"/>
    <w:autoRedefine/>
    <w:qFormat/>
    <w:uiPriority w:val="99"/>
    <w:rPr>
      <w:rFonts w:ascii="Calibri" w:hAnsi="Calibri" w:cs="Calibri"/>
      <w:b/>
      <w:bCs/>
      <w:kern w:val="2"/>
      <w:sz w:val="32"/>
      <w:szCs w:val="32"/>
    </w:rPr>
  </w:style>
  <w:style w:type="character" w:customStyle="1" w:styleId="126">
    <w:name w:val="普通文字 Char Char8"/>
    <w:autoRedefine/>
    <w:qFormat/>
    <w:uiPriority w:val="99"/>
    <w:rPr>
      <w:rFonts w:ascii="宋体" w:hAnsi="Courier New" w:eastAsia="宋体" w:cs="宋体"/>
    </w:rPr>
  </w:style>
  <w:style w:type="character" w:customStyle="1" w:styleId="127">
    <w:name w:val="正文文本 Char"/>
    <w:autoRedefine/>
    <w:qFormat/>
    <w:uiPriority w:val="99"/>
    <w:rPr>
      <w:rFonts w:ascii="仿宋_GB2312" w:hAnsi="Times New Roman" w:eastAsia="仿宋_GB2312" w:cs="仿宋_GB2312"/>
      <w:sz w:val="28"/>
      <w:szCs w:val="28"/>
    </w:rPr>
  </w:style>
  <w:style w:type="character" w:customStyle="1" w:styleId="128">
    <w:name w:val="正文文本缩进 Char1"/>
    <w:autoRedefine/>
    <w:semiHidden/>
    <w:qFormat/>
    <w:uiPriority w:val="99"/>
    <w:rPr>
      <w:rFonts w:ascii="仿宋_GB2312" w:hAnsi="Times New Roman" w:eastAsia="仿宋_GB2312" w:cs="仿宋_GB2312"/>
      <w:sz w:val="28"/>
      <w:szCs w:val="28"/>
    </w:rPr>
  </w:style>
  <w:style w:type="character" w:customStyle="1" w:styleId="129">
    <w:name w:val="Char Char14"/>
    <w:autoRedefine/>
    <w:qFormat/>
    <w:uiPriority w:val="99"/>
    <w:rPr>
      <w:rFonts w:ascii="宋体" w:hAnsi="Courier New" w:eastAsia="宋体" w:cs="宋体"/>
      <w:sz w:val="21"/>
      <w:szCs w:val="21"/>
      <w:lang w:val="en-US" w:eastAsia="zh-CN"/>
    </w:rPr>
  </w:style>
  <w:style w:type="character" w:customStyle="1" w:styleId="130">
    <w:name w:val="EHPT Char3"/>
    <w:autoRedefine/>
    <w:qFormat/>
    <w:uiPriority w:val="99"/>
    <w:rPr>
      <w:rFonts w:ascii="Calibri" w:hAnsi="Calibri" w:eastAsia="宋体" w:cs="Calibri"/>
    </w:rPr>
  </w:style>
  <w:style w:type="character" w:customStyle="1" w:styleId="131">
    <w:name w:val="Char Char20"/>
    <w:autoRedefine/>
    <w:qFormat/>
    <w:uiPriority w:val="99"/>
    <w:rPr>
      <w:rFonts w:ascii="Cambria" w:hAnsi="Cambria" w:eastAsia="宋体" w:cs="Cambria"/>
      <w:i/>
      <w:iCs/>
      <w:color w:val="auto"/>
    </w:rPr>
  </w:style>
  <w:style w:type="character" w:customStyle="1" w:styleId="132">
    <w:name w:val="访问过的超链接1"/>
    <w:autoRedefine/>
    <w:qFormat/>
    <w:uiPriority w:val="99"/>
    <w:rPr>
      <w:color w:val="800080"/>
      <w:u w:val="single"/>
    </w:rPr>
  </w:style>
  <w:style w:type="character" w:customStyle="1" w:styleId="133">
    <w:name w:val="普通文字 Char Char6"/>
    <w:autoRedefine/>
    <w:qFormat/>
    <w:uiPriority w:val="99"/>
    <w:rPr>
      <w:rFonts w:ascii="宋体" w:hAnsi="Courier New" w:eastAsia="仿宋_GB2312" w:cs="宋体"/>
      <w:kern w:val="0"/>
      <w:sz w:val="20"/>
      <w:szCs w:val="20"/>
      <w:lang w:val="en-US" w:eastAsia="zh-CN"/>
    </w:rPr>
  </w:style>
  <w:style w:type="character" w:customStyle="1" w:styleId="134">
    <w:name w:val="日期 Char1"/>
    <w:autoRedefine/>
    <w:semiHidden/>
    <w:qFormat/>
    <w:uiPriority w:val="99"/>
    <w:rPr>
      <w:rFonts w:ascii="仿宋_GB2312" w:hAnsi="Times New Roman" w:eastAsia="仿宋_GB2312" w:cs="仿宋_GB2312"/>
      <w:sz w:val="28"/>
      <w:szCs w:val="28"/>
    </w:rPr>
  </w:style>
  <w:style w:type="character" w:customStyle="1" w:styleId="135">
    <w:name w:val="font11"/>
    <w:autoRedefine/>
    <w:qFormat/>
    <w:uiPriority w:val="99"/>
    <w:rPr>
      <w:rFonts w:ascii="楷体_GB2312" w:eastAsia="楷体_GB2312" w:cs="楷体_GB2312"/>
      <w:color w:val="000000"/>
      <w:sz w:val="21"/>
      <w:szCs w:val="21"/>
      <w:u w:val="none"/>
    </w:rPr>
  </w:style>
  <w:style w:type="character" w:customStyle="1" w:styleId="136">
    <w:name w:val="明显参考1"/>
    <w:autoRedefine/>
    <w:qFormat/>
    <w:uiPriority w:val="99"/>
    <w:rPr>
      <w:b/>
      <w:bCs/>
      <w:smallCaps/>
      <w:color w:val="auto"/>
      <w:spacing w:val="5"/>
      <w:u w:val="single"/>
    </w:rPr>
  </w:style>
  <w:style w:type="character" w:customStyle="1" w:styleId="137">
    <w:name w:val="bei2"/>
    <w:basedOn w:val="64"/>
    <w:autoRedefine/>
    <w:qFormat/>
    <w:uiPriority w:val="99"/>
  </w:style>
  <w:style w:type="character" w:customStyle="1" w:styleId="138">
    <w:name w:val="标题 3 Char Char"/>
    <w:autoRedefine/>
    <w:qFormat/>
    <w:uiPriority w:val="99"/>
    <w:rPr>
      <w:rFonts w:ascii="宋体" w:hAnsi="宋体" w:eastAsia="宋体" w:cs="宋体"/>
      <w:color w:val="auto"/>
      <w:kern w:val="2"/>
      <w:sz w:val="28"/>
      <w:szCs w:val="28"/>
      <w:lang w:val="en-US" w:eastAsia="zh-CN"/>
    </w:rPr>
  </w:style>
  <w:style w:type="character" w:customStyle="1" w:styleId="139">
    <w:name w:val="标题 Char1"/>
    <w:autoRedefine/>
    <w:qFormat/>
    <w:uiPriority w:val="99"/>
    <w:rPr>
      <w:rFonts w:ascii="Cambria" w:hAnsi="Cambria" w:eastAsia="宋体" w:cs="Cambria"/>
      <w:b/>
      <w:bCs/>
      <w:sz w:val="32"/>
      <w:szCs w:val="32"/>
    </w:rPr>
  </w:style>
  <w:style w:type="character" w:customStyle="1" w:styleId="140">
    <w:name w:val="unnamed11"/>
    <w:autoRedefine/>
    <w:qFormat/>
    <w:uiPriority w:val="99"/>
    <w:rPr>
      <w:sz w:val="18"/>
      <w:szCs w:val="18"/>
    </w:rPr>
  </w:style>
  <w:style w:type="character" w:customStyle="1" w:styleId="141">
    <w:name w:val="纯文本 Char1"/>
    <w:autoRedefine/>
    <w:semiHidden/>
    <w:qFormat/>
    <w:uiPriority w:val="99"/>
    <w:rPr>
      <w:rFonts w:ascii="宋体" w:hAnsi="Courier New" w:eastAsia="宋体" w:cs="宋体"/>
      <w:sz w:val="21"/>
      <w:szCs w:val="21"/>
    </w:rPr>
  </w:style>
  <w:style w:type="character" w:customStyle="1" w:styleId="142">
    <w:name w:val="text9"/>
    <w:basedOn w:val="64"/>
    <w:autoRedefine/>
    <w:qFormat/>
    <w:uiPriority w:val="99"/>
  </w:style>
  <w:style w:type="character" w:customStyle="1" w:styleId="143">
    <w:name w:val="不明显参考1"/>
    <w:autoRedefine/>
    <w:qFormat/>
    <w:uiPriority w:val="99"/>
    <w:rPr>
      <w:smallCaps/>
      <w:color w:val="auto"/>
      <w:u w:val="single"/>
    </w:rPr>
  </w:style>
  <w:style w:type="character" w:customStyle="1" w:styleId="144">
    <w:name w:val="14normal1"/>
    <w:autoRedefine/>
    <w:qFormat/>
    <w:uiPriority w:val="99"/>
    <w:rPr>
      <w:rFonts w:ascii="??" w:hAnsi="??" w:cs="??"/>
      <w:color w:val="000000"/>
      <w:sz w:val="21"/>
      <w:szCs w:val="21"/>
    </w:rPr>
  </w:style>
  <w:style w:type="character" w:customStyle="1" w:styleId="145">
    <w:name w:val="apple-converted-space"/>
    <w:basedOn w:val="64"/>
    <w:autoRedefine/>
    <w:qFormat/>
    <w:uiPriority w:val="99"/>
  </w:style>
  <w:style w:type="character" w:customStyle="1" w:styleId="146">
    <w:name w:val="EHPT Char1"/>
    <w:autoRedefine/>
    <w:qFormat/>
    <w:uiPriority w:val="99"/>
    <w:rPr>
      <w:rFonts w:ascii="Calibri" w:hAnsi="Calibri" w:eastAsia="宋体" w:cs="Calibri"/>
      <w:kern w:val="2"/>
      <w:sz w:val="22"/>
      <w:szCs w:val="22"/>
      <w:lang w:val="en-US" w:eastAsia="zh-CN"/>
    </w:rPr>
  </w:style>
  <w:style w:type="character" w:customStyle="1" w:styleId="147">
    <w:name w:val="正文文本 3 Char1"/>
    <w:autoRedefine/>
    <w:semiHidden/>
    <w:qFormat/>
    <w:uiPriority w:val="99"/>
    <w:rPr>
      <w:rFonts w:ascii="仿宋_GB2312" w:hAnsi="Times New Roman" w:eastAsia="仿宋_GB2312" w:cs="仿宋_GB2312"/>
      <w:sz w:val="16"/>
      <w:szCs w:val="16"/>
    </w:rPr>
  </w:style>
  <w:style w:type="character" w:customStyle="1" w:styleId="148">
    <w:name w:val="标题 2 Char"/>
    <w:autoRedefine/>
    <w:qFormat/>
    <w:uiPriority w:val="99"/>
    <w:rPr>
      <w:rFonts w:ascii="宋体" w:hAnsi="宋体" w:eastAsia="黑体" w:cs="宋体"/>
      <w:b/>
      <w:bCs/>
      <w:kern w:val="2"/>
      <w:sz w:val="32"/>
      <w:szCs w:val="32"/>
      <w:lang w:val="en-US" w:eastAsia="zh-CN"/>
    </w:rPr>
  </w:style>
  <w:style w:type="character" w:customStyle="1" w:styleId="149">
    <w:name w:val="EHPT Char4"/>
    <w:autoRedefine/>
    <w:qFormat/>
    <w:uiPriority w:val="99"/>
    <w:rPr>
      <w:rFonts w:eastAsia="黑体"/>
      <w:b/>
      <w:bCs/>
      <w:spacing w:val="20"/>
      <w:kern w:val="52"/>
      <w:sz w:val="24"/>
      <w:szCs w:val="24"/>
      <w:lang w:val="en-US" w:eastAsia="zh-CN"/>
    </w:rPr>
  </w:style>
  <w:style w:type="character" w:customStyle="1" w:styleId="150">
    <w:name w:val="www序号1) Char"/>
    <w:link w:val="151"/>
    <w:autoRedefine/>
    <w:qFormat/>
    <w:locked/>
    <w:uiPriority w:val="99"/>
    <w:rPr>
      <w:rFonts w:eastAsia="宋体"/>
      <w:sz w:val="24"/>
      <w:szCs w:val="24"/>
    </w:rPr>
  </w:style>
  <w:style w:type="paragraph" w:customStyle="1" w:styleId="151">
    <w:name w:val="www序号1)"/>
    <w:basedOn w:val="1"/>
    <w:link w:val="150"/>
    <w:autoRedefine/>
    <w:qFormat/>
    <w:uiPriority w:val="99"/>
    <w:pPr>
      <w:tabs>
        <w:tab w:val="left" w:pos="2160"/>
      </w:tabs>
      <w:ind w:left="2160" w:hanging="420"/>
    </w:pPr>
    <w:rPr>
      <w:kern w:val="0"/>
      <w:sz w:val="24"/>
      <w:szCs w:val="24"/>
    </w:rPr>
  </w:style>
  <w:style w:type="character" w:customStyle="1" w:styleId="152">
    <w:name w:val="h1 Char"/>
    <w:autoRedefine/>
    <w:qFormat/>
    <w:uiPriority w:val="99"/>
    <w:rPr>
      <w:rFonts w:ascii="Calibri" w:hAnsi="Calibri" w:cs="Calibri"/>
      <w:b/>
      <w:bCs/>
      <w:kern w:val="44"/>
      <w:sz w:val="44"/>
      <w:szCs w:val="44"/>
    </w:rPr>
  </w:style>
  <w:style w:type="character" w:customStyle="1" w:styleId="153">
    <w:name w:val="maincontenttable1"/>
    <w:autoRedefine/>
    <w:qFormat/>
    <w:uiPriority w:val="99"/>
    <w:rPr>
      <w:sz w:val="18"/>
      <w:szCs w:val="18"/>
    </w:rPr>
  </w:style>
  <w:style w:type="character" w:customStyle="1" w:styleId="154">
    <w:name w:val="引用 Char"/>
    <w:link w:val="155"/>
    <w:autoRedefine/>
    <w:qFormat/>
    <w:locked/>
    <w:uiPriority w:val="99"/>
    <w:rPr>
      <w:rFonts w:ascii="Calibri" w:hAnsi="Calibri" w:eastAsia="宋体" w:cs="Calibri"/>
      <w:i/>
      <w:iCs/>
      <w:color w:val="000000"/>
      <w:sz w:val="22"/>
      <w:szCs w:val="22"/>
      <w:lang w:val="en-US" w:eastAsia="en-US"/>
    </w:rPr>
  </w:style>
  <w:style w:type="paragraph" w:customStyle="1" w:styleId="155">
    <w:name w:val="引用1"/>
    <w:basedOn w:val="1"/>
    <w:next w:val="1"/>
    <w:link w:val="154"/>
    <w:autoRedefine/>
    <w:qFormat/>
    <w:uiPriority w:val="99"/>
    <w:pPr>
      <w:widowControl/>
      <w:spacing w:after="480" w:line="276" w:lineRule="auto"/>
      <w:jc w:val="left"/>
    </w:pPr>
    <w:rPr>
      <w:rFonts w:ascii="Calibri" w:hAnsi="Calibri" w:cs="Calibri"/>
      <w:i/>
      <w:iCs/>
      <w:color w:val="000000"/>
      <w:kern w:val="0"/>
      <w:sz w:val="22"/>
      <w:szCs w:val="22"/>
      <w:lang w:eastAsia="en-US"/>
    </w:rPr>
  </w:style>
  <w:style w:type="character" w:customStyle="1" w:styleId="156">
    <w:name w:val="明显引用 Char"/>
    <w:link w:val="157"/>
    <w:autoRedefine/>
    <w:qFormat/>
    <w:locked/>
    <w:uiPriority w:val="99"/>
    <w:rPr>
      <w:rFonts w:ascii="Calibri" w:hAnsi="Calibri" w:eastAsia="宋体" w:cs="Calibri"/>
      <w:b/>
      <w:bCs/>
      <w:i/>
      <w:iCs/>
      <w:color w:val="4F81BD"/>
      <w:sz w:val="22"/>
      <w:szCs w:val="22"/>
      <w:lang w:val="en-US" w:eastAsia="en-US"/>
    </w:rPr>
  </w:style>
  <w:style w:type="paragraph" w:customStyle="1" w:styleId="157">
    <w:name w:val="明显引用1"/>
    <w:basedOn w:val="1"/>
    <w:next w:val="1"/>
    <w:link w:val="156"/>
    <w:autoRedefine/>
    <w:qFormat/>
    <w:uiPriority w:val="99"/>
    <w:pPr>
      <w:widowControl/>
      <w:pBdr>
        <w:bottom w:val="single" w:color="4F81BD" w:sz="4" w:space="4"/>
      </w:pBdr>
      <w:spacing w:before="200" w:after="280" w:line="276" w:lineRule="auto"/>
      <w:ind w:left="936" w:right="936"/>
      <w:jc w:val="left"/>
    </w:pPr>
    <w:rPr>
      <w:rFonts w:ascii="Calibri" w:hAnsi="Calibri" w:cs="Calibri"/>
      <w:b/>
      <w:bCs/>
      <w:i/>
      <w:iCs/>
      <w:color w:val="4F81BD"/>
      <w:kern w:val="0"/>
      <w:sz w:val="22"/>
      <w:szCs w:val="22"/>
      <w:lang w:eastAsia="en-US"/>
    </w:rPr>
  </w:style>
  <w:style w:type="character" w:customStyle="1" w:styleId="158">
    <w:name w:val="文字 Char"/>
    <w:link w:val="159"/>
    <w:autoRedefine/>
    <w:qFormat/>
    <w:locked/>
    <w:uiPriority w:val="99"/>
    <w:rPr>
      <w:rFonts w:ascii="宋体" w:hAnsi="宋体" w:eastAsia="宋体" w:cs="宋体"/>
      <w:sz w:val="28"/>
      <w:szCs w:val="28"/>
    </w:rPr>
  </w:style>
  <w:style w:type="paragraph" w:customStyle="1" w:styleId="159">
    <w:name w:val="文字"/>
    <w:basedOn w:val="1"/>
    <w:link w:val="158"/>
    <w:autoRedefine/>
    <w:qFormat/>
    <w:uiPriority w:val="99"/>
    <w:pPr>
      <w:tabs>
        <w:tab w:val="left" w:pos="8520"/>
      </w:tabs>
      <w:spacing w:line="312" w:lineRule="auto"/>
      <w:ind w:right="-210" w:firstLine="556"/>
    </w:pPr>
    <w:rPr>
      <w:rFonts w:ascii="宋体" w:hAnsi="宋体" w:cs="宋体"/>
      <w:kern w:val="0"/>
      <w:sz w:val="28"/>
      <w:szCs w:val="28"/>
    </w:rPr>
  </w:style>
  <w:style w:type="character" w:customStyle="1" w:styleId="160">
    <w:name w:val="ca-3"/>
    <w:basedOn w:val="64"/>
    <w:autoRedefine/>
    <w:qFormat/>
    <w:uiPriority w:val="99"/>
  </w:style>
  <w:style w:type="character" w:customStyle="1" w:styleId="161">
    <w:name w:val="表格 Char Char"/>
    <w:link w:val="162"/>
    <w:autoRedefine/>
    <w:qFormat/>
    <w:locked/>
    <w:uiPriority w:val="99"/>
    <w:rPr>
      <w:rFonts w:ascii="宋体" w:eastAsia="宋体" w:cs="宋体"/>
    </w:rPr>
  </w:style>
  <w:style w:type="paragraph" w:customStyle="1" w:styleId="162">
    <w:name w:val="表格"/>
    <w:basedOn w:val="1"/>
    <w:link w:val="161"/>
    <w:autoRedefine/>
    <w:qFormat/>
    <w:uiPriority w:val="99"/>
    <w:pPr>
      <w:snapToGrid w:val="0"/>
      <w:ind w:firstLine="42" w:firstLineChars="21"/>
    </w:pPr>
    <w:rPr>
      <w:rFonts w:ascii="宋体" w:cs="宋体"/>
      <w:kern w:val="0"/>
      <w:sz w:val="20"/>
      <w:szCs w:val="20"/>
    </w:rPr>
  </w:style>
  <w:style w:type="character" w:customStyle="1" w:styleId="163">
    <w:name w:val="正文文本 Char1"/>
    <w:autoRedefine/>
    <w:semiHidden/>
    <w:qFormat/>
    <w:uiPriority w:val="99"/>
    <w:rPr>
      <w:rFonts w:ascii="仿宋_GB2312" w:hAnsi="Times New Roman" w:eastAsia="仿宋_GB2312" w:cs="仿宋_GB2312"/>
      <w:sz w:val="28"/>
      <w:szCs w:val="28"/>
    </w:rPr>
  </w:style>
  <w:style w:type="character" w:customStyle="1" w:styleId="164">
    <w:name w:val="不明显强调1"/>
    <w:autoRedefine/>
    <w:qFormat/>
    <w:uiPriority w:val="99"/>
    <w:rPr>
      <w:i/>
      <w:iCs/>
      <w:color w:val="808080"/>
    </w:rPr>
  </w:style>
  <w:style w:type="character" w:customStyle="1" w:styleId="165">
    <w:name w:val="ca-9"/>
    <w:basedOn w:val="64"/>
    <w:autoRedefine/>
    <w:qFormat/>
    <w:uiPriority w:val="99"/>
  </w:style>
  <w:style w:type="character" w:customStyle="1" w:styleId="166">
    <w:name w:val="text1"/>
    <w:autoRedefine/>
    <w:qFormat/>
    <w:uiPriority w:val="99"/>
    <w:rPr>
      <w:rFonts w:ascii="宋体" w:hAnsi="宋体" w:eastAsia="宋体" w:cs="宋体"/>
      <w:color w:val="auto"/>
      <w:sz w:val="18"/>
      <w:szCs w:val="18"/>
    </w:rPr>
  </w:style>
  <w:style w:type="character" w:customStyle="1" w:styleId="167">
    <w:name w:val="PI Char"/>
    <w:autoRedefine/>
    <w:qFormat/>
    <w:uiPriority w:val="99"/>
    <w:rPr>
      <w:rFonts w:ascii="仿宋_GB2312" w:eastAsia="仿宋_GB2312" w:cs="仿宋_GB2312"/>
      <w:kern w:val="2"/>
      <w:sz w:val="28"/>
      <w:szCs w:val="28"/>
      <w:lang w:val="zh-CN" w:eastAsia="zh-CN"/>
    </w:rPr>
  </w:style>
  <w:style w:type="character" w:customStyle="1" w:styleId="168">
    <w:name w:val="font1"/>
    <w:autoRedefine/>
    <w:qFormat/>
    <w:uiPriority w:val="99"/>
    <w:rPr>
      <w:color w:val="auto"/>
      <w:sz w:val="18"/>
      <w:szCs w:val="18"/>
      <w:u w:val="none"/>
    </w:rPr>
  </w:style>
  <w:style w:type="character" w:customStyle="1" w:styleId="169">
    <w:name w:val="正文首行缩进 Char1"/>
    <w:autoRedefine/>
    <w:semiHidden/>
    <w:qFormat/>
    <w:uiPriority w:val="99"/>
    <w:rPr>
      <w:rFonts w:ascii="仿宋_GB2312" w:hAnsi="Times New Roman" w:eastAsia="仿宋_GB2312" w:cs="仿宋_GB2312"/>
      <w:sz w:val="28"/>
      <w:szCs w:val="28"/>
    </w:rPr>
  </w:style>
  <w:style w:type="character" w:customStyle="1" w:styleId="170">
    <w:name w:val="large1"/>
    <w:autoRedefine/>
    <w:qFormat/>
    <w:uiPriority w:val="99"/>
    <w:rPr>
      <w:rFonts w:ascii="宋体" w:hAnsi="宋体" w:eastAsia="宋体" w:cs="宋体"/>
      <w:sz w:val="21"/>
      <w:szCs w:val="21"/>
    </w:rPr>
  </w:style>
  <w:style w:type="character" w:customStyle="1" w:styleId="171">
    <w:name w:val="表正文 Char"/>
    <w:autoRedefine/>
    <w:qFormat/>
    <w:uiPriority w:val="99"/>
    <w:rPr>
      <w:rFonts w:ascii="仿宋_GB2312" w:eastAsia="仿宋_GB2312" w:cs="仿宋_GB2312"/>
      <w:kern w:val="2"/>
      <w:sz w:val="28"/>
      <w:szCs w:val="28"/>
    </w:rPr>
  </w:style>
  <w:style w:type="character" w:customStyle="1" w:styleId="172">
    <w:name w:val="Heading 2 Hidden Char1"/>
    <w:autoRedefine/>
    <w:qFormat/>
    <w:uiPriority w:val="99"/>
    <w:rPr>
      <w:rFonts w:ascii="Arial" w:hAnsi="Arial" w:eastAsia="黑体" w:cs="Arial"/>
      <w:b/>
      <w:bCs/>
      <w:kern w:val="2"/>
      <w:sz w:val="32"/>
      <w:szCs w:val="32"/>
    </w:rPr>
  </w:style>
  <w:style w:type="character" w:customStyle="1" w:styleId="173">
    <w:name w:val="明显强调1"/>
    <w:autoRedefine/>
    <w:qFormat/>
    <w:uiPriority w:val="99"/>
    <w:rPr>
      <w:b/>
      <w:bCs/>
      <w:i/>
      <w:iCs/>
      <w:color w:val="4F81BD"/>
    </w:rPr>
  </w:style>
  <w:style w:type="character" w:customStyle="1" w:styleId="174">
    <w:name w:val="PI Char2"/>
    <w:autoRedefine/>
    <w:qFormat/>
    <w:uiPriority w:val="99"/>
    <w:rPr>
      <w:rFonts w:ascii="仿宋_GB2312" w:eastAsia="仿宋_GB2312" w:cs="仿宋_GB2312"/>
      <w:kern w:val="2"/>
      <w:sz w:val="28"/>
      <w:szCs w:val="28"/>
      <w:lang w:val="zh-CN" w:eastAsia="zh-CN"/>
    </w:rPr>
  </w:style>
  <w:style w:type="character" w:customStyle="1" w:styleId="175">
    <w:name w:val="正文文本缩进 3 Char1"/>
    <w:autoRedefine/>
    <w:semiHidden/>
    <w:qFormat/>
    <w:uiPriority w:val="99"/>
    <w:rPr>
      <w:rFonts w:ascii="仿宋_GB2312" w:hAnsi="Times New Roman" w:eastAsia="仿宋_GB2312" w:cs="仿宋_GB2312"/>
      <w:sz w:val="16"/>
      <w:szCs w:val="16"/>
    </w:rPr>
  </w:style>
  <w:style w:type="character" w:customStyle="1" w:styleId="176">
    <w:name w:val="font21"/>
    <w:autoRedefine/>
    <w:qFormat/>
    <w:uiPriority w:val="99"/>
    <w:rPr>
      <w:rFonts w:ascii="楷体_GB2312" w:eastAsia="楷体_GB2312" w:cs="楷体_GB2312"/>
      <w:color w:val="000000"/>
      <w:sz w:val="21"/>
      <w:szCs w:val="21"/>
      <w:u w:val="single"/>
    </w:rPr>
  </w:style>
  <w:style w:type="character" w:customStyle="1" w:styleId="177">
    <w:name w:val="Char Char19"/>
    <w:autoRedefine/>
    <w:qFormat/>
    <w:uiPriority w:val="99"/>
    <w:rPr>
      <w:rFonts w:ascii="Cambria" w:hAnsi="Cambria" w:eastAsia="宋体" w:cs="Cambria"/>
      <w:color w:val="4F81BD"/>
      <w:sz w:val="20"/>
      <w:szCs w:val="20"/>
    </w:rPr>
  </w:style>
  <w:style w:type="character" w:customStyle="1" w:styleId="178">
    <w:name w:val="Char Char4"/>
    <w:autoRedefine/>
    <w:qFormat/>
    <w:uiPriority w:val="99"/>
    <w:rPr>
      <w:rFonts w:ascii="仿宋_GB2312" w:eastAsia="仿宋_GB2312" w:cs="仿宋_GB2312"/>
      <w:kern w:val="2"/>
      <w:sz w:val="28"/>
      <w:szCs w:val="28"/>
      <w:lang w:val="zh-CN" w:eastAsia="zh-CN"/>
    </w:rPr>
  </w:style>
  <w:style w:type="character" w:customStyle="1" w:styleId="179">
    <w:name w:val="普通文字 Char Char4"/>
    <w:autoRedefine/>
    <w:qFormat/>
    <w:uiPriority w:val="99"/>
    <w:rPr>
      <w:rFonts w:ascii="宋体" w:hAnsi="Courier New" w:eastAsia="宋体" w:cs="宋体"/>
      <w:sz w:val="21"/>
      <w:szCs w:val="21"/>
      <w:lang w:val="en-US" w:eastAsia="zh-CN"/>
    </w:rPr>
  </w:style>
  <w:style w:type="character" w:customStyle="1" w:styleId="180">
    <w:name w:val="正文文本 2 Char1"/>
    <w:autoRedefine/>
    <w:semiHidden/>
    <w:qFormat/>
    <w:uiPriority w:val="99"/>
    <w:rPr>
      <w:rFonts w:ascii="仿宋_GB2312" w:hAnsi="Times New Roman" w:eastAsia="仿宋_GB2312" w:cs="仿宋_GB2312"/>
      <w:sz w:val="28"/>
      <w:szCs w:val="28"/>
    </w:rPr>
  </w:style>
  <w:style w:type="character" w:customStyle="1" w:styleId="181">
    <w:name w:val="H5 Char"/>
    <w:autoRedefine/>
    <w:qFormat/>
    <w:uiPriority w:val="99"/>
    <w:rPr>
      <w:rFonts w:ascii="Arial" w:hAnsi="Arial" w:cs="Arial"/>
      <w:sz w:val="22"/>
      <w:szCs w:val="22"/>
    </w:rPr>
  </w:style>
  <w:style w:type="character" w:customStyle="1" w:styleId="182">
    <w:name w:val="EHPT Char2"/>
    <w:autoRedefine/>
    <w:qFormat/>
    <w:uiPriority w:val="99"/>
    <w:rPr>
      <w:rFonts w:ascii="Calibri" w:hAnsi="Calibri" w:cs="Calibri"/>
      <w:kern w:val="2"/>
      <w:sz w:val="22"/>
      <w:szCs w:val="22"/>
    </w:rPr>
  </w:style>
  <w:style w:type="character" w:customStyle="1" w:styleId="183">
    <w:name w:val="EmailStyle191"/>
    <w:autoRedefine/>
    <w:semiHidden/>
    <w:qFormat/>
    <w:uiPriority w:val="99"/>
    <w:rPr>
      <w:rFonts w:ascii="Arial" w:hAnsi="Arial" w:eastAsia="宋体" w:cs="Arial"/>
      <w:color w:val="000080"/>
      <w:sz w:val="20"/>
      <w:szCs w:val="20"/>
    </w:rPr>
  </w:style>
  <w:style w:type="character" w:customStyle="1" w:styleId="184">
    <w:name w:val="页脚 Char1"/>
    <w:autoRedefine/>
    <w:semiHidden/>
    <w:qFormat/>
    <w:uiPriority w:val="99"/>
    <w:rPr>
      <w:rFonts w:ascii="仿宋_GB2312" w:hAnsi="Times New Roman" w:eastAsia="仿宋_GB2312" w:cs="仿宋_GB2312"/>
      <w:sz w:val="18"/>
      <w:szCs w:val="18"/>
    </w:rPr>
  </w:style>
  <w:style w:type="character" w:customStyle="1" w:styleId="185">
    <w:name w:val="标书正文格式 Char"/>
    <w:link w:val="186"/>
    <w:autoRedefine/>
    <w:qFormat/>
    <w:locked/>
    <w:uiPriority w:val="99"/>
    <w:rPr>
      <w:rFonts w:ascii="楷体_GB2312" w:eastAsia="楷体_GB2312" w:cs="楷体_GB2312"/>
      <w:color w:val="000000"/>
      <w:kern w:val="2"/>
      <w:sz w:val="24"/>
      <w:szCs w:val="24"/>
      <w:lang w:val="en-US" w:eastAsia="zh-CN"/>
    </w:rPr>
  </w:style>
  <w:style w:type="paragraph" w:customStyle="1" w:styleId="186">
    <w:name w:val="标书正文格式"/>
    <w:link w:val="185"/>
    <w:autoRedefine/>
    <w:qFormat/>
    <w:uiPriority w:val="99"/>
    <w:pPr>
      <w:spacing w:line="360" w:lineRule="auto"/>
      <w:ind w:firstLine="480" w:firstLineChars="200"/>
    </w:pPr>
    <w:rPr>
      <w:rFonts w:ascii="楷体_GB2312" w:hAnsi="Times New Roman" w:eastAsia="楷体_GB2312" w:cs="楷体_GB2312"/>
      <w:color w:val="000000"/>
      <w:kern w:val="2"/>
      <w:sz w:val="24"/>
      <w:szCs w:val="24"/>
      <w:lang w:val="en-US" w:eastAsia="zh-CN" w:bidi="ar-SA"/>
    </w:rPr>
  </w:style>
  <w:style w:type="paragraph" w:customStyle="1" w:styleId="187">
    <w:name w:val="小四缩进"/>
    <w:basedOn w:val="1"/>
    <w:autoRedefine/>
    <w:qFormat/>
    <w:uiPriority w:val="99"/>
    <w:pPr>
      <w:spacing w:line="360" w:lineRule="auto"/>
      <w:ind w:firstLine="480" w:firstLineChars="200"/>
    </w:pPr>
    <w:rPr>
      <w:sz w:val="24"/>
      <w:szCs w:val="24"/>
    </w:rPr>
  </w:style>
  <w:style w:type="paragraph" w:customStyle="1" w:styleId="188">
    <w:name w:val="RFI Heading 1st Level"/>
    <w:basedOn w:val="1"/>
    <w:autoRedefine/>
    <w:qFormat/>
    <w:uiPriority w:val="99"/>
    <w:pPr>
      <w:widowControl/>
      <w:spacing w:before="120" w:after="240"/>
      <w:jc w:val="left"/>
    </w:pPr>
    <w:rPr>
      <w:rFonts w:ascii="Arial (W1)" w:hAnsi="Arial (W1)" w:eastAsia="仿宋_GB2312" w:cs="Arial (W1)"/>
      <w:b/>
      <w:bCs/>
      <w:color w:val="0000FF"/>
      <w:kern w:val="0"/>
      <w:sz w:val="32"/>
      <w:szCs w:val="32"/>
      <w:lang w:val="en-GB"/>
    </w:rPr>
  </w:style>
  <w:style w:type="paragraph" w:customStyle="1" w:styleId="189">
    <w:name w:val="Level 2: 1."/>
    <w:autoRedefine/>
    <w:qFormat/>
    <w:uiPriority w:val="99"/>
    <w:pPr>
      <w:numPr>
        <w:ilvl w:val="4"/>
        <w:numId w:val="1"/>
      </w:numPr>
      <w:tabs>
        <w:tab w:val="left" w:pos="720"/>
      </w:tabs>
      <w:spacing w:before="72" w:after="72"/>
      <w:jc w:val="both"/>
      <w:outlineLvl w:val="4"/>
    </w:pPr>
    <w:rPr>
      <w:rFonts w:ascii="Arial" w:hAnsi="Arial" w:eastAsia="宋体" w:cs="Arial"/>
      <w:lang w:val="en-US" w:eastAsia="en-US" w:bidi="ar-SA"/>
    </w:rPr>
  </w:style>
  <w:style w:type="paragraph" w:customStyle="1" w:styleId="190">
    <w:name w:val="1.1.1.1Heading3"/>
    <w:basedOn w:val="4"/>
    <w:autoRedefine/>
    <w:qFormat/>
    <w:uiPriority w:val="99"/>
    <w:pPr>
      <w:keepLines w:val="0"/>
      <w:widowControl/>
      <w:numPr>
        <w:ilvl w:val="2"/>
        <w:numId w:val="5"/>
      </w:numPr>
      <w:tabs>
        <w:tab w:val="left" w:pos="2292"/>
        <w:tab w:val="clear" w:pos="2160"/>
      </w:tabs>
      <w:spacing w:before="120" w:after="120" w:line="240" w:lineRule="auto"/>
      <w:ind w:left="2292" w:leftChars="236" w:right="-156" w:hanging="420"/>
      <w:jc w:val="left"/>
    </w:pPr>
    <w:rPr>
      <w:rFonts w:ascii="Arial" w:hAnsi="Arial" w:eastAsia="黑体" w:cs="Arial"/>
      <w:b w:val="0"/>
      <w:bCs w:val="0"/>
      <w:sz w:val="24"/>
      <w:szCs w:val="24"/>
    </w:rPr>
  </w:style>
  <w:style w:type="paragraph" w:customStyle="1" w:styleId="191">
    <w:name w:val="RFI List 2"/>
    <w:basedOn w:val="192"/>
    <w:autoRedefine/>
    <w:qFormat/>
    <w:uiPriority w:val="99"/>
    <w:pPr>
      <w:numPr>
        <w:ilvl w:val="0"/>
        <w:numId w:val="6"/>
      </w:numPr>
      <w:tabs>
        <w:tab w:val="left" w:pos="360"/>
        <w:tab w:val="left" w:pos="720"/>
        <w:tab w:val="left" w:pos="1800"/>
      </w:tabs>
    </w:pPr>
    <w:rPr>
      <w:rFonts w:eastAsia="宋体"/>
      <w:b w:val="0"/>
      <w:bCs w:val="0"/>
    </w:rPr>
  </w:style>
  <w:style w:type="paragraph" w:customStyle="1" w:styleId="192">
    <w:name w:val="RFI List 1"/>
    <w:basedOn w:val="193"/>
    <w:autoRedefine/>
    <w:qFormat/>
    <w:uiPriority w:val="99"/>
    <w:pPr>
      <w:tabs>
        <w:tab w:val="left" w:pos="360"/>
        <w:tab w:val="left" w:pos="720"/>
        <w:tab w:val="left" w:pos="1800"/>
      </w:tabs>
      <w:spacing w:before="240" w:after="160"/>
      <w:ind w:left="720" w:hanging="720"/>
      <w:outlineLvl w:val="0"/>
    </w:pPr>
    <w:rPr>
      <w:b/>
      <w:bCs/>
      <w:color w:val="auto"/>
    </w:rPr>
  </w:style>
  <w:style w:type="paragraph" w:customStyle="1" w:styleId="193">
    <w:name w:val="RFI Heading 3rd Level"/>
    <w:basedOn w:val="1"/>
    <w:autoRedefine/>
    <w:qFormat/>
    <w:uiPriority w:val="99"/>
    <w:pPr>
      <w:widowControl/>
      <w:tabs>
        <w:tab w:val="left" w:pos="720"/>
      </w:tabs>
      <w:ind w:left="420" w:hanging="420"/>
      <w:jc w:val="left"/>
    </w:pPr>
    <w:rPr>
      <w:rFonts w:ascii="Arial (W1)" w:hAnsi="Arial (W1)" w:eastAsia="仿宋_GB2312" w:cs="Arial (W1)"/>
      <w:color w:val="000000"/>
      <w:kern w:val="0"/>
      <w:sz w:val="24"/>
      <w:szCs w:val="24"/>
      <w:lang w:val="en-GB" w:eastAsia="en-US"/>
    </w:rPr>
  </w:style>
  <w:style w:type="paragraph" w:customStyle="1" w:styleId="194">
    <w:name w:val="1 Char Char Char Char"/>
    <w:basedOn w:val="1"/>
    <w:autoRedefine/>
    <w:qFormat/>
    <w:uiPriority w:val="99"/>
    <w:rPr>
      <w:rFonts w:ascii="Tahoma" w:hAnsi="Tahoma" w:cs="Tahoma"/>
      <w:sz w:val="24"/>
      <w:szCs w:val="24"/>
    </w:rPr>
  </w:style>
  <w:style w:type="paragraph" w:customStyle="1" w:styleId="195">
    <w:name w:val="正文无缩进"/>
    <w:basedOn w:val="196"/>
    <w:autoRedefine/>
    <w:qFormat/>
    <w:uiPriority w:val="99"/>
    <w:pPr>
      <w:ind w:firstLine="0" w:firstLineChars="0"/>
    </w:pPr>
  </w:style>
  <w:style w:type="paragraph" w:customStyle="1" w:styleId="196">
    <w:name w:val="正文缩进2格"/>
    <w:basedOn w:val="1"/>
    <w:autoRedefine/>
    <w:qFormat/>
    <w:uiPriority w:val="99"/>
    <w:pPr>
      <w:spacing w:line="600" w:lineRule="exact"/>
      <w:ind w:firstLine="639" w:firstLineChars="206"/>
    </w:pPr>
    <w:rPr>
      <w:rFonts w:ascii="仿宋_GB2312" w:hAnsi="宋体" w:eastAsia="仿宋_GB2312" w:cs="仿宋_GB2312"/>
      <w:sz w:val="31"/>
      <w:szCs w:val="31"/>
    </w:rPr>
  </w:style>
  <w:style w:type="paragraph" w:customStyle="1" w:styleId="197">
    <w:name w:val="xl26"/>
    <w:basedOn w:val="1"/>
    <w:autoRedefine/>
    <w:qFormat/>
    <w:uiPriority w:val="99"/>
    <w:pPr>
      <w:widowControl/>
      <w:spacing w:before="100" w:beforeAutospacing="1" w:after="100" w:afterAutospacing="1"/>
      <w:jc w:val="center"/>
    </w:pPr>
    <w:rPr>
      <w:rFonts w:ascii="仿宋_GB2312" w:hAnsi="宋体" w:eastAsia="仿宋_GB2312" w:cs="仿宋_GB2312"/>
      <w:kern w:val="0"/>
      <w:sz w:val="24"/>
      <w:szCs w:val="24"/>
    </w:rPr>
  </w:style>
  <w:style w:type="paragraph" w:customStyle="1" w:styleId="198">
    <w:name w:val="Style Body Text Indent 2 + 11 pt Line spacing:  1.5 lines"/>
    <w:basedOn w:val="35"/>
    <w:autoRedefine/>
    <w:qFormat/>
    <w:uiPriority w:val="99"/>
    <w:pPr>
      <w:widowControl/>
      <w:tabs>
        <w:tab w:val="left" w:pos="900"/>
      </w:tabs>
      <w:spacing w:line="360" w:lineRule="auto"/>
      <w:ind w:firstLine="0" w:firstLineChars="0"/>
    </w:pPr>
    <w:rPr>
      <w:rFonts w:ascii="宋体" w:hAnsi="宋体" w:cs="宋体"/>
      <w:kern w:val="0"/>
      <w:sz w:val="22"/>
      <w:szCs w:val="22"/>
      <w:lang w:val="en-GB"/>
    </w:rPr>
  </w:style>
  <w:style w:type="paragraph" w:customStyle="1" w:styleId="199">
    <w:name w:val="Level 4: (i)"/>
    <w:basedOn w:val="1"/>
    <w:autoRedefine/>
    <w:qFormat/>
    <w:uiPriority w:val="99"/>
    <w:pPr>
      <w:widowControl/>
      <w:numPr>
        <w:ilvl w:val="6"/>
        <w:numId w:val="1"/>
      </w:numPr>
      <w:tabs>
        <w:tab w:val="left" w:pos="1440"/>
      </w:tabs>
      <w:spacing w:before="72" w:after="72"/>
      <w:outlineLvl w:val="6"/>
    </w:pPr>
    <w:rPr>
      <w:rFonts w:ascii="Arial" w:hAnsi="Arial" w:eastAsia="仿宋_GB2312" w:cs="Arial"/>
      <w:kern w:val="0"/>
      <w:sz w:val="20"/>
      <w:szCs w:val="20"/>
      <w:lang w:eastAsia="en-US"/>
    </w:rPr>
  </w:style>
  <w:style w:type="paragraph" w:customStyle="1" w:styleId="200">
    <w:name w:val="Char Char1 Char Char"/>
    <w:basedOn w:val="1"/>
    <w:autoRedefine/>
    <w:semiHidden/>
    <w:qFormat/>
    <w:uiPriority w:val="99"/>
    <w:rPr>
      <w:rFonts w:ascii="仿宋_GB2312" w:eastAsia="仿宋_GB2312" w:cs="仿宋_GB2312"/>
      <w:sz w:val="28"/>
      <w:szCs w:val="28"/>
    </w:rPr>
  </w:style>
  <w:style w:type="paragraph" w:customStyle="1" w:styleId="201">
    <w:name w:val="批注框文本1"/>
    <w:basedOn w:val="1"/>
    <w:autoRedefine/>
    <w:qFormat/>
    <w:uiPriority w:val="99"/>
    <w:pPr>
      <w:widowControl/>
      <w:spacing w:before="120" w:line="360" w:lineRule="auto"/>
      <w:jc w:val="left"/>
    </w:pPr>
    <w:rPr>
      <w:rFonts w:ascii="Tahoma" w:hAnsi="Tahoma" w:eastAsia="仿宋_GB2312" w:cs="Tahoma"/>
      <w:kern w:val="0"/>
      <w:sz w:val="16"/>
      <w:szCs w:val="16"/>
      <w:lang w:val="en-GB" w:eastAsia="en-US"/>
    </w:rPr>
  </w:style>
  <w:style w:type="paragraph" w:customStyle="1" w:styleId="202">
    <w:name w:val="Char1 Char Char Char"/>
    <w:basedOn w:val="1"/>
    <w:autoRedefine/>
    <w:qFormat/>
    <w:uiPriority w:val="99"/>
    <w:pPr>
      <w:ind w:left="420" w:hanging="420"/>
    </w:pPr>
    <w:rPr>
      <w:rFonts w:ascii="仿宋_GB2312" w:eastAsia="仿宋_GB2312" w:cs="仿宋_GB2312"/>
      <w:sz w:val="24"/>
      <w:szCs w:val="24"/>
    </w:rPr>
  </w:style>
  <w:style w:type="paragraph" w:customStyle="1" w:styleId="203">
    <w:name w:val="RFI text from 3rd Level"/>
    <w:basedOn w:val="204"/>
    <w:autoRedefine/>
    <w:qFormat/>
    <w:uiPriority w:val="99"/>
    <w:pPr>
      <w:tabs>
        <w:tab w:val="left" w:pos="360"/>
        <w:tab w:val="left" w:pos="720"/>
        <w:tab w:val="left" w:pos="1080"/>
      </w:tabs>
    </w:pPr>
    <w:rPr>
      <w:b w:val="0"/>
      <w:bCs w:val="0"/>
      <w:lang w:eastAsia="zh-CN"/>
    </w:rPr>
  </w:style>
  <w:style w:type="paragraph" w:customStyle="1" w:styleId="204">
    <w:name w:val="RFI text from 2nd Level"/>
    <w:basedOn w:val="193"/>
    <w:autoRedefine/>
    <w:qFormat/>
    <w:uiPriority w:val="99"/>
    <w:pPr>
      <w:tabs>
        <w:tab w:val="left" w:pos="360"/>
      </w:tabs>
      <w:ind w:left="720"/>
    </w:pPr>
    <w:rPr>
      <w:b/>
      <w:bCs/>
      <w:color w:val="auto"/>
    </w:rPr>
  </w:style>
  <w:style w:type="paragraph" w:customStyle="1" w:styleId="205">
    <w:name w:val="规范正文"/>
    <w:basedOn w:val="1"/>
    <w:autoRedefine/>
    <w:qFormat/>
    <w:uiPriority w:val="99"/>
    <w:pPr>
      <w:adjustRightInd w:val="0"/>
      <w:spacing w:line="360" w:lineRule="auto"/>
      <w:ind w:left="480"/>
      <w:textAlignment w:val="baseline"/>
    </w:pPr>
    <w:rPr>
      <w:rFonts w:ascii="仿宋_GB2312" w:eastAsia="仿宋_GB2312" w:cs="仿宋_GB2312"/>
      <w:kern w:val="0"/>
      <w:sz w:val="24"/>
      <w:szCs w:val="24"/>
    </w:rPr>
  </w:style>
  <w:style w:type="paragraph" w:customStyle="1" w:styleId="206">
    <w:name w:val="p0"/>
    <w:basedOn w:val="1"/>
    <w:autoRedefine/>
    <w:qFormat/>
    <w:uiPriority w:val="99"/>
    <w:pPr>
      <w:widowControl/>
    </w:pPr>
    <w:rPr>
      <w:rFonts w:ascii="仿宋_GB2312" w:hAnsi="宋体" w:eastAsia="仿宋_GB2312" w:cs="仿宋_GB2312"/>
      <w:kern w:val="0"/>
      <w:sz w:val="28"/>
      <w:szCs w:val="28"/>
    </w:rPr>
  </w:style>
  <w:style w:type="paragraph" w:customStyle="1" w:styleId="207">
    <w:name w:val="项目1"/>
    <w:basedOn w:val="14"/>
    <w:next w:val="14"/>
    <w:autoRedefine/>
    <w:qFormat/>
    <w:uiPriority w:val="99"/>
    <w:pPr>
      <w:widowControl w:val="0"/>
      <w:numPr>
        <w:ilvl w:val="3"/>
        <w:numId w:val="7"/>
      </w:numPr>
      <w:adjustRightInd/>
      <w:snapToGrid/>
      <w:spacing w:beforeLines="50" w:afterLines="50" w:line="360" w:lineRule="auto"/>
      <w:ind w:left="-4" w:leftChars="-2" w:firstLine="468" w:firstLineChars="195"/>
      <w:jc w:val="left"/>
    </w:pPr>
    <w:rPr>
      <w:rFonts w:hAnsi="宋体" w:eastAsia="仿宋_GB2312"/>
      <w:color w:val="auto"/>
      <w:kern w:val="2"/>
      <w:sz w:val="24"/>
      <w:szCs w:val="24"/>
    </w:rPr>
  </w:style>
  <w:style w:type="paragraph" w:customStyle="1" w:styleId="208">
    <w:name w:val="Normal 1.0"/>
    <w:basedOn w:val="1"/>
    <w:autoRedefine/>
    <w:qFormat/>
    <w:uiPriority w:val="99"/>
    <w:pPr>
      <w:keepLines/>
      <w:widowControl/>
      <w:spacing w:before="180" w:after="120"/>
      <w:ind w:left="1440"/>
    </w:pPr>
    <w:rPr>
      <w:rFonts w:ascii="仿宋_GB2312" w:eastAsia="仿宋_GB2312" w:cs="仿宋_GB2312"/>
      <w:kern w:val="0"/>
      <w:sz w:val="24"/>
      <w:szCs w:val="24"/>
      <w:lang w:val="en-GB" w:eastAsia="en-US"/>
    </w:rPr>
  </w:style>
  <w:style w:type="paragraph" w:customStyle="1" w:styleId="209">
    <w:name w:val="RFI Heading 2nd Level Char"/>
    <w:basedOn w:val="1"/>
    <w:autoRedefine/>
    <w:qFormat/>
    <w:uiPriority w:val="99"/>
    <w:pPr>
      <w:widowControl/>
      <w:tabs>
        <w:tab w:val="left" w:pos="1152"/>
      </w:tabs>
      <w:spacing w:before="240" w:after="240"/>
      <w:ind w:left="1152" w:hanging="1152"/>
      <w:jc w:val="left"/>
      <w:outlineLvl w:val="1"/>
    </w:pPr>
    <w:rPr>
      <w:rFonts w:ascii="Arial (W1)" w:hAnsi="Arial (W1)" w:cs="Arial (W1)"/>
      <w:b/>
      <w:bCs/>
      <w:color w:val="3366FF"/>
      <w:kern w:val="0"/>
      <w:sz w:val="24"/>
      <w:szCs w:val="24"/>
      <w:lang w:val="en-GB" w:eastAsia="en-US"/>
    </w:rPr>
  </w:style>
  <w:style w:type="paragraph" w:customStyle="1" w:styleId="210">
    <w:name w:val="Char Char Char Char Char Char Char Char Char Char"/>
    <w:basedOn w:val="1"/>
    <w:autoRedefine/>
    <w:qFormat/>
    <w:uiPriority w:val="99"/>
    <w:rPr>
      <w:rFonts w:ascii="Tahoma" w:hAnsi="Tahoma" w:cs="Tahoma"/>
      <w:sz w:val="24"/>
      <w:szCs w:val="24"/>
    </w:rPr>
  </w:style>
  <w:style w:type="paragraph" w:customStyle="1" w:styleId="211">
    <w:name w:val="Bullet 1"/>
    <w:basedOn w:val="1"/>
    <w:autoRedefine/>
    <w:qFormat/>
    <w:uiPriority w:val="99"/>
    <w:pPr>
      <w:widowControl/>
      <w:jc w:val="left"/>
    </w:pPr>
    <w:rPr>
      <w:rFonts w:ascii="Tahoma" w:hAnsi="Tahoma" w:eastAsia="仿宋_GB2312" w:cs="Tahoma"/>
      <w:kern w:val="0"/>
      <w:sz w:val="24"/>
      <w:szCs w:val="24"/>
      <w:lang w:eastAsia="en-US"/>
    </w:rPr>
  </w:style>
  <w:style w:type="paragraph" w:customStyle="1" w:styleId="212">
    <w:name w:val="正文缩进6格"/>
    <w:basedOn w:val="213"/>
    <w:autoRedefine/>
    <w:qFormat/>
    <w:uiPriority w:val="99"/>
    <w:pPr>
      <w:ind w:left="1758" w:leftChars="854"/>
    </w:pPr>
  </w:style>
  <w:style w:type="paragraph" w:customStyle="1" w:styleId="213">
    <w:name w:val="正文缩进4格"/>
    <w:basedOn w:val="196"/>
    <w:autoRedefine/>
    <w:qFormat/>
    <w:uiPriority w:val="99"/>
    <w:pPr>
      <w:ind w:left="651" w:leftChars="310" w:firstLine="608" w:firstLineChars="196"/>
    </w:pPr>
    <w:rPr>
      <w:color w:val="000000"/>
    </w:rPr>
  </w:style>
  <w:style w:type="paragraph" w:customStyle="1" w:styleId="214">
    <w:name w:val="Char Char2 Char Char"/>
    <w:basedOn w:val="19"/>
    <w:autoRedefine/>
    <w:qFormat/>
    <w:uiPriority w:val="99"/>
    <w:pPr>
      <w:spacing w:line="436" w:lineRule="exact"/>
    </w:pPr>
    <w:rPr>
      <w:rFonts w:ascii="Tahoma" w:hAnsi="Tahoma" w:cs="Tahoma"/>
      <w:kern w:val="2"/>
      <w:sz w:val="24"/>
      <w:szCs w:val="24"/>
      <w:shd w:val="clear" w:color="auto" w:fill="auto"/>
    </w:rPr>
  </w:style>
  <w:style w:type="paragraph" w:customStyle="1" w:styleId="215">
    <w:name w:val="Head1"/>
    <w:autoRedefine/>
    <w:qFormat/>
    <w:uiPriority w:val="99"/>
    <w:pPr>
      <w:numPr>
        <w:ilvl w:val="1"/>
        <w:numId w:val="1"/>
      </w:numPr>
      <w:pBdr>
        <w:top w:val="single" w:color="auto" w:sz="6" w:space="1"/>
      </w:pBdr>
      <w:tabs>
        <w:tab w:val="left" w:pos="576"/>
      </w:tabs>
      <w:spacing w:before="28" w:after="28"/>
      <w:outlineLvl w:val="1"/>
    </w:pPr>
    <w:rPr>
      <w:rFonts w:ascii="Arial" w:hAnsi="Arial" w:eastAsia="宋体" w:cs="Arial"/>
      <w:b/>
      <w:bCs/>
      <w:sz w:val="22"/>
      <w:szCs w:val="22"/>
      <w:lang w:val="en-US" w:eastAsia="en-US" w:bidi="ar-SA"/>
    </w:rPr>
  </w:style>
  <w:style w:type="paragraph" w:customStyle="1" w:styleId="216">
    <w:name w:val="标题 3.5"/>
    <w:basedOn w:val="4"/>
    <w:autoRedefine/>
    <w:qFormat/>
    <w:uiPriority w:val="99"/>
    <w:pPr>
      <w:keepNext w:val="0"/>
      <w:keepLines w:val="0"/>
      <w:spacing w:before="0" w:after="0" w:line="600" w:lineRule="exact"/>
      <w:outlineLvl w:val="9"/>
    </w:pPr>
    <w:rPr>
      <w:rFonts w:ascii="仿宋_GB2312" w:eastAsia="仿宋_GB2312" w:cs="仿宋_GB2312"/>
      <w:b w:val="0"/>
      <w:bCs w:val="0"/>
      <w:sz w:val="31"/>
      <w:szCs w:val="31"/>
    </w:rPr>
  </w:style>
  <w:style w:type="paragraph" w:customStyle="1" w:styleId="217">
    <w:name w:val="Achievement"/>
    <w:basedOn w:val="23"/>
    <w:autoRedefine/>
    <w:qFormat/>
    <w:uiPriority w:val="99"/>
    <w:pPr>
      <w:widowControl/>
      <w:numPr>
        <w:ilvl w:val="0"/>
        <w:numId w:val="8"/>
      </w:numPr>
      <w:spacing w:after="60" w:line="220" w:lineRule="atLeast"/>
    </w:pPr>
    <w:rPr>
      <w:rFonts w:ascii="Arial" w:hAnsi="Arial" w:eastAsia="宋体" w:cs="Arial"/>
      <w:b w:val="0"/>
      <w:bCs w:val="0"/>
      <w:spacing w:val="-5"/>
      <w:kern w:val="0"/>
      <w:sz w:val="20"/>
      <w:szCs w:val="20"/>
    </w:rPr>
  </w:style>
  <w:style w:type="paragraph" w:customStyle="1" w:styleId="218">
    <w:name w:val="列出段落1"/>
    <w:basedOn w:val="1"/>
    <w:autoRedefine/>
    <w:qFormat/>
    <w:uiPriority w:val="99"/>
    <w:pPr>
      <w:ind w:firstLine="420" w:firstLineChars="200"/>
    </w:pPr>
  </w:style>
  <w:style w:type="paragraph" w:customStyle="1" w:styleId="219">
    <w:name w:val="水印"/>
    <w:basedOn w:val="1"/>
    <w:autoRedefine/>
    <w:qFormat/>
    <w:uiPriority w:val="99"/>
    <w:pPr>
      <w:adjustRightInd w:val="0"/>
      <w:spacing w:line="240" w:lineRule="atLeast"/>
      <w:textAlignment w:val="baseline"/>
    </w:pPr>
    <w:rPr>
      <w:rFonts w:ascii="仿宋_GB2312" w:eastAsia="仿宋_GB2312" w:cs="仿宋_GB2312"/>
      <w:kern w:val="0"/>
      <w:sz w:val="28"/>
      <w:szCs w:val="28"/>
    </w:rPr>
  </w:style>
  <w:style w:type="paragraph" w:customStyle="1" w:styleId="220">
    <w:name w:val="Char"/>
    <w:basedOn w:val="1"/>
    <w:autoRedefine/>
    <w:qFormat/>
    <w:uiPriority w:val="99"/>
    <w:rPr>
      <w:rFonts w:ascii="仿宋_GB2312" w:eastAsia="仿宋_GB2312" w:cs="仿宋_GB2312"/>
      <w:sz w:val="28"/>
      <w:szCs w:val="28"/>
    </w:rPr>
  </w:style>
  <w:style w:type="paragraph" w:customStyle="1" w:styleId="221">
    <w:name w:val="Level 3: (a)"/>
    <w:basedOn w:val="1"/>
    <w:autoRedefine/>
    <w:qFormat/>
    <w:uiPriority w:val="99"/>
    <w:pPr>
      <w:widowControl/>
      <w:numPr>
        <w:ilvl w:val="5"/>
        <w:numId w:val="1"/>
      </w:numPr>
      <w:tabs>
        <w:tab w:val="left" w:pos="1080"/>
      </w:tabs>
      <w:spacing w:before="72" w:after="72"/>
      <w:outlineLvl w:val="5"/>
    </w:pPr>
    <w:rPr>
      <w:rFonts w:ascii="Arial" w:hAnsi="Arial" w:eastAsia="仿宋_GB2312" w:cs="Arial"/>
      <w:kern w:val="0"/>
      <w:sz w:val="20"/>
      <w:szCs w:val="20"/>
      <w:lang w:eastAsia="en-US"/>
    </w:rPr>
  </w:style>
  <w:style w:type="paragraph" w:customStyle="1" w:styleId="222">
    <w:name w:val="tabletextchar"/>
    <w:basedOn w:val="1"/>
    <w:autoRedefine/>
    <w:qFormat/>
    <w:uiPriority w:val="99"/>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223">
    <w:name w:val="PDGInstructions"/>
    <w:basedOn w:val="1"/>
    <w:autoRedefine/>
    <w:qFormat/>
    <w:uiPriority w:val="99"/>
    <w:pPr>
      <w:widowControl/>
      <w:spacing w:before="60" w:after="60"/>
      <w:ind w:right="360"/>
      <w:jc w:val="left"/>
    </w:pPr>
    <w:rPr>
      <w:rFonts w:ascii="Garamond" w:hAnsi="Garamond" w:cs="Garamond"/>
      <w:color w:val="FF0000"/>
      <w:kern w:val="0"/>
      <w:sz w:val="24"/>
      <w:szCs w:val="24"/>
      <w:lang w:eastAsia="en-US"/>
    </w:rPr>
  </w:style>
  <w:style w:type="paragraph" w:customStyle="1" w:styleId="224">
    <w:name w:val="kp"/>
    <w:basedOn w:val="1"/>
    <w:autoRedefine/>
    <w:qFormat/>
    <w:uiPriority w:val="99"/>
    <w:pPr>
      <w:autoSpaceDE w:val="0"/>
      <w:autoSpaceDN w:val="0"/>
      <w:adjustRightInd w:val="0"/>
      <w:spacing w:line="600" w:lineRule="exact"/>
      <w:ind w:firstLine="560"/>
    </w:pPr>
    <w:rPr>
      <w:rFonts w:ascii="仿宋_GB2312" w:eastAsia="仿宋_GB2312" w:cs="仿宋_GB2312"/>
      <w:sz w:val="28"/>
      <w:szCs w:val="28"/>
      <w:lang w:val="zh-CN"/>
    </w:rPr>
  </w:style>
  <w:style w:type="paragraph" w:customStyle="1" w:styleId="225">
    <w:name w:val="标题 3.1"/>
    <w:basedOn w:val="4"/>
    <w:autoRedefine/>
    <w:qFormat/>
    <w:uiPriority w:val="99"/>
    <w:pPr>
      <w:tabs>
        <w:tab w:val="left" w:pos="5614"/>
      </w:tabs>
      <w:spacing w:line="600" w:lineRule="exact"/>
    </w:pPr>
    <w:rPr>
      <w:rFonts w:ascii="仿宋_GB2312" w:cs="仿宋_GB2312"/>
      <w:sz w:val="36"/>
      <w:szCs w:val="36"/>
    </w:rPr>
  </w:style>
  <w:style w:type="paragraph" w:customStyle="1" w:styleId="226">
    <w:name w:val="列出段落11"/>
    <w:basedOn w:val="1"/>
    <w:autoRedefine/>
    <w:qFormat/>
    <w:uiPriority w:val="99"/>
    <w:pPr>
      <w:ind w:firstLine="420" w:firstLineChars="200"/>
    </w:pPr>
    <w:rPr>
      <w:rFonts w:ascii="Calibri" w:hAnsi="Calibri" w:cs="Calibri"/>
    </w:rPr>
  </w:style>
  <w:style w:type="paragraph" w:customStyle="1" w:styleId="227">
    <w:name w:val="RFI abc 1st Level"/>
    <w:basedOn w:val="1"/>
    <w:autoRedefine/>
    <w:qFormat/>
    <w:uiPriority w:val="99"/>
    <w:pPr>
      <w:widowControl/>
      <w:numPr>
        <w:ilvl w:val="0"/>
        <w:numId w:val="9"/>
      </w:numPr>
      <w:tabs>
        <w:tab w:val="left" w:pos="1440"/>
      </w:tabs>
      <w:ind w:left="1440"/>
    </w:pPr>
    <w:rPr>
      <w:rFonts w:ascii="Arial (W1)" w:hAnsi="Arial (W1)" w:eastAsia="仿宋_GB2312" w:cs="Arial (W1)"/>
      <w:kern w:val="0"/>
      <w:sz w:val="24"/>
      <w:szCs w:val="24"/>
      <w:lang w:val="en-GB" w:eastAsia="en-US"/>
    </w:rPr>
  </w:style>
  <w:style w:type="paragraph" w:customStyle="1" w:styleId="228">
    <w:name w:val="Content Bullet"/>
    <w:basedOn w:val="1"/>
    <w:autoRedefine/>
    <w:qFormat/>
    <w:uiPriority w:val="99"/>
    <w:pPr>
      <w:widowControl/>
      <w:tabs>
        <w:tab w:val="left" w:pos="420"/>
        <w:tab w:val="left" w:pos="696"/>
        <w:tab w:val="left" w:pos="3060"/>
        <w:tab w:val="left" w:pos="3600"/>
      </w:tabs>
      <w:spacing w:after="120"/>
      <w:ind w:left="720" w:hanging="720"/>
      <w:jc w:val="left"/>
    </w:pPr>
    <w:rPr>
      <w:rFonts w:ascii="Book Antiqua" w:hAnsi="Book Antiqua" w:eastAsia="仿宋_GB2312" w:cs="Book Antiqua"/>
      <w:kern w:val="0"/>
      <w:sz w:val="22"/>
      <w:szCs w:val="22"/>
      <w:lang w:val="en-GB" w:eastAsia="en-US"/>
    </w:rPr>
  </w:style>
  <w:style w:type="paragraph" w:customStyle="1" w:styleId="229">
    <w:name w:val="默认段落字体 Para Char"/>
    <w:basedOn w:val="1"/>
    <w:autoRedefine/>
    <w:qFormat/>
    <w:uiPriority w:val="99"/>
    <w:pPr>
      <w:spacing w:line="360" w:lineRule="auto"/>
      <w:ind w:firstLine="200" w:firstLineChars="200"/>
    </w:pPr>
    <w:rPr>
      <w:rFonts w:ascii="宋体" w:hAnsi="宋体" w:eastAsia="仿宋_GB2312" w:cs="宋体"/>
      <w:sz w:val="24"/>
      <w:szCs w:val="24"/>
    </w:rPr>
  </w:style>
  <w:style w:type="paragraph" w:customStyle="1" w:styleId="230">
    <w:name w:val="项目"/>
    <w:basedOn w:val="23"/>
    <w:next w:val="23"/>
    <w:autoRedefine/>
    <w:qFormat/>
    <w:uiPriority w:val="99"/>
    <w:pPr>
      <w:numPr>
        <w:ilvl w:val="0"/>
        <w:numId w:val="10"/>
      </w:numPr>
      <w:tabs>
        <w:tab w:val="left" w:pos="420"/>
      </w:tabs>
      <w:spacing w:line="360" w:lineRule="auto"/>
      <w:ind w:left="420"/>
    </w:pPr>
    <w:rPr>
      <w:rFonts w:eastAsia="宋体"/>
      <w:b w:val="0"/>
      <w:bCs w:val="0"/>
      <w:spacing w:val="0"/>
      <w:kern w:val="0"/>
      <w:sz w:val="24"/>
      <w:szCs w:val="24"/>
    </w:rPr>
  </w:style>
  <w:style w:type="paragraph" w:customStyle="1" w:styleId="231">
    <w:name w:val="Normal 0.51"/>
    <w:basedOn w:val="1"/>
    <w:autoRedefine/>
    <w:qFormat/>
    <w:uiPriority w:val="99"/>
    <w:pPr>
      <w:keepNext/>
      <w:keepLines/>
      <w:widowControl/>
      <w:spacing w:before="180" w:after="120"/>
      <w:ind w:left="720"/>
    </w:pPr>
    <w:rPr>
      <w:rFonts w:ascii="仿宋_GB2312" w:eastAsia="仿宋_GB2312" w:cs="仿宋_GB2312"/>
      <w:kern w:val="0"/>
      <w:sz w:val="24"/>
      <w:szCs w:val="24"/>
      <w:lang w:val="en-GB" w:eastAsia="en-US"/>
    </w:rPr>
  </w:style>
  <w:style w:type="paragraph" w:customStyle="1" w:styleId="232">
    <w:name w:val="标题6"/>
    <w:basedOn w:val="1"/>
    <w:next w:val="2"/>
    <w:autoRedefine/>
    <w:qFormat/>
    <w:uiPriority w:val="99"/>
    <w:pPr>
      <w:widowControl/>
      <w:snapToGrid w:val="0"/>
      <w:spacing w:beforeLines="50" w:afterLines="50" w:line="520" w:lineRule="atLeast"/>
      <w:ind w:firstLine="200" w:firstLineChars="200"/>
    </w:pPr>
    <w:rPr>
      <w:b/>
      <w:bCs/>
      <w:sz w:val="24"/>
      <w:szCs w:val="24"/>
    </w:rPr>
  </w:style>
  <w:style w:type="paragraph" w:customStyle="1" w:styleId="233">
    <w:name w:val="正文 New New New New"/>
    <w:autoRedefine/>
    <w:qFormat/>
    <w:uiPriority w:val="99"/>
    <w:pPr>
      <w:widowControl w:val="0"/>
      <w:jc w:val="both"/>
    </w:pPr>
    <w:rPr>
      <w:rFonts w:ascii="Times New Roman" w:hAnsi="Times New Roman" w:eastAsia="宋体" w:cs="Times New Roman"/>
      <w:sz w:val="21"/>
      <w:szCs w:val="21"/>
      <w:lang w:val="en-US" w:eastAsia="zh-CN" w:bidi="ar-SA"/>
    </w:rPr>
  </w:style>
  <w:style w:type="paragraph" w:customStyle="1" w:styleId="234">
    <w:name w:val="Head2"/>
    <w:autoRedefine/>
    <w:qFormat/>
    <w:uiPriority w:val="99"/>
    <w:pPr>
      <w:numPr>
        <w:ilvl w:val="2"/>
        <w:numId w:val="1"/>
      </w:numPr>
      <w:tabs>
        <w:tab w:val="left" w:pos="576"/>
      </w:tabs>
      <w:spacing w:before="28" w:after="28"/>
      <w:outlineLvl w:val="2"/>
    </w:pPr>
    <w:rPr>
      <w:rFonts w:ascii="Arial" w:hAnsi="Arial" w:eastAsia="宋体" w:cs="Arial"/>
      <w:b/>
      <w:bCs/>
      <w:lang w:val="en-US" w:eastAsia="en-US" w:bidi="ar-SA"/>
    </w:rPr>
  </w:style>
  <w:style w:type="paragraph" w:customStyle="1" w:styleId="235">
    <w:name w:val="BodyText"/>
    <w:basedOn w:val="1"/>
    <w:autoRedefine/>
    <w:qFormat/>
    <w:uiPriority w:val="99"/>
    <w:pPr>
      <w:widowControl/>
      <w:spacing w:after="120"/>
      <w:jc w:val="left"/>
    </w:pPr>
    <w:rPr>
      <w:rFonts w:ascii="FuturaA Bk BT" w:hAnsi="FuturaA Bk BT" w:eastAsia="仿宋_GB2312" w:cs="FuturaA Bk BT"/>
      <w:kern w:val="0"/>
      <w:sz w:val="20"/>
      <w:szCs w:val="20"/>
    </w:rPr>
  </w:style>
  <w:style w:type="paragraph" w:customStyle="1" w:styleId="236">
    <w:name w:val="标题3"/>
    <w:basedOn w:val="1"/>
    <w:next w:val="1"/>
    <w:autoRedefine/>
    <w:qFormat/>
    <w:uiPriority w:val="99"/>
    <w:pPr>
      <w:keepNext/>
      <w:keepLines/>
      <w:spacing w:beforeLines="50" w:afterLines="50" w:line="360" w:lineRule="auto"/>
      <w:outlineLvl w:val="2"/>
    </w:pPr>
    <w:rPr>
      <w:rFonts w:ascii="仿宋_GB2312" w:eastAsia="仿宋_GB2312" w:cs="仿宋_GB2312"/>
      <w:b/>
      <w:bCs/>
      <w:sz w:val="28"/>
      <w:szCs w:val="28"/>
    </w:rPr>
  </w:style>
  <w:style w:type="paragraph" w:customStyle="1" w:styleId="237">
    <w:name w:val="Char11"/>
    <w:basedOn w:val="1"/>
    <w:autoRedefine/>
    <w:qFormat/>
    <w:uiPriority w:val="99"/>
    <w:rPr>
      <w:rFonts w:ascii="仿宋_GB2312" w:eastAsia="仿宋_GB2312" w:cs="仿宋_GB2312"/>
      <w:b/>
      <w:bCs/>
      <w:sz w:val="32"/>
      <w:szCs w:val="32"/>
    </w:rPr>
  </w:style>
  <w:style w:type="paragraph" w:customStyle="1" w:styleId="238">
    <w:name w:val="条目2"/>
    <w:basedOn w:val="31"/>
    <w:autoRedefine/>
    <w:qFormat/>
    <w:uiPriority w:val="99"/>
    <w:pPr>
      <w:numPr>
        <w:ilvl w:val="0"/>
        <w:numId w:val="11"/>
      </w:numPr>
      <w:tabs>
        <w:tab w:val="left" w:pos="420"/>
      </w:tabs>
      <w:spacing w:line="360" w:lineRule="auto"/>
    </w:pPr>
    <w:rPr>
      <w:color w:val="000000"/>
      <w:sz w:val="24"/>
      <w:szCs w:val="24"/>
    </w:rPr>
  </w:style>
  <w:style w:type="paragraph" w:customStyle="1" w:styleId="239">
    <w:name w:val="样式1"/>
    <w:basedOn w:val="3"/>
    <w:autoRedefine/>
    <w:qFormat/>
    <w:uiPriority w:val="99"/>
    <w:pPr>
      <w:spacing w:line="415" w:lineRule="auto"/>
      <w:jc w:val="center"/>
    </w:pPr>
    <w:rPr>
      <w:rFonts w:ascii="宋体" w:hAnsi="宋体" w:cs="宋体"/>
      <w:sz w:val="36"/>
      <w:szCs w:val="36"/>
    </w:rPr>
  </w:style>
  <w:style w:type="paragraph" w:customStyle="1" w:styleId="240">
    <w:name w:val="p18"/>
    <w:basedOn w:val="1"/>
    <w:autoRedefine/>
    <w:qFormat/>
    <w:uiPriority w:val="99"/>
    <w:pPr>
      <w:widowControl/>
      <w:spacing w:before="156" w:after="156" w:line="400" w:lineRule="atLeast"/>
    </w:pPr>
    <w:rPr>
      <w:rFonts w:ascii="宋体" w:hAnsi="宋体" w:cs="宋体"/>
      <w:kern w:val="0"/>
      <w:sz w:val="24"/>
      <w:szCs w:val="24"/>
    </w:rPr>
  </w:style>
  <w:style w:type="paragraph" w:customStyle="1" w:styleId="241">
    <w:name w:val="Char1 Char Char Char Char Char Char"/>
    <w:basedOn w:val="1"/>
    <w:autoRedefine/>
    <w:qFormat/>
    <w:uiPriority w:val="99"/>
    <w:pPr>
      <w:adjustRightInd w:val="0"/>
    </w:pPr>
    <w:rPr>
      <w:rFonts w:ascii="Tahoma" w:hAnsi="Tahoma" w:cs="Tahoma"/>
      <w:sz w:val="24"/>
      <w:szCs w:val="24"/>
    </w:rPr>
  </w:style>
  <w:style w:type="paragraph" w:customStyle="1" w:styleId="242">
    <w:name w:val="Char2"/>
    <w:basedOn w:val="1"/>
    <w:autoRedefine/>
    <w:qFormat/>
    <w:uiPriority w:val="99"/>
    <w:rPr>
      <w:rFonts w:ascii="仿宋_GB2312" w:eastAsia="仿宋_GB2312" w:cs="仿宋_GB2312"/>
      <w:b/>
      <w:bCs/>
      <w:sz w:val="32"/>
      <w:szCs w:val="32"/>
    </w:rPr>
  </w:style>
  <w:style w:type="paragraph" w:customStyle="1" w:styleId="243">
    <w:name w:val="Char1"/>
    <w:basedOn w:val="1"/>
    <w:autoRedefine/>
    <w:qFormat/>
    <w:uiPriority w:val="99"/>
    <w:rPr>
      <w:rFonts w:ascii="仿宋_GB2312" w:eastAsia="仿宋_GB2312" w:cs="仿宋_GB2312"/>
      <w:b/>
      <w:bCs/>
      <w:sz w:val="32"/>
      <w:szCs w:val="32"/>
    </w:rPr>
  </w:style>
  <w:style w:type="paragraph" w:customStyle="1" w:styleId="244">
    <w:name w:val="小条目 Char Char"/>
    <w:basedOn w:val="1"/>
    <w:autoRedefine/>
    <w:qFormat/>
    <w:uiPriority w:val="99"/>
    <w:pPr>
      <w:tabs>
        <w:tab w:val="left" w:pos="360"/>
        <w:tab w:val="left" w:pos="2160"/>
      </w:tabs>
      <w:spacing w:line="360" w:lineRule="auto"/>
      <w:ind w:left="6" w:firstLine="420"/>
    </w:pPr>
    <w:rPr>
      <w:rFonts w:ascii="宋体" w:hAnsi="Arial" w:eastAsia="仿宋_GB2312" w:cs="宋体"/>
      <w:b/>
      <w:bCs/>
      <w:caps/>
      <w:kern w:val="44"/>
      <w:sz w:val="24"/>
      <w:szCs w:val="24"/>
    </w:rPr>
  </w:style>
  <w:style w:type="paragraph" w:customStyle="1" w:styleId="245">
    <w:name w:val="样式 样式1 + 加粗 行距: 固定值 20 磅"/>
    <w:basedOn w:val="239"/>
    <w:autoRedefine/>
    <w:qFormat/>
    <w:uiPriority w:val="99"/>
    <w:pPr>
      <w:keepNext w:val="0"/>
      <w:keepLines w:val="0"/>
      <w:adjustRightInd w:val="0"/>
      <w:spacing w:before="0" w:after="0" w:line="400" w:lineRule="exact"/>
      <w:jc w:val="both"/>
      <w:textAlignment w:val="baseline"/>
    </w:pPr>
    <w:rPr>
      <w:rFonts w:eastAsia="宋体"/>
      <w:kern w:val="0"/>
      <w:sz w:val="21"/>
      <w:szCs w:val="21"/>
    </w:rPr>
  </w:style>
  <w:style w:type="paragraph" w:customStyle="1" w:styleId="246">
    <w:name w:val="标题3正文"/>
    <w:basedOn w:val="1"/>
    <w:autoRedefine/>
    <w:qFormat/>
    <w:uiPriority w:val="99"/>
    <w:pPr>
      <w:snapToGrid w:val="0"/>
      <w:spacing w:line="360" w:lineRule="auto"/>
      <w:ind w:firstLine="480" w:firstLineChars="200"/>
    </w:pPr>
    <w:rPr>
      <w:sz w:val="24"/>
      <w:szCs w:val="24"/>
    </w:rPr>
  </w:style>
  <w:style w:type="paragraph" w:customStyle="1" w:styleId="247">
    <w:name w:val="简单回函地址"/>
    <w:basedOn w:val="1"/>
    <w:autoRedefine/>
    <w:qFormat/>
    <w:uiPriority w:val="99"/>
    <w:rPr>
      <w:rFonts w:ascii="宋体" w:hAnsi="宋体" w:eastAsia="仿宋_GB2312" w:cs="宋体"/>
      <w:color w:val="000000"/>
      <w:sz w:val="28"/>
      <w:szCs w:val="28"/>
    </w:rPr>
  </w:style>
  <w:style w:type="paragraph" w:customStyle="1" w:styleId="248">
    <w:name w:val="正文文本 21"/>
    <w:basedOn w:val="1"/>
    <w:autoRedefine/>
    <w:qFormat/>
    <w:uiPriority w:val="99"/>
    <w:pPr>
      <w:adjustRightInd w:val="0"/>
      <w:spacing w:line="300" w:lineRule="auto"/>
      <w:jc w:val="center"/>
    </w:pPr>
    <w:rPr>
      <w:rFonts w:ascii="宋体" w:hAnsi="宋体" w:cs="宋体"/>
      <w:sz w:val="24"/>
      <w:szCs w:val="24"/>
    </w:rPr>
  </w:style>
  <w:style w:type="paragraph" w:customStyle="1" w:styleId="249">
    <w:name w:val="Tabletext"/>
    <w:basedOn w:val="1"/>
    <w:autoRedefine/>
    <w:qFormat/>
    <w:uiPriority w:val="99"/>
    <w:pPr>
      <w:keepLines/>
      <w:spacing w:after="120" w:line="240" w:lineRule="atLeast"/>
      <w:jc w:val="left"/>
    </w:pPr>
    <w:rPr>
      <w:rFonts w:ascii="仿宋_GB2312" w:eastAsia="仿宋_GB2312" w:cs="仿宋_GB2312"/>
      <w:kern w:val="0"/>
      <w:sz w:val="24"/>
      <w:szCs w:val="24"/>
      <w:lang w:eastAsia="en-US"/>
    </w:rPr>
  </w:style>
  <w:style w:type="paragraph" w:customStyle="1" w:styleId="250">
    <w:name w:val="Body"/>
    <w:autoRedefine/>
    <w:qFormat/>
    <w:uiPriority w:val="99"/>
    <w:pPr>
      <w:spacing w:before="130" w:after="130" w:line="260" w:lineRule="exact"/>
    </w:pPr>
    <w:rPr>
      <w:rFonts w:ascii="Univers" w:hAnsi="Univers" w:eastAsia="宋体" w:cs="Univers"/>
      <w:color w:val="000000"/>
      <w:sz w:val="22"/>
      <w:szCs w:val="22"/>
      <w:lang w:val="en-US" w:eastAsia="en-US" w:bidi="ar-SA"/>
    </w:rPr>
  </w:style>
  <w:style w:type="paragraph" w:customStyle="1" w:styleId="251">
    <w:name w:val="列出段落2"/>
    <w:basedOn w:val="1"/>
    <w:autoRedefine/>
    <w:qFormat/>
    <w:uiPriority w:val="99"/>
    <w:pPr>
      <w:ind w:firstLine="420" w:firstLineChars="200"/>
    </w:pPr>
    <w:rPr>
      <w:rFonts w:ascii="Calibri" w:hAnsi="Calibri" w:eastAsia="仿宋_GB2312" w:cs="Calibri"/>
      <w:sz w:val="28"/>
      <w:szCs w:val="28"/>
    </w:rPr>
  </w:style>
  <w:style w:type="paragraph" w:customStyle="1" w:styleId="252">
    <w:name w:val="正文（缩进）"/>
    <w:basedOn w:val="1"/>
    <w:autoRedefine/>
    <w:qFormat/>
    <w:uiPriority w:val="99"/>
    <w:pPr>
      <w:spacing w:beforeLines="50" w:afterLines="50" w:line="360" w:lineRule="auto"/>
      <w:ind w:firstLine="480" w:firstLineChars="200"/>
    </w:pPr>
    <w:rPr>
      <w:rFonts w:ascii="仿宋_GB2312" w:eastAsia="仿宋_GB2312" w:cs="仿宋_GB2312"/>
      <w:sz w:val="24"/>
      <w:szCs w:val="24"/>
    </w:rPr>
  </w:style>
  <w:style w:type="paragraph" w:customStyle="1" w:styleId="253">
    <w:name w:val="Char12"/>
    <w:basedOn w:val="1"/>
    <w:autoRedefine/>
    <w:qFormat/>
    <w:uiPriority w:val="99"/>
    <w:rPr>
      <w:rFonts w:ascii="Tahoma" w:hAnsi="Tahoma" w:eastAsia="仿宋_GB2312" w:cs="Tahoma"/>
      <w:sz w:val="24"/>
      <w:szCs w:val="24"/>
    </w:rPr>
  </w:style>
  <w:style w:type="paragraph" w:customStyle="1" w:styleId="254">
    <w:name w:val="p23"/>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55">
    <w:name w:val="标题四正文"/>
    <w:basedOn w:val="1"/>
    <w:autoRedefine/>
    <w:qFormat/>
    <w:uiPriority w:val="99"/>
    <w:pPr>
      <w:snapToGrid w:val="0"/>
      <w:spacing w:line="360" w:lineRule="auto"/>
      <w:ind w:firstLine="480" w:firstLineChars="200"/>
      <w:jc w:val="left"/>
    </w:pPr>
    <w:rPr>
      <w:rFonts w:ascii="宋体" w:hAnsi="宋体" w:cs="宋体"/>
      <w:kern w:val="0"/>
      <w:sz w:val="24"/>
      <w:szCs w:val="24"/>
    </w:rPr>
  </w:style>
  <w:style w:type="paragraph" w:customStyle="1" w:styleId="256">
    <w:name w:val="xl32"/>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cs="宋体"/>
      <w:kern w:val="0"/>
      <w:sz w:val="22"/>
      <w:szCs w:val="22"/>
    </w:rPr>
  </w:style>
  <w:style w:type="paragraph" w:customStyle="1" w:styleId="257">
    <w:name w:val="xl48"/>
    <w:basedOn w:val="1"/>
    <w:autoRedefine/>
    <w:qFormat/>
    <w:uiPriority w:val="99"/>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58">
    <w:name w:val="RFI Heading 4th Level"/>
    <w:basedOn w:val="193"/>
    <w:autoRedefine/>
    <w:qFormat/>
    <w:uiPriority w:val="99"/>
    <w:pPr>
      <w:tabs>
        <w:tab w:val="left" w:pos="1152"/>
        <w:tab w:val="clear" w:pos="720"/>
      </w:tabs>
      <w:spacing w:before="240" w:after="160"/>
      <w:ind w:left="1152" w:hanging="1152"/>
      <w:jc w:val="both"/>
      <w:outlineLvl w:val="2"/>
    </w:pPr>
    <w:rPr>
      <w:rFonts w:eastAsia="宋体"/>
      <w:color w:val="auto"/>
    </w:rPr>
  </w:style>
  <w:style w:type="paragraph" w:customStyle="1" w:styleId="259">
    <w:name w:val="1.1 Header2"/>
    <w:basedOn w:val="1"/>
    <w:autoRedefine/>
    <w:qFormat/>
    <w:uiPriority w:val="99"/>
    <w:pPr>
      <w:widowControl/>
      <w:jc w:val="left"/>
    </w:pPr>
    <w:rPr>
      <w:rFonts w:ascii="宋体" w:hAnsi="宋体" w:eastAsia="仿宋_GB2312" w:cs="宋体"/>
      <w:color w:val="000000"/>
      <w:kern w:val="0"/>
      <w:sz w:val="24"/>
      <w:szCs w:val="24"/>
    </w:rPr>
  </w:style>
  <w:style w:type="paragraph" w:customStyle="1" w:styleId="260">
    <w:name w:val="日期右"/>
    <w:basedOn w:val="34"/>
    <w:autoRedefine/>
    <w:qFormat/>
    <w:uiPriority w:val="99"/>
    <w:pPr>
      <w:spacing w:line="600" w:lineRule="exact"/>
      <w:ind w:left="0" w:leftChars="0"/>
      <w:jc w:val="right"/>
    </w:pPr>
    <w:rPr>
      <w:rFonts w:eastAsia="仿宋_GB2312"/>
      <w:sz w:val="31"/>
      <w:szCs w:val="31"/>
    </w:rPr>
  </w:style>
  <w:style w:type="paragraph" w:customStyle="1" w:styleId="261">
    <w:name w:val="方案正文-样式 小四 行距: 1.5 倍行距"/>
    <w:basedOn w:val="1"/>
    <w:autoRedefine/>
    <w:qFormat/>
    <w:uiPriority w:val="99"/>
    <w:pPr>
      <w:spacing w:line="360" w:lineRule="auto"/>
      <w:ind w:firstLine="480" w:firstLineChars="200"/>
    </w:pPr>
    <w:rPr>
      <w:rFonts w:ascii="仿宋_GB2312" w:eastAsia="仿宋_GB2312" w:cs="仿宋_GB2312"/>
      <w:sz w:val="24"/>
      <w:szCs w:val="24"/>
    </w:rPr>
  </w:style>
  <w:style w:type="paragraph" w:customStyle="1" w:styleId="262">
    <w:name w:val="Char Char Char Char"/>
    <w:basedOn w:val="1"/>
    <w:autoRedefine/>
    <w:qFormat/>
    <w:uiPriority w:val="99"/>
    <w:pPr>
      <w:widowControl/>
      <w:spacing w:line="400" w:lineRule="exact"/>
      <w:jc w:val="center"/>
    </w:pPr>
    <w:rPr>
      <w:rFonts w:ascii="Verdana" w:hAnsi="Verdana" w:eastAsia="仿宋_GB2312" w:cs="Verdana"/>
      <w:kern w:val="0"/>
      <w:sz w:val="28"/>
      <w:szCs w:val="28"/>
      <w:lang w:eastAsia="en-US"/>
    </w:rPr>
  </w:style>
  <w:style w:type="paragraph" w:customStyle="1" w:styleId="263">
    <w:name w:val="Char Char Char Char Char Char Char Char1 Char"/>
    <w:basedOn w:val="1"/>
    <w:autoRedefine/>
    <w:qFormat/>
    <w:uiPriority w:val="99"/>
    <w:rPr>
      <w:rFonts w:ascii="仿宋_GB2312" w:eastAsia="仿宋_GB2312" w:cs="仿宋_GB2312"/>
      <w:sz w:val="28"/>
      <w:szCs w:val="28"/>
    </w:rPr>
  </w:style>
  <w:style w:type="paragraph" w:customStyle="1" w:styleId="264">
    <w:name w:val="Reset levels"/>
    <w:basedOn w:val="1"/>
    <w:autoRedefine/>
    <w:qFormat/>
    <w:uiPriority w:val="99"/>
    <w:pPr>
      <w:widowControl/>
      <w:ind w:left="420" w:hanging="420"/>
      <w:jc w:val="left"/>
    </w:pPr>
    <w:rPr>
      <w:rFonts w:ascii="Arial" w:hAnsi="Arial" w:eastAsia="仿宋_GB2312" w:cs="Arial"/>
      <w:b/>
      <w:bCs/>
      <w:kern w:val="0"/>
      <w:sz w:val="24"/>
      <w:szCs w:val="24"/>
      <w:lang w:eastAsia="en-US"/>
    </w:rPr>
  </w:style>
  <w:style w:type="paragraph" w:customStyle="1" w:styleId="265">
    <w:name w:val="列表内容"/>
    <w:basedOn w:val="1"/>
    <w:next w:val="1"/>
    <w:autoRedefine/>
    <w:qFormat/>
    <w:uiPriority w:val="99"/>
    <w:pPr>
      <w:widowControl/>
      <w:tabs>
        <w:tab w:val="left" w:pos="840"/>
      </w:tabs>
      <w:ind w:left="420" w:hanging="420"/>
      <w:jc w:val="left"/>
    </w:pPr>
    <w:rPr>
      <w:rFonts w:ascii="仿宋_GB2312" w:eastAsia="仿宋_GB2312" w:cs="仿宋_GB2312"/>
      <w:kern w:val="0"/>
      <w:sz w:val="18"/>
      <w:szCs w:val="18"/>
    </w:rPr>
  </w:style>
  <w:style w:type="paragraph" w:customStyle="1" w:styleId="266">
    <w:name w:val="TOC 标题1"/>
    <w:basedOn w:val="2"/>
    <w:next w:val="1"/>
    <w:autoRedefine/>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67">
    <w:name w:val="标题2正文 Char"/>
    <w:basedOn w:val="1"/>
    <w:autoRedefine/>
    <w:qFormat/>
    <w:uiPriority w:val="99"/>
    <w:pPr>
      <w:snapToGrid w:val="0"/>
      <w:spacing w:line="360" w:lineRule="auto"/>
      <w:ind w:firstLine="480" w:firstLineChars="200"/>
    </w:pPr>
    <w:rPr>
      <w:sz w:val="24"/>
      <w:szCs w:val="24"/>
    </w:rPr>
  </w:style>
  <w:style w:type="paragraph" w:customStyle="1" w:styleId="268">
    <w:name w:val="Proposals body"/>
    <w:basedOn w:val="1"/>
    <w:next w:val="1"/>
    <w:autoRedefine/>
    <w:qFormat/>
    <w:uiPriority w:val="99"/>
    <w:pPr>
      <w:widowControl/>
      <w:spacing w:line="360" w:lineRule="auto"/>
      <w:jc w:val="left"/>
    </w:pPr>
    <w:rPr>
      <w:rFonts w:ascii="宋体" w:eastAsia="仿宋_GB2312" w:cs="宋体"/>
      <w:color w:val="000000"/>
      <w:kern w:val="0"/>
      <w:sz w:val="24"/>
      <w:szCs w:val="24"/>
    </w:rPr>
  </w:style>
  <w:style w:type="paragraph" w:customStyle="1" w:styleId="269">
    <w:name w:val="È¡ÀÊ¡ÎÄ¡À¾"/>
    <w:basedOn w:val="1"/>
    <w:autoRedefine/>
    <w:qFormat/>
    <w:uiPriority w:val="99"/>
    <w:pPr>
      <w:widowControl/>
      <w:overflowPunct w:val="0"/>
      <w:autoSpaceDE w:val="0"/>
      <w:autoSpaceDN w:val="0"/>
      <w:adjustRightInd w:val="0"/>
      <w:jc w:val="left"/>
    </w:pPr>
    <w:rPr>
      <w:kern w:val="0"/>
      <w:sz w:val="24"/>
      <w:szCs w:val="24"/>
    </w:rPr>
  </w:style>
  <w:style w:type="paragraph" w:customStyle="1" w:styleId="270">
    <w:name w:val="图"/>
    <w:basedOn w:val="1"/>
    <w:autoRedefine/>
    <w:qFormat/>
    <w:uiPriority w:val="99"/>
    <w:pPr>
      <w:keepNext/>
      <w:adjustRightInd w:val="0"/>
      <w:spacing w:before="60" w:after="60" w:line="300" w:lineRule="auto"/>
      <w:jc w:val="center"/>
      <w:textAlignment w:val="center"/>
    </w:pPr>
    <w:rPr>
      <w:rFonts w:ascii="仿宋_GB2312" w:eastAsia="仿宋_GB2312" w:cs="仿宋_GB2312"/>
      <w:spacing w:val="20"/>
      <w:kern w:val="0"/>
      <w:sz w:val="24"/>
      <w:szCs w:val="24"/>
    </w:rPr>
  </w:style>
  <w:style w:type="paragraph" w:customStyle="1" w:styleId="271">
    <w:name w:val="文档正文"/>
    <w:basedOn w:val="1"/>
    <w:autoRedefine/>
    <w:qFormat/>
    <w:uiPriority w:val="99"/>
    <w:rPr>
      <w:rFonts w:ascii="Arial" w:hAnsi="Arial" w:eastAsia="仿宋_GB2312" w:cs="Arial"/>
      <w:sz w:val="24"/>
      <w:szCs w:val="24"/>
    </w:rPr>
  </w:style>
  <w:style w:type="paragraph" w:customStyle="1" w:styleId="272">
    <w:name w:val="Default Text:1"/>
    <w:basedOn w:val="1"/>
    <w:autoRedefine/>
    <w:qFormat/>
    <w:uiPriority w:val="99"/>
    <w:pPr>
      <w:widowControl/>
      <w:jc w:val="left"/>
    </w:pPr>
    <w:rPr>
      <w:rFonts w:ascii="Tahoma" w:hAnsi="Tahoma" w:eastAsia="仿宋_GB2312" w:cs="Tahoma"/>
      <w:kern w:val="0"/>
      <w:sz w:val="24"/>
      <w:szCs w:val="24"/>
      <w:lang w:eastAsia="en-US"/>
    </w:rPr>
  </w:style>
  <w:style w:type="paragraph" w:customStyle="1" w:styleId="273">
    <w:name w:val="Style Heading 3 + 11 pt Line spacing:  1.5 lines"/>
    <w:basedOn w:val="4"/>
    <w:autoRedefine/>
    <w:qFormat/>
    <w:uiPriority w:val="99"/>
    <w:pPr>
      <w:keepLines w:val="0"/>
      <w:widowControl/>
      <w:tabs>
        <w:tab w:val="left" w:pos="1260"/>
      </w:tabs>
      <w:spacing w:before="0" w:after="0" w:line="360" w:lineRule="auto"/>
      <w:ind w:left="236" w:leftChars="236"/>
    </w:pPr>
    <w:rPr>
      <w:rFonts w:ascii="仿宋_GB2312" w:eastAsia="黑体" w:cs="仿宋_GB2312"/>
      <w:b w:val="0"/>
      <w:bCs w:val="0"/>
      <w:sz w:val="28"/>
      <w:szCs w:val="28"/>
    </w:rPr>
  </w:style>
  <w:style w:type="paragraph" w:customStyle="1" w:styleId="274">
    <w:name w:val="RFI Bullet 1st Level"/>
    <w:basedOn w:val="1"/>
    <w:autoRedefine/>
    <w:qFormat/>
    <w:uiPriority w:val="99"/>
    <w:pPr>
      <w:widowControl/>
      <w:spacing w:before="60" w:after="60"/>
      <w:ind w:left="1440" w:hanging="360"/>
    </w:pPr>
    <w:rPr>
      <w:rFonts w:ascii="Arial (W1)" w:hAnsi="Arial (W1)" w:eastAsia="仿宋_GB2312" w:cs="Arial (W1)"/>
      <w:kern w:val="0"/>
      <w:sz w:val="24"/>
      <w:szCs w:val="24"/>
      <w:lang w:val="en-GB" w:eastAsia="en-US"/>
    </w:rPr>
  </w:style>
  <w:style w:type="paragraph" w:customStyle="1" w:styleId="275">
    <w:name w:val="正文_17"/>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Level 6: (i)"/>
    <w:basedOn w:val="1"/>
    <w:autoRedefine/>
    <w:qFormat/>
    <w:uiPriority w:val="99"/>
    <w:pPr>
      <w:widowControl/>
      <w:numPr>
        <w:ilvl w:val="8"/>
        <w:numId w:val="1"/>
      </w:numPr>
      <w:tabs>
        <w:tab w:val="left" w:pos="2160"/>
      </w:tabs>
      <w:spacing w:before="72" w:after="72"/>
      <w:outlineLvl w:val="8"/>
    </w:pPr>
    <w:rPr>
      <w:rFonts w:ascii="Arial" w:hAnsi="Arial" w:eastAsia="仿宋_GB2312" w:cs="Arial"/>
      <w:kern w:val="0"/>
      <w:sz w:val="20"/>
      <w:szCs w:val="20"/>
      <w:lang w:eastAsia="en-US"/>
    </w:rPr>
  </w:style>
  <w:style w:type="paragraph" w:customStyle="1" w:styleId="277">
    <w:name w:val="无间隔1"/>
    <w:autoRedefine/>
    <w:qFormat/>
    <w:uiPriority w:val="99"/>
    <w:rPr>
      <w:rFonts w:ascii="Calibri" w:hAnsi="Calibri" w:eastAsia="宋体" w:cs="Calibri"/>
      <w:sz w:val="22"/>
      <w:szCs w:val="22"/>
      <w:lang w:val="en-US" w:eastAsia="en-US" w:bidi="ar-SA"/>
    </w:rPr>
  </w:style>
  <w:style w:type="paragraph" w:customStyle="1" w:styleId="278">
    <w:name w:val="kx"/>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279">
    <w:name w:val="缺省文本"/>
    <w:autoRedefine/>
    <w:qFormat/>
    <w:uiPriority w:val="99"/>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80">
    <w:name w:val="Default Text"/>
    <w:basedOn w:val="1"/>
    <w:autoRedefine/>
    <w:qFormat/>
    <w:uiPriority w:val="99"/>
    <w:pPr>
      <w:widowControl/>
      <w:jc w:val="left"/>
    </w:pPr>
    <w:rPr>
      <w:rFonts w:ascii="Tahoma" w:hAnsi="Tahoma" w:eastAsia="仿宋_GB2312" w:cs="Tahoma"/>
      <w:kern w:val="0"/>
      <w:sz w:val="24"/>
      <w:szCs w:val="24"/>
      <w:lang w:eastAsia="en-US"/>
    </w:rPr>
  </w:style>
  <w:style w:type="paragraph" w:customStyle="1" w:styleId="281">
    <w:name w:val="Style Heading 3 + Line spacing:  1.5 lines"/>
    <w:basedOn w:val="4"/>
    <w:autoRedefine/>
    <w:qFormat/>
    <w:uiPriority w:val="99"/>
    <w:pPr>
      <w:keepLines w:val="0"/>
      <w:widowControl/>
      <w:numPr>
        <w:ilvl w:val="2"/>
        <w:numId w:val="12"/>
      </w:numPr>
      <w:tabs>
        <w:tab w:val="left" w:pos="1152"/>
        <w:tab w:val="left" w:pos="1680"/>
      </w:tabs>
      <w:spacing w:before="0" w:after="0" w:line="360" w:lineRule="auto"/>
      <w:ind w:left="236" w:leftChars="236"/>
    </w:pPr>
    <w:rPr>
      <w:rFonts w:ascii="仿宋_GB2312" w:eastAsia="黑体" w:cs="仿宋_GB2312"/>
      <w:sz w:val="28"/>
      <w:szCs w:val="28"/>
    </w:rPr>
  </w:style>
  <w:style w:type="paragraph" w:customStyle="1" w:styleId="282">
    <w:name w:val="Char21"/>
    <w:basedOn w:val="1"/>
    <w:autoRedefine/>
    <w:qFormat/>
    <w:uiPriority w:val="99"/>
    <w:rPr>
      <w:rFonts w:ascii="仿宋_GB2312" w:eastAsia="仿宋_GB2312" w:cs="仿宋_GB2312"/>
      <w:b/>
      <w:bCs/>
      <w:sz w:val="32"/>
      <w:szCs w:val="32"/>
    </w:rPr>
  </w:style>
  <w:style w:type="paragraph" w:customStyle="1" w:styleId="283">
    <w:name w:val="www正文"/>
    <w:basedOn w:val="1"/>
    <w:autoRedefine/>
    <w:qFormat/>
    <w:uiPriority w:val="99"/>
    <w:pPr>
      <w:ind w:firstLine="480" w:firstLineChars="200"/>
    </w:pPr>
    <w:rPr>
      <w:rFonts w:ascii="仿宋_GB2312" w:eastAsia="仿宋_GB2312" w:cs="仿宋_GB2312"/>
      <w:sz w:val="24"/>
      <w:szCs w:val="24"/>
    </w:rPr>
  </w:style>
  <w:style w:type="paragraph" w:customStyle="1" w:styleId="284">
    <w:name w:val="标题2正文"/>
    <w:basedOn w:val="1"/>
    <w:autoRedefine/>
    <w:qFormat/>
    <w:uiPriority w:val="99"/>
    <w:pPr>
      <w:snapToGrid w:val="0"/>
      <w:spacing w:line="360" w:lineRule="auto"/>
      <w:ind w:firstLine="480" w:firstLineChars="200"/>
    </w:pPr>
    <w:rPr>
      <w:sz w:val="24"/>
      <w:szCs w:val="24"/>
    </w:rPr>
  </w:style>
  <w:style w:type="paragraph" w:customStyle="1" w:styleId="285">
    <w:name w:val="项目符号2"/>
    <w:basedOn w:val="1"/>
    <w:autoRedefine/>
    <w:qFormat/>
    <w:uiPriority w:val="99"/>
    <w:pPr>
      <w:tabs>
        <w:tab w:val="left" w:pos="2591"/>
      </w:tabs>
      <w:snapToGrid w:val="0"/>
      <w:spacing w:line="300" w:lineRule="auto"/>
      <w:ind w:left="2155" w:hanging="284"/>
    </w:pPr>
    <w:rPr>
      <w:rFonts w:ascii="宋体" w:eastAsia="仿宋_GB2312" w:cs="宋体"/>
      <w:sz w:val="24"/>
      <w:szCs w:val="24"/>
    </w:rPr>
  </w:style>
  <w:style w:type="paragraph" w:customStyle="1" w:styleId="286">
    <w:name w:val="Style Left:  0.81&quot; First line:  0&quot; Line spacing:  1.5 lines Char"/>
    <w:basedOn w:val="1"/>
    <w:autoRedefine/>
    <w:qFormat/>
    <w:uiPriority w:val="99"/>
    <w:pPr>
      <w:widowControl/>
      <w:spacing w:line="360" w:lineRule="auto"/>
      <w:ind w:left="1152"/>
    </w:pPr>
    <w:rPr>
      <w:rFonts w:ascii="仿宋_GB2312" w:eastAsia="仿宋_GB2312" w:cs="仿宋_GB2312"/>
      <w:kern w:val="0"/>
      <w:sz w:val="24"/>
      <w:szCs w:val="24"/>
      <w:lang w:eastAsia="en-US"/>
    </w:rPr>
  </w:style>
  <w:style w:type="paragraph" w:customStyle="1" w:styleId="287">
    <w:name w:val="Char1 Char Char Char1"/>
    <w:basedOn w:val="1"/>
    <w:autoRedefine/>
    <w:qFormat/>
    <w:uiPriority w:val="99"/>
    <w:pPr>
      <w:ind w:left="420" w:hanging="420"/>
    </w:pPr>
    <w:rPr>
      <w:rFonts w:ascii="仿宋_GB2312" w:eastAsia="仿宋_GB2312" w:cs="仿宋_GB2312"/>
      <w:sz w:val="24"/>
      <w:szCs w:val="24"/>
    </w:rPr>
  </w:style>
  <w:style w:type="paragraph" w:customStyle="1" w:styleId="288">
    <w:name w:val="Level 1: a."/>
    <w:autoRedefine/>
    <w:qFormat/>
    <w:uiPriority w:val="99"/>
    <w:pPr>
      <w:numPr>
        <w:ilvl w:val="3"/>
        <w:numId w:val="1"/>
      </w:numPr>
      <w:tabs>
        <w:tab w:val="left" w:pos="360"/>
      </w:tabs>
      <w:spacing w:before="72" w:after="72"/>
      <w:jc w:val="both"/>
      <w:outlineLvl w:val="3"/>
    </w:pPr>
    <w:rPr>
      <w:rFonts w:ascii="Arial" w:hAnsi="Arial" w:eastAsia="宋体" w:cs="Arial"/>
      <w:lang w:val="en-US" w:eastAsia="en-US" w:bidi="ar-SA"/>
    </w:rPr>
  </w:style>
  <w:style w:type="paragraph" w:customStyle="1" w:styleId="289">
    <w:name w:val="1.1.1Head2"/>
    <w:autoRedefine/>
    <w:qFormat/>
    <w:uiPriority w:val="99"/>
    <w:pPr>
      <w:numPr>
        <w:ilvl w:val="2"/>
        <w:numId w:val="13"/>
      </w:numPr>
      <w:tabs>
        <w:tab w:val="left" w:pos="2880"/>
      </w:tabs>
      <w:spacing w:before="28" w:after="28"/>
      <w:outlineLvl w:val="2"/>
    </w:pPr>
    <w:rPr>
      <w:rFonts w:ascii="Arial" w:hAnsi="Arial" w:eastAsia="宋体" w:cs="Arial"/>
      <w:b/>
      <w:bCs/>
      <w:lang w:val="en-US" w:eastAsia="en-US" w:bidi="ar-SA"/>
    </w:rPr>
  </w:style>
  <w:style w:type="paragraph" w:customStyle="1" w:styleId="290">
    <w:name w:val="RFI Heading 2nd Level"/>
    <w:basedOn w:val="1"/>
    <w:autoRedefine/>
    <w:qFormat/>
    <w:uiPriority w:val="99"/>
    <w:pPr>
      <w:widowControl/>
      <w:tabs>
        <w:tab w:val="left" w:pos="720"/>
      </w:tabs>
      <w:ind w:left="840" w:hanging="420"/>
      <w:jc w:val="left"/>
    </w:pPr>
    <w:rPr>
      <w:rFonts w:ascii="Arial (W1)" w:hAnsi="Arial (W1)" w:eastAsia="仿宋_GB2312" w:cs="Arial (W1)"/>
      <w:b/>
      <w:bCs/>
      <w:color w:val="0000FF"/>
      <w:kern w:val="0"/>
      <w:sz w:val="28"/>
      <w:szCs w:val="28"/>
      <w:lang w:val="en-GB" w:eastAsia="en-US"/>
    </w:rPr>
  </w:style>
  <w:style w:type="paragraph" w:customStyle="1" w:styleId="291">
    <w:name w:val="Level 5: (1)"/>
    <w:basedOn w:val="1"/>
    <w:autoRedefine/>
    <w:qFormat/>
    <w:uiPriority w:val="99"/>
    <w:pPr>
      <w:widowControl/>
      <w:numPr>
        <w:ilvl w:val="7"/>
        <w:numId w:val="1"/>
      </w:numPr>
      <w:tabs>
        <w:tab w:val="left" w:pos="1800"/>
      </w:tabs>
      <w:spacing w:before="72" w:after="72"/>
      <w:outlineLvl w:val="7"/>
    </w:pPr>
    <w:rPr>
      <w:rFonts w:ascii="Arial" w:hAnsi="Arial" w:eastAsia="仿宋_GB2312" w:cs="Arial"/>
      <w:kern w:val="0"/>
      <w:sz w:val="20"/>
      <w:szCs w:val="20"/>
      <w:lang w:eastAsia="en-US"/>
    </w:rPr>
  </w:style>
  <w:style w:type="paragraph" w:customStyle="1" w:styleId="292">
    <w:name w:val="正文段"/>
    <w:basedOn w:val="1"/>
    <w:autoRedefine/>
    <w:qFormat/>
    <w:uiPriority w:val="99"/>
    <w:pPr>
      <w:widowControl/>
      <w:snapToGrid w:val="0"/>
      <w:spacing w:afterLines="50"/>
      <w:ind w:firstLine="200" w:firstLineChars="200"/>
    </w:pPr>
    <w:rPr>
      <w:kern w:val="0"/>
      <w:sz w:val="24"/>
      <w:szCs w:val="24"/>
    </w:rPr>
  </w:style>
  <w:style w:type="paragraph" w:customStyle="1" w:styleId="293">
    <w:name w:val="金保标题正文"/>
    <w:autoRedefine/>
    <w:qFormat/>
    <w:uiPriority w:val="99"/>
    <w:pPr>
      <w:spacing w:line="360" w:lineRule="auto"/>
      <w:ind w:firstLine="200" w:firstLineChars="200"/>
    </w:pPr>
    <w:rPr>
      <w:rFonts w:ascii="Calibri" w:hAnsi="Calibri" w:eastAsia="宋体" w:cs="Calibri"/>
      <w:kern w:val="2"/>
      <w:sz w:val="24"/>
      <w:szCs w:val="24"/>
      <w:lang w:val="en-US" w:eastAsia="zh-CN" w:bidi="ar-SA"/>
    </w:rPr>
  </w:style>
  <w:style w:type="paragraph" w:customStyle="1" w:styleId="294">
    <w:name w:val="Char Char Char Char Char Char Char Char1 Char1"/>
    <w:basedOn w:val="1"/>
    <w:autoRedefine/>
    <w:qFormat/>
    <w:uiPriority w:val="99"/>
    <w:rPr>
      <w:rFonts w:ascii="仿宋_GB2312" w:eastAsia="仿宋_GB2312" w:cs="仿宋_GB2312"/>
      <w:sz w:val="28"/>
      <w:szCs w:val="28"/>
    </w:rPr>
  </w:style>
  <w:style w:type="paragraph" w:customStyle="1" w:styleId="295">
    <w:name w:val="Table Text"/>
    <w:basedOn w:val="1"/>
    <w:autoRedefine/>
    <w:qFormat/>
    <w:uiPriority w:val="99"/>
    <w:pPr>
      <w:widowControl/>
      <w:spacing w:before="60" w:after="60"/>
      <w:jc w:val="left"/>
    </w:pPr>
    <w:rPr>
      <w:kern w:val="0"/>
    </w:rPr>
  </w:style>
  <w:style w:type="paragraph" w:customStyle="1" w:styleId="296">
    <w:name w:val="Char1 Char Char Char Char Char Char Char Char Char Char Char Char Char Char Char"/>
    <w:basedOn w:val="1"/>
    <w:autoRedefine/>
    <w:qFormat/>
    <w:uiPriority w:val="99"/>
  </w:style>
  <w:style w:type="paragraph" w:customStyle="1" w:styleId="297">
    <w:name w:val="列出段落3"/>
    <w:basedOn w:val="1"/>
    <w:autoRedefine/>
    <w:qFormat/>
    <w:uiPriority w:val="99"/>
    <w:pPr>
      <w:ind w:firstLine="420" w:firstLineChars="200"/>
    </w:pPr>
  </w:style>
  <w:style w:type="paragraph" w:customStyle="1" w:styleId="298">
    <w:name w:val="List Paragraph1"/>
    <w:basedOn w:val="1"/>
    <w:autoRedefine/>
    <w:qFormat/>
    <w:uiPriority w:val="99"/>
    <w:pPr>
      <w:ind w:firstLine="420" w:firstLineChars="200"/>
    </w:pPr>
  </w:style>
  <w:style w:type="paragraph" w:styleId="299">
    <w:name w:val="List Paragraph"/>
    <w:basedOn w:val="1"/>
    <w:autoRedefine/>
    <w:qFormat/>
    <w:uiPriority w:val="0"/>
    <w:pPr>
      <w:ind w:firstLine="420" w:firstLineChars="200"/>
    </w:pPr>
    <w:rPr>
      <w:rFonts w:ascii="Calibri" w:hAnsi="Calibri" w:eastAsia="仿宋_GB2312"/>
      <w:sz w:val="2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衢州市政府采购中心</Company>
  <Pages>26</Pages>
  <Words>10955</Words>
  <Characters>11836</Characters>
  <Lines>100</Lines>
  <Paragraphs>28</Paragraphs>
  <TotalTime>0</TotalTime>
  <ScaleCrop>false</ScaleCrop>
  <LinksUpToDate>false</LinksUpToDate>
  <CharactersWithSpaces>12963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2022-05-30T05:55:00Z</dcterms:created>
  <dc:creator>W</dc:creator>
  <cp:lastModifiedBy>-夏-</cp:lastModifiedBy>
  <cp:lastPrinted>2024-03-18T07:59:00Z</cp:lastPrinted>
  <dcterms:modified xsi:type="dcterms:W3CDTF">2024-04-26T12:35:34Z</dcterms:modified>
  <dc:title>政府采购招标文件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0857AB6C87E040D6B909F9AF2B0FC6E4_13</vt:lpwstr>
  </property>
</Properties>
</file>