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40B0E6">
      <w:pPr>
        <w:jc w:val="center"/>
        <w:rPr>
          <w:rFonts w:hint="eastAsia" w:ascii="宋体" w:hAnsi="宋体" w:eastAsia="宋体" w:cs="宋体"/>
          <w:b/>
          <w:i w:val="0"/>
          <w:color w:val="000000"/>
          <w:kern w:val="0"/>
          <w:sz w:val="24"/>
          <w:szCs w:val="24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b/>
          <w:i w:val="0"/>
          <w:color w:val="000000"/>
          <w:kern w:val="0"/>
          <w:sz w:val="24"/>
          <w:szCs w:val="24"/>
          <w:u w:val="none"/>
          <w:lang w:val="en-US" w:eastAsia="zh-CN" w:bidi="ar"/>
        </w:rPr>
        <w:t>绿雅中学美术教室桌椅 采购需求 清单</w:t>
      </w:r>
    </w:p>
    <w:tbl>
      <w:tblPr>
        <w:tblStyle w:val="2"/>
        <w:tblW w:w="9859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93"/>
        <w:gridCol w:w="704"/>
        <w:gridCol w:w="4900"/>
        <w:gridCol w:w="475"/>
        <w:gridCol w:w="366"/>
        <w:gridCol w:w="2088"/>
        <w:gridCol w:w="833"/>
      </w:tblGrid>
      <w:tr w14:paraId="2DE3E1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7" w:hRule="atLeast"/>
          <w:jc w:val="center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75BA5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8D3A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</w:t>
            </w:r>
          </w:p>
        </w:tc>
        <w:tc>
          <w:tcPr>
            <w:tcW w:w="4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147C25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配置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494F7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数量</w:t>
            </w:r>
          </w:p>
        </w:tc>
        <w:tc>
          <w:tcPr>
            <w:tcW w:w="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86785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5FEB4F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参考图片</w:t>
            </w: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AAE6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</w:t>
            </w:r>
          </w:p>
        </w:tc>
      </w:tr>
      <w:tr w14:paraId="74BA31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6" w:hRule="atLeast"/>
          <w:jc w:val="center"/>
        </w:trPr>
        <w:tc>
          <w:tcPr>
            <w:tcW w:w="4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5D59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0936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美术教室桌椅</w:t>
            </w:r>
          </w:p>
        </w:tc>
        <w:tc>
          <w:tcPr>
            <w:tcW w:w="4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F59C3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美术桌：</w:t>
            </w:r>
          </w:p>
          <w:p w14:paraId="4C7427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1、桌面尺寸：1200*1200*750mm，</w:t>
            </w:r>
          </w:p>
          <w:p w14:paraId="07FD989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2、台面：采用优质环保 E1 级双饰面三聚氰胺板材，桌面厚度≥25mm，板材具有耐磨，耐划，硬度高，不易变形，耐腐蚀，耐酸碱，防火，易清洁，无任何异味。</w:t>
            </w:r>
          </w:p>
          <w:p w14:paraId="1370A7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3、二层板：采用教学家具专用E1级三聚氰胺板材，厚度为至少16mm。</w:t>
            </w:r>
          </w:p>
          <w:p w14:paraId="7E9077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4、桌面所有外露截面选用优质PVC封边条，厚度不小于1.5mm，高温封边一次成型，利用机械封边机配以热溶胶高温封边，高密封性不吸水、不膨胀，外型美观、经久耐用，永久不脱落。</w:t>
            </w:r>
          </w:p>
          <w:p w14:paraId="0CCA27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5、桌架：立柱采用直径50mm圆管，横梁采用25*50方管，厚度不小于1.2mm，安全牢固，经过酸洗磷化、除油、除锈及静电喷塑、高温处理等工序而成。环保无异味，且耐气候性强.</w:t>
            </w:r>
          </w:p>
          <w:p w14:paraId="73BEECC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6、整体简洁大方，优质五金配件.</w:t>
            </w:r>
          </w:p>
          <w:p w14:paraId="72DE64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美术椅：</w:t>
            </w:r>
          </w:p>
          <w:p w14:paraId="742DB8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数量：每张桌子配套4把椅子</w:t>
            </w:r>
          </w:p>
          <w:p w14:paraId="6ADBC0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椅子：整体规格：不小于长330mm×宽240mm×高420mm。</w:t>
            </w:r>
          </w:p>
          <w:p w14:paraId="248318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凳面：</w:t>
            </w:r>
          </w:p>
          <w:p w14:paraId="2B1687F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1、凳面铁框采用冷轧钢板一次性冲压成型；</w:t>
            </w:r>
          </w:p>
          <w:p w14:paraId="4D2D39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2、板材厚度不小于0.6mm厚；</w:t>
            </w:r>
          </w:p>
          <w:p w14:paraId="79317A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3、四周双压边圆弧角；</w:t>
            </w:r>
          </w:p>
          <w:p w14:paraId="4264E7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4、内衬板采用不小于16mm多层板，贴白橡色防火板（颜色可选）。</w:t>
            </w:r>
          </w:p>
          <w:p w14:paraId="7CC910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凳架：</w:t>
            </w:r>
          </w:p>
          <w:p w14:paraId="795B395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1、凳腿采用25mm×25mm方管；</w:t>
            </w:r>
          </w:p>
          <w:p w14:paraId="510EC76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2、壁厚不小于1.2mm；</w:t>
            </w:r>
          </w:p>
          <w:p w14:paraId="0F46AB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3、拉撑采用20mm×20mm方管；</w:t>
            </w:r>
          </w:p>
          <w:p w14:paraId="20D550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4、壁厚不小于1.0mm。</w:t>
            </w:r>
          </w:p>
          <w:p w14:paraId="08ABBF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制作工艺：所有钢材符合国家相关标准，焊接采用二氧化碳保护焊焊接，保证焊缝平整光滑，无漏焊、假焊，经喷砂抛丸去油除锈处理，静电喷塑，高温固化。喷塑后外表光滑，整洁，焊接后保证整体平稳，椅架无倾斜等不良现象，放置平稳，无晃动。</w:t>
            </w:r>
          </w:p>
        </w:tc>
        <w:tc>
          <w:tcPr>
            <w:tcW w:w="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7B2E25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10</w:t>
            </w:r>
          </w:p>
        </w:tc>
        <w:tc>
          <w:tcPr>
            <w:tcW w:w="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E1F9F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套</w:t>
            </w:r>
          </w:p>
        </w:tc>
        <w:tc>
          <w:tcPr>
            <w:tcW w:w="2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D7AC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drawing>
                <wp:inline distT="0" distB="0" distL="114300" distR="114300">
                  <wp:extent cx="1297940" cy="976630"/>
                  <wp:effectExtent l="0" t="0" r="16510" b="13970"/>
                  <wp:docPr id="2" name="ID_9F89C82E735B4F9895F9A57FD3251A3D" descr="微信图片_20230715082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D_9F89C82E735B4F9895F9A57FD3251A3D" descr="微信图片_2023071508244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7940" cy="976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C21FC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志博众科，乐非凡，佛山立居</w:t>
            </w:r>
          </w:p>
        </w:tc>
      </w:tr>
      <w:tr w14:paraId="09183E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0" w:hRule="atLeast"/>
          <w:jc w:val="center"/>
        </w:trPr>
        <w:tc>
          <w:tcPr>
            <w:tcW w:w="985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352D9B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备注：具体颜色及款式参考图片，可免费定制，以客户</w:t>
            </w:r>
            <w:bookmarkStart w:id="0" w:name="_GoBack"/>
            <w:bookmarkEnd w:id="0"/>
            <w:r>
              <w:rPr>
                <w:rFonts w:hint="eastAsia"/>
                <w:vertAlign w:val="baseline"/>
                <w:lang w:val="en-US" w:eastAsia="zh-CN"/>
              </w:rPr>
              <w:t>需求为准。</w:t>
            </w:r>
          </w:p>
        </w:tc>
      </w:tr>
    </w:tbl>
    <w:p w14:paraId="74321F1C"/>
    <w:sectPr>
      <w:pgSz w:w="11906" w:h="16838"/>
      <w:pgMar w:top="1134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UwYmIzYTA0NmVhNDMxOWRkNTExODJhYzlkYzhlYTYifQ=="/>
  </w:docVars>
  <w:rsids>
    <w:rsidRoot w:val="00000000"/>
    <w:rsid w:val="163F682C"/>
    <w:rsid w:val="19AD7F51"/>
    <w:rsid w:val="278C389C"/>
    <w:rsid w:val="28AB7D51"/>
    <w:rsid w:val="292F2731"/>
    <w:rsid w:val="302A3C52"/>
    <w:rsid w:val="52935ED1"/>
    <w:rsid w:val="5C1178F0"/>
    <w:rsid w:val="692C5D69"/>
    <w:rsid w:val="72A746B3"/>
    <w:rsid w:val="79B5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2024-07-11T08:12:58Z</dcterms:created>
  <dc:creator>zhaoz</dc:creator>
  <cp:lastModifiedBy>IVAN</cp:lastModifiedBy>
  <dcterms:modified xsi:type="dcterms:W3CDTF">2024-07-11T08:42:59Z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559ACA703012421189B4B2190EEB8E7C_12</vt:lpwstr>
  </property>
</Properties>
</file>