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92055">
      <w:pPr>
        <w:pStyle w:val="9"/>
        <w:spacing w:line="360" w:lineRule="auto"/>
        <w:ind w:left="450" w:firstLine="0" w:firstLineChars="0"/>
        <w:jc w:val="left"/>
        <w:rPr>
          <w:rFonts w:ascii="宋体" w:hAnsi="宋体"/>
          <w:b/>
          <w:szCs w:val="21"/>
        </w:rPr>
      </w:pPr>
      <w:bookmarkStart w:id="0" w:name="_GoBack"/>
      <w:r>
        <w:rPr>
          <w:rFonts w:hint="eastAsia" w:ascii="宋体" w:hAnsi="宋体"/>
          <w:b/>
          <w:szCs w:val="21"/>
        </w:rPr>
        <w:t>电动综合手术床</w:t>
      </w:r>
      <w:bookmarkEnd w:id="0"/>
      <w:r>
        <w:rPr>
          <w:rFonts w:hint="eastAsia" w:ascii="宋体" w:hAnsi="宋体"/>
          <w:b/>
          <w:szCs w:val="21"/>
        </w:rPr>
        <w:t>技术要求</w:t>
      </w:r>
    </w:p>
    <w:p w14:paraId="41AA1ADB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</w:rPr>
        <w:t>手术床为电动液压驱动机制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</w:rPr>
        <w:t>电动调节床面升降、前后倾、左右倾、背板升降、4个主要动作组，</w:t>
      </w:r>
    </w:p>
    <w:p w14:paraId="6C5C669B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手术床具备平移功能，且平移功能由独立的液压缸驱动动作。</w:t>
      </w:r>
    </w:p>
    <w:p w14:paraId="72FA3E1B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手术床配有国际知名品牌高性能充电电池，可满足约1周手术需要，确保手术床在无交流电源供电状态下工作。充电电池无需保养和维护,可长时间使用。同时具有交流电源供电功能，确保最大的安全性。</w:t>
      </w:r>
    </w:p>
    <w:p w14:paraId="22209779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手术床承重≥</w:t>
      </w:r>
      <w:r>
        <w:rPr>
          <w:rFonts w:ascii="宋体" w:hAnsi="宋体"/>
        </w:rPr>
        <w:t>185</w:t>
      </w:r>
      <w:r>
        <w:rPr>
          <w:rFonts w:hint="eastAsia" w:ascii="宋体" w:hAnsi="宋体"/>
        </w:rPr>
        <w:t>kg。</w:t>
      </w:r>
    </w:p>
    <w:p w14:paraId="16053AEA">
      <w:pPr>
        <w:numPr>
          <w:ilvl w:val="0"/>
          <w:numId w:val="1"/>
        </w:num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手术床床板由头板、背板、臀板及可分开式腿板等五部分组成。头板可拆卸；腿板可拆卸、可水平打开并90°下折分叉，可不拆卸腿板实现截石位摆放提高摆台效率。</w:t>
      </w:r>
    </w:p>
    <w:p w14:paraId="7F34CB2A">
      <w:pPr>
        <w:numPr>
          <w:ilvl w:val="0"/>
          <w:numId w:val="1"/>
        </w:num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  <w:szCs w:val="21"/>
        </w:rPr>
        <w:t>独立机械脚踏式控制刹车系统，锁定机构确保手术床绝对稳固。</w:t>
      </w:r>
    </w:p>
    <w:p w14:paraId="5C5CCCF2">
      <w:pPr>
        <w:numPr>
          <w:ilvl w:val="0"/>
          <w:numId w:val="1"/>
        </w:num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  <w:szCs w:val="21"/>
        </w:rPr>
        <w:t>手术床出厂前经过油路透析处理，保证手术床经久耐用。</w:t>
      </w:r>
    </w:p>
    <w:p w14:paraId="5B81FC2D">
      <w:pPr>
        <w:numPr>
          <w:ilvl w:val="0"/>
          <w:numId w:val="1"/>
        </w:num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技术参数：</w:t>
      </w:r>
    </w:p>
    <w:p w14:paraId="5B783CFF">
      <w:pPr>
        <w:numPr>
          <w:ilvl w:val="0"/>
          <w:numId w:val="2"/>
        </w:num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手术床长度≥2030 </w:t>
      </w:r>
      <w:r>
        <w:rPr>
          <w:rFonts w:ascii="宋体" w:hAnsi="宋体"/>
        </w:rPr>
        <w:t>mm</w:t>
      </w:r>
    </w:p>
    <w:p w14:paraId="46FA5936">
      <w:pPr>
        <w:numPr>
          <w:ilvl w:val="0"/>
          <w:numId w:val="2"/>
        </w:num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手术床宽度≥500 mm</w:t>
      </w:r>
    </w:p>
    <w:p w14:paraId="40C8C281">
      <w:pPr>
        <w:numPr>
          <w:ilvl w:val="0"/>
          <w:numId w:val="2"/>
        </w:num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床面高度可调范围：680 </w:t>
      </w:r>
      <w:r>
        <w:rPr>
          <w:rFonts w:ascii="宋体" w:hAnsi="宋体"/>
        </w:rPr>
        <w:t xml:space="preserve">mm </w:t>
      </w:r>
      <w:r>
        <w:rPr>
          <w:rFonts w:hint="eastAsia" w:ascii="宋体" w:hAnsi="宋体"/>
        </w:rPr>
        <w:t>/103</w:t>
      </w:r>
      <w:r>
        <w:rPr>
          <w:rFonts w:ascii="宋体" w:hAnsi="宋体"/>
        </w:rPr>
        <w:t xml:space="preserve">0 </w:t>
      </w:r>
      <w:r>
        <w:rPr>
          <w:rFonts w:hint="eastAsia" w:ascii="宋体" w:hAnsi="宋体"/>
        </w:rPr>
        <w:t>mm</w:t>
      </w:r>
    </w:p>
    <w:p w14:paraId="7293670C">
      <w:pPr>
        <w:numPr>
          <w:ilvl w:val="0"/>
          <w:numId w:val="2"/>
        </w:num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台面前后倾角度：±26°</w:t>
      </w:r>
    </w:p>
    <w:p w14:paraId="307B5EE7">
      <w:pPr>
        <w:numPr>
          <w:ilvl w:val="0"/>
          <w:numId w:val="2"/>
        </w:num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台面左右倾角度：±21°</w:t>
      </w:r>
    </w:p>
    <w:p w14:paraId="7CBECEBA">
      <w:pPr>
        <w:numPr>
          <w:ilvl w:val="0"/>
          <w:numId w:val="2"/>
        </w:num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背板折转角度：+80°/-40°</w:t>
      </w:r>
    </w:p>
    <w:p w14:paraId="259D8621">
      <w:pPr>
        <w:pStyle w:val="9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</w:rPr>
        <w:t>腿板折转角度：+20°/-90°，外折角度≥90°</w:t>
      </w:r>
    </w:p>
    <w:p w14:paraId="078C3317">
      <w:pPr>
        <w:numPr>
          <w:ilvl w:val="0"/>
          <w:numId w:val="2"/>
        </w:num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头板折转角度：+45°/-90°</w:t>
      </w:r>
    </w:p>
    <w:p w14:paraId="10031135">
      <w:pPr>
        <w:numPr>
          <w:ilvl w:val="0"/>
          <w:numId w:val="2"/>
        </w:num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台面平移距离≥300mm</w:t>
      </w:r>
    </w:p>
    <w:p w14:paraId="447721FE">
      <w:pPr>
        <w:pStyle w:val="9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</w:rPr>
      </w:pPr>
      <w:r>
        <w:rPr>
          <w:rFonts w:hint="eastAsia" w:ascii="宋体" w:hAnsi="宋体"/>
        </w:rPr>
        <w:t>基本配置：电动手术床主床, 配床垫，头板，分体式腿板，主机（包含背板，臀板），有线遥控器，托手架一对，麻醉屏架一个，</w:t>
      </w:r>
      <w:r>
        <w:rPr>
          <w:rFonts w:hint="eastAsia" w:ascii="宋体" w:hAnsi="宋体"/>
          <w:lang w:val="en-US" w:eastAsia="zh-CN"/>
        </w:rPr>
        <w:t>眼科手术头托一套。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6B51A"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2E279E"/>
    <w:multiLevelType w:val="multilevel"/>
    <w:tmpl w:val="192E279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7E7061"/>
    <w:multiLevelType w:val="multilevel"/>
    <w:tmpl w:val="7B7E706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0"/>
      <w:numFmt w:val="bullet"/>
      <w:lvlText w:val="★"/>
      <w:lvlJc w:val="left"/>
      <w:pPr>
        <w:ind w:left="780" w:hanging="360"/>
      </w:pPr>
      <w:rPr>
        <w:rFonts w:hint="eastAsia" w:ascii="宋体" w:hAnsi="宋体" w:eastAsia="宋体" w:cs="Times New Roman"/>
        <w:color w:val="FF0000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35"/>
    <w:rsid w:val="00033C9E"/>
    <w:rsid w:val="00052AC0"/>
    <w:rsid w:val="00067C4D"/>
    <w:rsid w:val="000A0E9A"/>
    <w:rsid w:val="000E4770"/>
    <w:rsid w:val="00117FC5"/>
    <w:rsid w:val="001378EA"/>
    <w:rsid w:val="001449FE"/>
    <w:rsid w:val="00175E1E"/>
    <w:rsid w:val="00193D1B"/>
    <w:rsid w:val="0019600E"/>
    <w:rsid w:val="001B1FC2"/>
    <w:rsid w:val="00252951"/>
    <w:rsid w:val="0026235B"/>
    <w:rsid w:val="002706D8"/>
    <w:rsid w:val="002A50B1"/>
    <w:rsid w:val="002C08CF"/>
    <w:rsid w:val="002D49AB"/>
    <w:rsid w:val="002D664E"/>
    <w:rsid w:val="002E5ED2"/>
    <w:rsid w:val="002F176C"/>
    <w:rsid w:val="002F4118"/>
    <w:rsid w:val="0031652D"/>
    <w:rsid w:val="003268C5"/>
    <w:rsid w:val="0032694B"/>
    <w:rsid w:val="00383AA8"/>
    <w:rsid w:val="00386947"/>
    <w:rsid w:val="003C225A"/>
    <w:rsid w:val="004265A1"/>
    <w:rsid w:val="0045239B"/>
    <w:rsid w:val="00472222"/>
    <w:rsid w:val="004A24D6"/>
    <w:rsid w:val="004C6B09"/>
    <w:rsid w:val="004E4142"/>
    <w:rsid w:val="004F24DA"/>
    <w:rsid w:val="005311BA"/>
    <w:rsid w:val="005562A9"/>
    <w:rsid w:val="00556950"/>
    <w:rsid w:val="00563C61"/>
    <w:rsid w:val="005E37D8"/>
    <w:rsid w:val="00663481"/>
    <w:rsid w:val="006856FF"/>
    <w:rsid w:val="006915A2"/>
    <w:rsid w:val="007147AC"/>
    <w:rsid w:val="00746D35"/>
    <w:rsid w:val="00754B35"/>
    <w:rsid w:val="00756CB6"/>
    <w:rsid w:val="007669D0"/>
    <w:rsid w:val="007713F6"/>
    <w:rsid w:val="00773E11"/>
    <w:rsid w:val="007A12E4"/>
    <w:rsid w:val="007C494C"/>
    <w:rsid w:val="007C75E2"/>
    <w:rsid w:val="007E511A"/>
    <w:rsid w:val="007E5F58"/>
    <w:rsid w:val="00810B6B"/>
    <w:rsid w:val="0081271C"/>
    <w:rsid w:val="00817346"/>
    <w:rsid w:val="0082723D"/>
    <w:rsid w:val="008D0BEA"/>
    <w:rsid w:val="008F05BB"/>
    <w:rsid w:val="009567EE"/>
    <w:rsid w:val="00957553"/>
    <w:rsid w:val="0096583E"/>
    <w:rsid w:val="009B6000"/>
    <w:rsid w:val="00A65D0E"/>
    <w:rsid w:val="00A741A8"/>
    <w:rsid w:val="00A90B27"/>
    <w:rsid w:val="00A90EDD"/>
    <w:rsid w:val="00AA739F"/>
    <w:rsid w:val="00AD3805"/>
    <w:rsid w:val="00B0170F"/>
    <w:rsid w:val="00B3109F"/>
    <w:rsid w:val="00B346C4"/>
    <w:rsid w:val="00B5726E"/>
    <w:rsid w:val="00B76AE8"/>
    <w:rsid w:val="00B8212E"/>
    <w:rsid w:val="00BB7BAA"/>
    <w:rsid w:val="00BF3D9F"/>
    <w:rsid w:val="00C02646"/>
    <w:rsid w:val="00C51FE9"/>
    <w:rsid w:val="00C55A55"/>
    <w:rsid w:val="00CD1F84"/>
    <w:rsid w:val="00CF5C31"/>
    <w:rsid w:val="00D11DBB"/>
    <w:rsid w:val="00D2743B"/>
    <w:rsid w:val="00D6463F"/>
    <w:rsid w:val="00D913C4"/>
    <w:rsid w:val="00DB0F1E"/>
    <w:rsid w:val="00DD3A04"/>
    <w:rsid w:val="00E052AC"/>
    <w:rsid w:val="00E36168"/>
    <w:rsid w:val="00E91A9C"/>
    <w:rsid w:val="00EC3238"/>
    <w:rsid w:val="00EF3659"/>
    <w:rsid w:val="00F05C30"/>
    <w:rsid w:val="00F1068E"/>
    <w:rsid w:val="00F36ED9"/>
    <w:rsid w:val="61AB39C6"/>
    <w:rsid w:val="7309037C"/>
    <w:rsid w:val="FE79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518</Characters>
  <Lines>6</Lines>
  <Paragraphs>1</Paragraphs>
  <TotalTime>45</TotalTime>
  <ScaleCrop>false</ScaleCrop>
  <LinksUpToDate>false</LinksUpToDate>
  <CharactersWithSpaces>524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2020-02-16T02:06:00Z</dcterms:created>
  <dc:creator>50222399</dc:creator>
  <cp:lastModifiedBy>龙行天下</cp:lastModifiedBy>
  <dcterms:modified xsi:type="dcterms:W3CDTF">2024-12-11T11:51:12Z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1BC6963DB4A34D1DA9D3BBDFB1CB0BFC_13</vt:lpwstr>
  </property>
</Properties>
</file>