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D7F71">
      <w:pPr>
        <w:spacing w:line="360" w:lineRule="auto"/>
        <w:jc w:val="center"/>
        <w:rPr>
          <w:rFonts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数字式多道心电图机招投标参数</w:t>
      </w:r>
    </w:p>
    <w:p w14:paraId="772EDC9A">
      <w:pPr>
        <w:spacing w:line="360" w:lineRule="auto"/>
        <w:rPr>
          <w:rFonts w:ascii="微软雅黑" w:hAnsi="微软雅黑" w:eastAsia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基本要求</w:t>
      </w:r>
    </w:p>
    <w:p w14:paraId="5BD1F5E2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*1.1 本机须同时具备心电信号采集与热敏打印功能，不接受心电采集盒类产品。</w:t>
      </w:r>
    </w:p>
    <w:p w14:paraId="20D2B559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*1.2 同屏显示，同步采集，同步热敏记录12道心电波形。</w:t>
      </w:r>
    </w:p>
    <w:p w14:paraId="4E83CD6E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*1.3 显示屏≥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10.4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英寸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高清彩色LED触摸显示屏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，屏幕亮度可调，支持背景网格显示，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内置软键盘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。</w:t>
      </w:r>
    </w:p>
    <w:p w14:paraId="316CD459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*1.4 本机内置软键盘设计，支持拼音、五笔等输入法，方便信息输入。</w:t>
      </w:r>
    </w:p>
    <w:p w14:paraId="371B1693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*1.5 支持手动输入，条码枪、磁卡读卡器、身份证读卡器读取，WORKLIST快速下载等3种患者信息录入方式。</w:t>
      </w:r>
    </w:p>
    <w:p w14:paraId="253DE0BE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*1.6 支持有线和无线联网，支持本机直接发送E-mail，实现疑难病例远程诊断。 </w:t>
      </w:r>
    </w:p>
    <w:p w14:paraId="51E39C9C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1.7 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支持心电数据双向传输，可实现通过本机将采集的心电数据直接上传至</w:t>
      </w:r>
      <w:bookmarkStart w:id="0" w:name="_Hlk35006025"/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心电网络平台</w:t>
      </w:r>
      <w:bookmarkEnd w:id="0"/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（诊断中心），接收并打印回传的已诊断心电报告。</w:t>
      </w:r>
    </w:p>
    <w:p w14:paraId="23FBE05E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支持PDF、PNG、HL7、XML、DICOM数据格式。</w:t>
      </w:r>
    </w:p>
    <w:p w14:paraId="10DB4BDF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*1.9 支持FTP、HTTP、SAMBA传输协议。</w:t>
      </w:r>
    </w:p>
    <w:p w14:paraId="47FA55B2">
      <w:pPr>
        <w:spacing w:line="360" w:lineRule="auto"/>
        <w:rPr>
          <w:rFonts w:ascii="微软雅黑" w:hAnsi="微软雅黑" w:eastAsia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二、性能要求</w:t>
      </w:r>
    </w:p>
    <w:p w14:paraId="69B66388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2.1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A/D转换：24bit</w:t>
      </w:r>
      <w:bookmarkStart w:id="1" w:name="_Hlk35006296"/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。(提供注册检验报告证明)</w:t>
      </w:r>
    </w:p>
    <w:bookmarkEnd w:id="1"/>
    <w:p w14:paraId="15153864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bookmarkStart w:id="2" w:name="_Hlk35007545"/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</w:t>
      </w:r>
      <w:bookmarkEnd w:id="2"/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2.2 采样率：≥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0000Hz。(提供注册检验报告证明)</w:t>
      </w:r>
    </w:p>
    <w:p w14:paraId="6A2121F4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*2.3  频率响应：0.01Hz ~ 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0Hz。</w:t>
      </w:r>
      <w:bookmarkStart w:id="3" w:name="_Hlk35009013"/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(提供注册检验报告证明)</w:t>
      </w:r>
    </w:p>
    <w:bookmarkEnd w:id="3"/>
    <w:p w14:paraId="14206E60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2.4  内部噪声：≤15µVp-p。</w:t>
      </w:r>
    </w:p>
    <w:p w14:paraId="3B371F75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2.5  时间常数：≥3.2 s。</w:t>
      </w:r>
    </w:p>
    <w:p w14:paraId="4CBEA963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*2.6  耐极化电压：±9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0mV。(提供注册检验报告证明)</w:t>
      </w:r>
    </w:p>
    <w:p w14:paraId="2F18AD11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2.7 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抗干扰滤波：具有交流、肌电、漂移和高频截止滤波器。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</w:t>
      </w:r>
    </w:p>
    <w:p w14:paraId="60B42144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2.8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具备自适应工频滤波技术，有效去除干扰，改善心电信号质量。</w:t>
      </w:r>
    </w:p>
    <w:p w14:paraId="796D2177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2.9  除颤保护：机器和导联线具有抗除颤电击保护功能。</w:t>
      </w:r>
    </w:p>
    <w:p w14:paraId="6AA9C46B">
      <w:pPr>
        <w:spacing w:line="360" w:lineRule="auto"/>
        <w:rPr>
          <w:rFonts w:ascii="微软雅黑" w:hAnsi="微软雅黑" w:eastAsia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三、功能要求</w:t>
      </w:r>
    </w:p>
    <w:p w14:paraId="0DE1362F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.1  ECG输入通道：标准12导联心电信号同步采集。</w:t>
      </w:r>
    </w:p>
    <w:p w14:paraId="13E85F7A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.2  导联选择：手动/自动可选，支持标准威尔逊、Cabrera导联体系，同时具备导联标识自定义功能。</w:t>
      </w:r>
    </w:p>
    <w:p w14:paraId="54A379DA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*3.3  采集时间设置：波形实时采集和冻结时长均可达60s。</w:t>
      </w:r>
    </w:p>
    <w:p w14:paraId="1E867252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 支持实时采样、预采样、触发采样、周期采样模式，支持节律分析。</w:t>
      </w:r>
    </w:p>
    <w:p w14:paraId="26DC6A44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 可同屏显示12导同步心电波形，同时支持3*4、3*4+1R、6*2等多种显示布局。</w:t>
      </w:r>
    </w:p>
    <w:p w14:paraId="70E56833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屏幕显示信息：心电波形、时间、心率、ID、工作状态、导联脱落信息、联网状态信息、外接设备状态信息等。</w:t>
      </w:r>
    </w:p>
    <w:p w14:paraId="2BDB60E4">
      <w:pPr>
        <w:spacing w:line="360" w:lineRule="auto"/>
        <w:rPr>
          <w:rFonts w:ascii="微软雅黑" w:hAnsi="微软雅黑" w:eastAsia="微软雅黑" w:cs="Arial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.7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自动异常报警功能：可自动对异常心率、导联脱落、外设连接、高频信号干扰情况进行实时监测报警。</w:t>
      </w:r>
    </w:p>
    <w:p w14:paraId="1A20E81E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8 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支持起搏检测功能。</w:t>
      </w:r>
    </w:p>
    <w:p w14:paraId="7B757FD7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3.9 具备平均模板功能。</w:t>
      </w:r>
    </w:p>
    <w:p w14:paraId="65B65D1B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3.</w:t>
      </w:r>
      <w:r>
        <w:rPr>
          <w:rFonts w:ascii="微软雅黑" w:hAnsi="微软雅黑" w:eastAsia="微软雅黑" w:cs="Arial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支持测量矩阵报告。</w:t>
      </w:r>
    </w:p>
    <w:p w14:paraId="201EB458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热敏打印布局：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3*4、3*4+1R、6*2。</w:t>
      </w:r>
    </w:p>
    <w:p w14:paraId="54F95E26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3.12 热敏记录纸：折叠纸。</w:t>
      </w:r>
    </w:p>
    <w:p w14:paraId="7D9DAAE6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本机支持外接激光打印机。</w:t>
      </w:r>
    </w:p>
    <w:p w14:paraId="24B22441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设备内置存储器，本机可存储病历≥1000例，存储满后机器可循环存储。</w:t>
      </w:r>
    </w:p>
    <w:p w14:paraId="61259E43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3.15 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支持U盘、SD卡的扩容存储。</w:t>
      </w:r>
    </w:p>
    <w:p w14:paraId="7B356992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支持U盘和SD卡直接导出PDF、PNG、HL7、XML、DICOM等格式的报告。</w:t>
      </w:r>
    </w:p>
    <w:p w14:paraId="4B200232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3.17 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支持波形冻结与波形浏览功能。</w:t>
      </w:r>
    </w:p>
    <w:p w14:paraId="26011141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</w:t>
      </w:r>
      <w:r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支持报告打印预览功能。</w:t>
      </w:r>
    </w:p>
    <w:p w14:paraId="11FFC355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3.19 具有病历管理功能，可对存储的病历进行查询、浏览、修改、导出、传输、打印，方便医生调阅病人信息。</w:t>
      </w:r>
    </w:p>
    <w:p w14:paraId="1BF549C1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3.20 支持病例重新编辑，具备病例模板与自定义病例模板的添加功能，方便医生在屏诊断时快速输入诊断结论。</w:t>
      </w:r>
    </w:p>
    <w:p w14:paraId="2C1B3B98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*3.21 支持病例自动重新诊断功能，选取不同的波形片段和选择不同的诊断条件，设备将自动给出不同的诊断结论。</w:t>
      </w:r>
    </w:p>
    <w:p w14:paraId="2BC9FED3">
      <w:pPr>
        <w:spacing w:line="360" w:lineRule="auto"/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*3.22  权限管理：可对设置权限进行密码管控，包含传输、纸速、增益、报告模板等设置。</w:t>
      </w:r>
    </w:p>
    <w:p w14:paraId="4E5FA787">
      <w:pPr>
        <w:spacing w:line="360" w:lineRule="auto"/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*3.2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标配高级功能：向量、时间向量，可选配晚电位、频谱、心率变异性、QT离散度等；</w:t>
      </w:r>
    </w:p>
    <w:p w14:paraId="7F41BEDD">
      <w:pPr>
        <w:spacing w:line="360" w:lineRule="auto"/>
        <w:rPr>
          <w:rFonts w:ascii="微软雅黑" w:hAnsi="微软雅黑" w:eastAsia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四、电源</w:t>
      </w:r>
    </w:p>
    <w:p w14:paraId="184418CD">
      <w:pPr>
        <w:spacing w:line="360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交直流两用且自动转换，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电源要求100-240V（50/60Hz），</w:t>
      </w:r>
      <w:r>
        <w:rPr>
          <w:rFonts w:ascii="微软雅黑" w:hAnsi="微软雅黑" w:eastAsia="微软雅黑" w:cs="宋体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内置锂电池充满电后可连续工作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小时以上。</w:t>
      </w:r>
    </w:p>
    <w:p w14:paraId="07783556">
      <w:pPr>
        <w:widowControl/>
        <w:spacing w:line="276" w:lineRule="auto"/>
        <w:rPr>
          <w:rFonts w:ascii="微软雅黑" w:hAnsi="微软雅黑" w:eastAsia="微软雅黑" w:cs="宋体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五、配置</w:t>
      </w:r>
    </w:p>
    <w:p w14:paraId="29A2D4F3">
      <w:pPr>
        <w:spacing w:line="276" w:lineRule="auto"/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主机1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台，导联线1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条，肢电极4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个，胸电极6个，热敏打印纸1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本，电源线1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根，其它必要辅件一套。</w:t>
      </w:r>
    </w:p>
    <w:p w14:paraId="358BAC9D">
      <w:pPr>
        <w:spacing w:line="276" w:lineRule="auto"/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品牌电脑1台：CPU：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Intel Core i5-13600KF 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内存：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两条6000MHz频率的金士顿内存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，硬盘：1T机械硬盘或以上，显示器：≥23寸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P28H2V 4K 144Hz显示器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，显卡：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AMD Radeon RX 6950 XT 或 NVIDIA GeForce RTX 4070</w:t>
      </w: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，其他：≥2×USB2.0，≥2×USB3.0口以上；音频接口:耳机输出接口，麦克风输入接口：视频接口:1，XVGA，1XHDMI;网络接口:RJ45(网络接口）。</w:t>
      </w:r>
    </w:p>
    <w:p w14:paraId="442EE067">
      <w:pPr>
        <w:spacing w:line="276" w:lineRule="auto"/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打印机：打印扫描一体机1台。</w:t>
      </w:r>
    </w:p>
    <w:p w14:paraId="16B4989A">
      <w:pPr>
        <w:spacing w:line="276" w:lineRule="auto"/>
        <w:rPr>
          <w:rFonts w:hint="default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心电工作站软件1套并与院内原有心电图机匹配 并上门安装培训</w:t>
      </w:r>
    </w:p>
    <w:p w14:paraId="66D0244C">
      <w:pPr>
        <w:spacing w:line="276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5A0D7663">
      <w:pPr>
        <w:spacing w:line="276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51839AB1">
      <w:pPr>
        <w:spacing w:line="276" w:lineRule="auto"/>
        <w:rPr>
          <w:rFonts w:ascii="微软雅黑" w:hAnsi="微软雅黑" w:eastAsia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yYjIyMTU2MmM5YjJiNTNiMDRjMDA0MWU1ZTc4ODkifQ=="/>
  </w:docVars>
  <w:rsids>
    <w:rsidRoot w:val="4D502940"/>
    <w:rsid w:val="000471DF"/>
    <w:rsid w:val="00145907"/>
    <w:rsid w:val="00566E5A"/>
    <w:rsid w:val="00633A8C"/>
    <w:rsid w:val="00962BAA"/>
    <w:rsid w:val="00DB3A71"/>
    <w:rsid w:val="00EA5553"/>
    <w:rsid w:val="023C2D6E"/>
    <w:rsid w:val="0A07756B"/>
    <w:rsid w:val="0CFF5373"/>
    <w:rsid w:val="0E392BF7"/>
    <w:rsid w:val="0E681586"/>
    <w:rsid w:val="12565906"/>
    <w:rsid w:val="1274304D"/>
    <w:rsid w:val="148B41C8"/>
    <w:rsid w:val="14BE321B"/>
    <w:rsid w:val="15F761F0"/>
    <w:rsid w:val="170C2F62"/>
    <w:rsid w:val="19632F75"/>
    <w:rsid w:val="1A3D04D9"/>
    <w:rsid w:val="202109F9"/>
    <w:rsid w:val="222D1B2B"/>
    <w:rsid w:val="23D05516"/>
    <w:rsid w:val="26CF5FEA"/>
    <w:rsid w:val="272123BC"/>
    <w:rsid w:val="27321DF4"/>
    <w:rsid w:val="28D051C6"/>
    <w:rsid w:val="2EE54BFF"/>
    <w:rsid w:val="36BD75F4"/>
    <w:rsid w:val="38EE6161"/>
    <w:rsid w:val="3DF35AAF"/>
    <w:rsid w:val="3EB0087C"/>
    <w:rsid w:val="3FB75687"/>
    <w:rsid w:val="47902EDF"/>
    <w:rsid w:val="48D6228C"/>
    <w:rsid w:val="4D502940"/>
    <w:rsid w:val="5C130D72"/>
    <w:rsid w:val="662C2902"/>
    <w:rsid w:val="689F09DA"/>
    <w:rsid w:val="69555CD1"/>
    <w:rsid w:val="6A5C7BEC"/>
    <w:rsid w:val="6A627348"/>
    <w:rsid w:val="6D253F5B"/>
    <w:rsid w:val="6FF5594A"/>
    <w:rsid w:val="70163F18"/>
    <w:rsid w:val="7549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股份机关</Company>
  <Pages>2</Pages>
  <Words>1375</Words>
  <Characters>1652</Characters>
  <Lines>2</Lines>
  <Paragraphs>3</Paragraphs>
  <TotalTime>7</TotalTime>
  <ScaleCrop>false</ScaleCrop>
  <LinksUpToDate>false</LinksUpToDate>
  <CharactersWithSpaces>1710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2020-03-13T08:31:00Z</dcterms:created>
  <dc:creator>fxj3900</dc:creator>
  <cp:lastModifiedBy>简简单单嗯</cp:lastModifiedBy>
  <dcterms:modified xsi:type="dcterms:W3CDTF">2024-10-17T06:08:24Z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1D7425108F8442C5A970F29F90FEA47A_13</vt:lpwstr>
  </property>
</Properties>
</file>