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E814E">
      <w:pPr>
        <w:ind w:firstLine="120" w:firstLineChars="50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低速</w:t>
      </w:r>
      <w:r>
        <w:rPr>
          <w:rFonts w:hint="eastAsia"/>
          <w:b/>
          <w:bCs/>
          <w:sz w:val="24"/>
          <w:lang w:eastAsia="zh-CN"/>
        </w:rPr>
        <w:t>台式</w:t>
      </w:r>
      <w:r>
        <w:rPr>
          <w:rFonts w:hint="eastAsia"/>
          <w:b/>
          <w:bCs/>
          <w:sz w:val="24"/>
        </w:rPr>
        <w:t>离心机技术参数表</w:t>
      </w:r>
    </w:p>
    <w:p w14:paraId="2DF8E0BC">
      <w:pPr>
        <w:rPr>
          <w:b/>
          <w:bCs/>
          <w:szCs w:val="21"/>
        </w:rPr>
      </w:pPr>
    </w:p>
    <w:p w14:paraId="297E7E0F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仪器特点：</w:t>
      </w:r>
    </w:p>
    <w:p w14:paraId="66B11C67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微机控制，交流变频电机驱动，转速精度高，噪音低，使用寿命长。</w:t>
      </w:r>
    </w:p>
    <w:p w14:paraId="369C17D4">
      <w:pPr>
        <w:numPr>
          <w:ilvl w:val="0"/>
          <w:numId w:val="1"/>
        </w:num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/>
          <w:szCs w:val="21"/>
        </w:rPr>
        <w:t>数字</w:t>
      </w:r>
      <w:r>
        <w:rPr>
          <w:rFonts w:hint="eastAsia"/>
          <w:szCs w:val="21"/>
          <w:lang w:eastAsia="zh-CN"/>
        </w:rPr>
        <w:t>或者彩色大屏</w:t>
      </w:r>
      <w:r>
        <w:rPr>
          <w:rFonts w:hint="eastAsia"/>
          <w:szCs w:val="21"/>
        </w:rPr>
        <w:t>显</w:t>
      </w:r>
      <w:r>
        <w:rPr>
          <w:rFonts w:hint="eastAsia"/>
          <w:color w:val="auto"/>
          <w:szCs w:val="21"/>
        </w:rPr>
        <w:t>示，</w:t>
      </w:r>
      <w:r>
        <w:rPr>
          <w:rFonts w:hint="eastAsia"/>
          <w:color w:val="auto"/>
          <w:sz w:val="21"/>
          <w:szCs w:val="21"/>
          <w:lang w:val="en-US" w:eastAsia="zh-CN"/>
        </w:rPr>
        <w:t>10档升降速曲线</w:t>
      </w:r>
      <w:r>
        <w:rPr>
          <w:rFonts w:hint="eastAsia"/>
          <w:color w:val="auto"/>
          <w:szCs w:val="21"/>
        </w:rPr>
        <w:t>，</w:t>
      </w:r>
      <w:r>
        <w:rPr>
          <w:rFonts w:hint="eastAsia"/>
          <w:szCs w:val="21"/>
          <w:lang w:eastAsia="zh-CN"/>
        </w:rPr>
        <w:t>运行过程中</w:t>
      </w:r>
      <w:r>
        <w:rPr>
          <w:rFonts w:hint="eastAsia"/>
          <w:szCs w:val="21"/>
        </w:rPr>
        <w:t>用户可任意调整参数。</w:t>
      </w:r>
    </w:p>
    <w:p w14:paraId="60F28588">
      <w:pPr>
        <w:numPr>
          <w:ilvl w:val="0"/>
          <w:numId w:val="1"/>
        </w:numPr>
        <w:rPr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静音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技术，</w:t>
      </w:r>
      <w:r>
        <w:rPr>
          <w:rFonts w:hint="eastAsia" w:asciiTheme="minorEastAsia" w:hAnsiTheme="minorEastAsia" w:eastAsiaTheme="minorEastAsia"/>
          <w:sz w:val="21"/>
          <w:szCs w:val="21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低噪音</w:t>
      </w:r>
      <w:r>
        <w:rPr>
          <w:rFonts w:hint="eastAsia" w:asciiTheme="minorEastAsia" w:hAnsiTheme="minorEastAsia" w:eastAsiaTheme="minorEastAsia"/>
          <w:sz w:val="21"/>
          <w:szCs w:val="21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专利技术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最高转速运行噪音低于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58分贝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 w14:paraId="4E83F9BB">
      <w:pPr>
        <w:numPr>
          <w:ilvl w:val="0"/>
          <w:numId w:val="1"/>
        </w:numPr>
        <w:rPr>
          <w:sz w:val="21"/>
          <w:szCs w:val="21"/>
        </w:rPr>
      </w:pPr>
      <w:r>
        <w:rPr>
          <w:rFonts w:hint="eastAsia"/>
          <w:szCs w:val="21"/>
        </w:rPr>
        <w:t>门盖机身双层密封圈、密封性好，长期使用密封性好。</w:t>
      </w:r>
    </w:p>
    <w:p w14:paraId="08DCA645">
      <w:pPr>
        <w:numPr>
          <w:ilvl w:val="0"/>
          <w:numId w:val="1"/>
        </w:numPr>
        <w:rPr>
          <w:szCs w:val="21"/>
        </w:rPr>
      </w:pPr>
      <w:r>
        <w:rPr>
          <w:rFonts w:hint="eastAsia"/>
          <w:sz w:val="21"/>
          <w:szCs w:val="21"/>
          <w:lang w:eastAsia="zh-CN"/>
        </w:rPr>
        <w:t>设有</w:t>
      </w:r>
      <w:r>
        <w:rPr>
          <w:rFonts w:hint="eastAsia"/>
          <w:sz w:val="21"/>
          <w:szCs w:val="21"/>
        </w:rPr>
        <w:t>超速、超温、</w:t>
      </w:r>
      <w:r>
        <w:rPr>
          <w:rFonts w:hint="eastAsia"/>
          <w:sz w:val="21"/>
          <w:szCs w:val="21"/>
          <w:lang w:eastAsia="zh-CN"/>
        </w:rPr>
        <w:t>不平衡、电子安全门锁等多级保护功能，确保人机安全。</w:t>
      </w:r>
    </w:p>
    <w:p w14:paraId="0E0E563D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 xml:space="preserve">可选配多种不同的转子，满足不同领域，不同实验需求。（可根据不同实验定做0.5ml-250ml适配器） </w:t>
      </w:r>
    </w:p>
    <w:p w14:paraId="10D00F4E">
      <w:pPr>
        <w:rPr>
          <w:b/>
          <w:bCs/>
          <w:szCs w:val="21"/>
        </w:rPr>
      </w:pPr>
    </w:p>
    <w:p w14:paraId="21D8231F">
      <w:pPr>
        <w:rPr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主机</w:t>
      </w:r>
      <w:r>
        <w:rPr>
          <w:rFonts w:hint="eastAsia"/>
          <w:b/>
          <w:bCs/>
          <w:szCs w:val="21"/>
        </w:rPr>
        <w:t>参数：</w:t>
      </w:r>
    </w:p>
    <w:p w14:paraId="2EFC9871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最高转速</w:t>
      </w:r>
      <w:r>
        <w:rPr>
          <w:rFonts w:hint="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6000r/min </w:t>
      </w:r>
      <w:r>
        <w:rPr>
          <w:rFonts w:hint="eastAsia"/>
          <w:szCs w:val="21"/>
        </w:rPr>
        <w:t xml:space="preserve">  </w:t>
      </w:r>
    </w:p>
    <w:p w14:paraId="18DD7A4E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最大容量</w:t>
      </w:r>
      <w:r>
        <w:rPr>
          <w:rFonts w:hint="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>4×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szCs w:val="21"/>
        </w:rPr>
        <w:t>0ml</w:t>
      </w:r>
      <w:r>
        <w:rPr>
          <w:rFonts w:hint="eastAsia"/>
          <w:szCs w:val="21"/>
        </w:rPr>
        <w:t xml:space="preserve"> </w:t>
      </w:r>
    </w:p>
    <w:p w14:paraId="6D1FB58E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最大离心力</w:t>
      </w:r>
      <w:r>
        <w:rPr>
          <w:rFonts w:hint="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>60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00x</w:t>
      </w:r>
      <w:r>
        <w:rPr>
          <w:rFonts w:hint="eastAsia" w:asciiTheme="minorEastAsia" w:hAnsiTheme="minorEastAsia" w:eastAsiaTheme="minorEastAsia" w:cstheme="minorEastAsia"/>
          <w:szCs w:val="21"/>
        </w:rPr>
        <w:t>g</w:t>
      </w:r>
      <w:r>
        <w:rPr>
          <w:rFonts w:hint="eastAsia"/>
          <w:szCs w:val="21"/>
        </w:rPr>
        <w:t xml:space="preserve">    </w:t>
      </w:r>
    </w:p>
    <w:p w14:paraId="6DDF5CFF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定时范围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～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9min</w:t>
      </w:r>
    </w:p>
    <w:p w14:paraId="3FB1B446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/>
          <w:szCs w:val="21"/>
        </w:rPr>
        <w:t>转速精度</w:t>
      </w:r>
      <w:r>
        <w:rPr>
          <w:rFonts w:hint="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>±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0r/min </w:t>
      </w:r>
    </w:p>
    <w:p w14:paraId="7F33B8EE">
      <w:pPr>
        <w:numPr>
          <w:ilvl w:val="0"/>
          <w:numId w:val="2"/>
        </w:numPr>
        <w:rPr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整机噪音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>&lt;5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dB</w:t>
      </w:r>
      <w:r>
        <w:rPr>
          <w:rFonts w:hint="eastAsia"/>
          <w:szCs w:val="21"/>
        </w:rPr>
        <w:t xml:space="preserve"> </w:t>
      </w:r>
    </w:p>
    <w:p w14:paraId="2BD299C5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/>
          <w:szCs w:val="21"/>
        </w:rPr>
        <w:t>电    源</w:t>
      </w:r>
      <w:r>
        <w:rPr>
          <w:rFonts w:hint="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AC220V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50H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z 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10A</w:t>
      </w:r>
    </w:p>
    <w:p w14:paraId="26E573A6">
      <w:pPr>
        <w:rPr>
          <w:rFonts w:hint="default" w:eastAsia="宋体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8、转子根据医院需求配置</w:t>
      </w:r>
    </w:p>
    <w:p w14:paraId="48B24715">
      <w:pPr>
        <w:adjustRightInd w:val="0"/>
        <w:snapToGrid w:val="0"/>
        <w:jc w:val="left"/>
        <w:rPr>
          <w:rFonts w:hint="default" w:ascii="宋体" w:hAnsi="宋体" w:cs="宋体"/>
          <w:bCs/>
          <w:szCs w:val="21"/>
          <w:lang w:val="en-US" w:eastAsia="zh-CN"/>
        </w:rPr>
      </w:pPr>
      <w:bookmarkStart w:id="0" w:name="_GoBack"/>
      <w:bookmarkEnd w:id="0"/>
    </w:p>
    <w:p w14:paraId="44B2CECD">
      <w:pPr>
        <w:numPr>
          <w:ilvl w:val="0"/>
          <w:numId w:val="0"/>
        </w:numPr>
        <w:rPr>
          <w:rFonts w:hint="eastAsia"/>
          <w:b/>
          <w:bCs/>
          <w:szCs w:val="21"/>
        </w:rPr>
      </w:pPr>
    </w:p>
    <w:p w14:paraId="26C787E8">
      <w:pPr>
        <w:numPr>
          <w:ilvl w:val="0"/>
          <w:numId w:val="0"/>
        </w:numPr>
        <w:rPr>
          <w:rFonts w:hint="eastAsia"/>
          <w:szCs w:val="21"/>
        </w:rPr>
      </w:pPr>
    </w:p>
    <w:p w14:paraId="0EE0F268">
      <w:pPr>
        <w:rPr>
          <w:rFonts w:hint="default" w:eastAsia="宋体"/>
          <w:b/>
          <w:bCs/>
          <w:szCs w:val="21"/>
          <w:lang w:val="en-US" w:eastAsia="zh-CN"/>
        </w:rPr>
      </w:pPr>
    </w:p>
    <w:p w14:paraId="28AD0CE4">
      <w:pPr>
        <w:tabs>
          <w:tab w:val="left" w:pos="5055"/>
        </w:tabs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val="en-US" w:eastAsia="zh-CN"/>
        </w:rPr>
        <w:t xml:space="preserve"> </w:t>
      </w:r>
    </w:p>
    <w:p w14:paraId="5B13B681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</w:t>
      </w:r>
    </w:p>
    <w:p w14:paraId="7E3953BF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</w:t>
      </w:r>
    </w:p>
    <w:p w14:paraId="7B7648F1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   </w:t>
      </w:r>
    </w:p>
    <w:p w14:paraId="721AF44A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    </w:t>
      </w:r>
    </w:p>
    <w:p w14:paraId="1F76A1AD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  </w:t>
      </w:r>
    </w:p>
    <w:p w14:paraId="323334BE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</w:t>
      </w:r>
    </w:p>
    <w:p w14:paraId="49F423DA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</w:t>
      </w:r>
    </w:p>
    <w:p w14:paraId="4FC7E242"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             </w:t>
      </w:r>
    </w:p>
    <w:p w14:paraId="2CC664E8">
      <w:pPr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sectPr>
      <w:headerReference r:id="rId3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AC557">
    <w:pPr>
      <w:pStyle w:val="4"/>
      <w:pBdr>
        <w:bottom w:val="none" w:color="auto" w:sz="0" w:space="1"/>
      </w:pBdr>
      <w:jc w:val="both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203F50"/>
    <w:multiLevelType w:val="singleLevel"/>
    <w:tmpl w:val="8D203F50"/>
    <w:lvl w:ilvl="0" w:tentative="0">
      <w:start w:val="1"/>
      <w:numFmt w:val="decimal"/>
      <w:suff w:val="nothing"/>
      <w:lvlText w:val="%1、"/>
      <w:lvlJc w:val="left"/>
      <w:rPr>
        <w:rFonts w:hint="default"/>
        <w:color w:val="000000" w:themeColor="text1"/>
      </w:rPr>
    </w:lvl>
  </w:abstractNum>
  <w:abstractNum w:abstractNumId="1">
    <w:nsid w:val="D3E2A787"/>
    <w:multiLevelType w:val="singleLevel"/>
    <w:tmpl w:val="D3E2A7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zYjU3NGQ1MDFhMDJlMDhkZWJkOWVkYjE1MGQ1NDMifQ=="/>
  </w:docVars>
  <w:rsids>
    <w:rsidRoot w:val="00172A27"/>
    <w:rsid w:val="000331D2"/>
    <w:rsid w:val="000D160B"/>
    <w:rsid w:val="000E2C14"/>
    <w:rsid w:val="0014760E"/>
    <w:rsid w:val="00172A27"/>
    <w:rsid w:val="00310E63"/>
    <w:rsid w:val="00360B15"/>
    <w:rsid w:val="00382728"/>
    <w:rsid w:val="003A5AF9"/>
    <w:rsid w:val="003B1B48"/>
    <w:rsid w:val="003C09C9"/>
    <w:rsid w:val="003E4250"/>
    <w:rsid w:val="00467B8E"/>
    <w:rsid w:val="004809FF"/>
    <w:rsid w:val="004F060F"/>
    <w:rsid w:val="00677565"/>
    <w:rsid w:val="0069367E"/>
    <w:rsid w:val="006A2DA8"/>
    <w:rsid w:val="006D0F54"/>
    <w:rsid w:val="00706D92"/>
    <w:rsid w:val="00842658"/>
    <w:rsid w:val="009B4B6D"/>
    <w:rsid w:val="009F1F92"/>
    <w:rsid w:val="00A14AC7"/>
    <w:rsid w:val="00A634D2"/>
    <w:rsid w:val="00A67D9E"/>
    <w:rsid w:val="00A84C75"/>
    <w:rsid w:val="00AE58F1"/>
    <w:rsid w:val="00B63E1C"/>
    <w:rsid w:val="00C1168A"/>
    <w:rsid w:val="00C35077"/>
    <w:rsid w:val="00CF0182"/>
    <w:rsid w:val="00D01030"/>
    <w:rsid w:val="00FA37CC"/>
    <w:rsid w:val="01BA7530"/>
    <w:rsid w:val="02BD5D0D"/>
    <w:rsid w:val="04B4127A"/>
    <w:rsid w:val="0525214A"/>
    <w:rsid w:val="070102D1"/>
    <w:rsid w:val="071F5C9D"/>
    <w:rsid w:val="080D4061"/>
    <w:rsid w:val="083C7767"/>
    <w:rsid w:val="08C53E4E"/>
    <w:rsid w:val="0A782261"/>
    <w:rsid w:val="0B132082"/>
    <w:rsid w:val="0D032589"/>
    <w:rsid w:val="0F8B6247"/>
    <w:rsid w:val="109E4811"/>
    <w:rsid w:val="125A72DC"/>
    <w:rsid w:val="12D6751C"/>
    <w:rsid w:val="16046FC3"/>
    <w:rsid w:val="16184580"/>
    <w:rsid w:val="16CF5B0D"/>
    <w:rsid w:val="1A4C3BE1"/>
    <w:rsid w:val="1C545E00"/>
    <w:rsid w:val="206A35BB"/>
    <w:rsid w:val="20AD14BB"/>
    <w:rsid w:val="218B3BCF"/>
    <w:rsid w:val="22326D3F"/>
    <w:rsid w:val="224376A4"/>
    <w:rsid w:val="224D0425"/>
    <w:rsid w:val="22B74E8F"/>
    <w:rsid w:val="234E7E7B"/>
    <w:rsid w:val="249D7A1D"/>
    <w:rsid w:val="29AD3D4E"/>
    <w:rsid w:val="2A2964C6"/>
    <w:rsid w:val="2C7F359E"/>
    <w:rsid w:val="2DE900AE"/>
    <w:rsid w:val="2FAB12F4"/>
    <w:rsid w:val="2FB05E07"/>
    <w:rsid w:val="304E0950"/>
    <w:rsid w:val="31155AD5"/>
    <w:rsid w:val="330F1B04"/>
    <w:rsid w:val="380A45BA"/>
    <w:rsid w:val="38364E38"/>
    <w:rsid w:val="3D333C84"/>
    <w:rsid w:val="3DA3688E"/>
    <w:rsid w:val="3DA756B1"/>
    <w:rsid w:val="3EBF5401"/>
    <w:rsid w:val="3F6A16D5"/>
    <w:rsid w:val="3F9429CF"/>
    <w:rsid w:val="3FE0129C"/>
    <w:rsid w:val="435B61A4"/>
    <w:rsid w:val="45F235DD"/>
    <w:rsid w:val="471F0D69"/>
    <w:rsid w:val="473B0E7F"/>
    <w:rsid w:val="48055F82"/>
    <w:rsid w:val="4AAF33D2"/>
    <w:rsid w:val="4D6C572E"/>
    <w:rsid w:val="4D877542"/>
    <w:rsid w:val="545742C0"/>
    <w:rsid w:val="55766E6E"/>
    <w:rsid w:val="56126197"/>
    <w:rsid w:val="56347314"/>
    <w:rsid w:val="58454D64"/>
    <w:rsid w:val="5C390220"/>
    <w:rsid w:val="5C3A3514"/>
    <w:rsid w:val="5EF21D4A"/>
    <w:rsid w:val="6083248A"/>
    <w:rsid w:val="62CA7CFE"/>
    <w:rsid w:val="6353588D"/>
    <w:rsid w:val="64B15F82"/>
    <w:rsid w:val="65792ACA"/>
    <w:rsid w:val="66EF1116"/>
    <w:rsid w:val="69B840FA"/>
    <w:rsid w:val="69F57880"/>
    <w:rsid w:val="6C503B22"/>
    <w:rsid w:val="6CF12441"/>
    <w:rsid w:val="6FB20A49"/>
    <w:rsid w:val="715A638D"/>
    <w:rsid w:val="74CB0C19"/>
    <w:rsid w:val="75996D94"/>
    <w:rsid w:val="76882E1F"/>
    <w:rsid w:val="7A5827C5"/>
    <w:rsid w:val="7BDE31D8"/>
    <w:rsid w:val="7C917D43"/>
    <w:rsid w:val="7CFB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607</Words>
  <Characters>989</Characters>
  <Lines>6</Lines>
  <Paragraphs>1</Paragraphs>
  <TotalTime>7</TotalTime>
  <ScaleCrop>false</ScaleCrop>
  <LinksUpToDate>false</LinksUpToDate>
  <CharactersWithSpaces>1171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2020-03-24T00:44:00Z</dcterms:created>
  <dc:creator>微软用户</dc:creator>
  <cp:lastModifiedBy>山水相依</cp:lastModifiedBy>
  <cp:lastPrinted>2018-03-29T02:45:00Z</cp:lastPrinted>
  <dcterms:modified xsi:type="dcterms:W3CDTF">2024-09-19T08:18:22Z</dcterms:modified>
  <dc:title>DLM12L  超大容量冷冻离心机的技术参数表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DEDF84F9DDF146878FBA61FCFF2442E2</vt:lpwstr>
  </property>
</Properties>
</file>