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7203D" w14:textId="52AFCBFE" w:rsidR="0066443F" w:rsidRDefault="00A8449E" w:rsidP="00E4304A">
      <w:pPr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32"/>
          <w:szCs w:val="32"/>
        </w:rPr>
        <w:t>台式浊度仪</w:t>
      </w:r>
    </w:p>
    <w:p w14:paraId="29E5135F" w14:textId="21A71A51" w:rsidR="0066443F" w:rsidRDefault="0066443F" w:rsidP="0066443F">
      <w:pPr>
        <w:spacing w:beforeLines="50" w:before="156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一、产品简介</w:t>
      </w:r>
    </w:p>
    <w:p w14:paraId="0135C676" w14:textId="77777777" w:rsidR="00220585" w:rsidRDefault="0066443F" w:rsidP="00220585">
      <w:pPr>
        <w:ind w:firstLineChars="200" w:firstLine="420"/>
      </w:pPr>
      <w:r>
        <w:rPr>
          <w:rFonts w:hint="eastAsia"/>
        </w:rPr>
        <w:t>依据国家标准研发制造</w:t>
      </w:r>
      <w:r>
        <w:t>，</w:t>
      </w:r>
      <w:r>
        <w:rPr>
          <w:rFonts w:hint="eastAsia"/>
        </w:rPr>
        <w:t>可快速测定</w:t>
      </w:r>
      <w:r w:rsidR="00AC1B6D">
        <w:rPr>
          <w:rFonts w:hint="eastAsia"/>
        </w:rPr>
        <w:t>浊度</w:t>
      </w:r>
      <w:r>
        <w:rPr>
          <w:rFonts w:hint="eastAsia"/>
        </w:rPr>
        <w:t>参数，系统稳定，触屏操作。</w:t>
      </w:r>
    </w:p>
    <w:p w14:paraId="28EA64F3" w14:textId="132DBCC7" w:rsidR="0066443F" w:rsidRPr="00220585" w:rsidRDefault="0066443F" w:rsidP="00220585">
      <w:r>
        <w:rPr>
          <w:rFonts w:hint="eastAsia"/>
          <w:b/>
          <w:bCs/>
          <w:sz w:val="24"/>
          <w:szCs w:val="28"/>
        </w:rPr>
        <w:t>二、功能</w:t>
      </w:r>
      <w:r w:rsidR="00220585">
        <w:rPr>
          <w:rFonts w:hint="eastAsia"/>
          <w:b/>
          <w:bCs/>
          <w:sz w:val="24"/>
          <w:szCs w:val="28"/>
        </w:rPr>
        <w:t>要求</w:t>
      </w:r>
    </w:p>
    <w:p w14:paraId="767843E6" w14:textId="15B1152F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采用</w:t>
      </w:r>
      <w:r>
        <w:t>触摸屏搭配直观的GUI图形导航，符合用户操作使用习惯，便于用户上手使用。</w:t>
      </w:r>
    </w:p>
    <w:p w14:paraId="7ED1D26D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可测量多种水常规参数，浓度直读，测量结果更准确。</w:t>
      </w:r>
    </w:p>
    <w:p w14:paraId="528293D0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具备大容量存储功能，内置</w:t>
      </w:r>
      <w:r>
        <w:t>5条厂家曲线，195条扩展曲线，可存储5000条以上的实验数据，方便用户自由查看。</w:t>
      </w:r>
    </w:p>
    <w:p w14:paraId="766D61E9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独特的高精度滤光系统，使仪器更稳定，测量精度更高。</w:t>
      </w:r>
    </w:p>
    <w:p w14:paraId="5D520F32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选配打印机，可打印当前数据及存储数据，为用户节约实验空间。</w:t>
      </w:r>
    </w:p>
    <w:p w14:paraId="301DCC34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采用冷光源，窄带干涉技术，光源寿命长达</w:t>
      </w:r>
      <w:r>
        <w:t>10W小时。</w:t>
      </w:r>
    </w:p>
    <w:p w14:paraId="022FB4F8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搭配新款</w:t>
      </w:r>
      <w:r>
        <w:t>ARM9芯片，仪器反应更灵敏，容量更大可达500M内存。</w:t>
      </w:r>
    </w:p>
    <w:p w14:paraId="7B3E4BE8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支持</w:t>
      </w:r>
      <w:r>
        <w:t>USB存储，方便用户存储数据。</w:t>
      </w:r>
    </w:p>
    <w:p w14:paraId="1FF2FDDE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支持用户根据不同测量的需求自建曲线，分段系数</w:t>
      </w:r>
      <w:r>
        <w:t>K可根据测量需求调整。</w:t>
      </w:r>
    </w:p>
    <w:p w14:paraId="4801FE7F" w14:textId="35AEBB0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可搭配</w:t>
      </w:r>
      <w:r>
        <w:t>预制试剂，实验步骤大大减少，测量更轻松，数据更准确。</w:t>
      </w:r>
    </w:p>
    <w:p w14:paraId="0F8D279B" w14:textId="77777777" w:rsidR="00227D10" w:rsidRDefault="00227D10" w:rsidP="00227D10">
      <w:pPr>
        <w:pStyle w:val="a6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检测项目依据国家行业标准，浊度</w:t>
      </w:r>
      <w:r>
        <w:t xml:space="preserve">-《GB/T 5750.4-2006》 </w:t>
      </w:r>
    </w:p>
    <w:p w14:paraId="76C427FB" w14:textId="31438062" w:rsidR="0066443F" w:rsidRDefault="0066443F" w:rsidP="0066443F">
      <w:pPr>
        <w:spacing w:beforeLines="100" w:before="312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三、技术参数</w:t>
      </w:r>
    </w:p>
    <w:p w14:paraId="69D6AAE7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检测项目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浊度</w:t>
      </w:r>
    </w:p>
    <w:p w14:paraId="6B67587A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测量范围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0-1000NTU(量程可选）</w:t>
      </w:r>
    </w:p>
    <w:p w14:paraId="76BA241F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测定方法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散射比浊法（国标、卤素光源散射法）</w:t>
      </w:r>
    </w:p>
    <w:p w14:paraId="5E08B75D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示值误差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≤</w:t>
      </w:r>
      <w:r>
        <w:rPr>
          <w:lang w:eastAsia="zh-Hans"/>
        </w:rPr>
        <w:t>8%</w:t>
      </w:r>
    </w:p>
    <w:p w14:paraId="0F6F5F9A" w14:textId="5E6AA19A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重</w:t>
      </w:r>
      <w:r w:rsidR="009E6518">
        <w:rPr>
          <w:rFonts w:hint="eastAsia"/>
          <w:lang w:eastAsia="zh-Hans"/>
        </w:rPr>
        <w:t xml:space="preserve"> </w:t>
      </w:r>
      <w:r>
        <w:rPr>
          <w:rFonts w:hint="eastAsia"/>
          <w:lang w:eastAsia="zh-Hans"/>
        </w:rPr>
        <w:t>复</w:t>
      </w:r>
      <w:r w:rsidR="009E6518">
        <w:rPr>
          <w:rFonts w:hint="eastAsia"/>
          <w:lang w:eastAsia="zh-Hans"/>
        </w:rPr>
        <w:t xml:space="preserve"> </w:t>
      </w:r>
      <w:r>
        <w:rPr>
          <w:rFonts w:hint="eastAsia"/>
          <w:lang w:eastAsia="zh-Hans"/>
        </w:rPr>
        <w:t>性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≤±</w:t>
      </w:r>
      <w:r>
        <w:rPr>
          <w:lang w:eastAsia="zh-Hans"/>
        </w:rPr>
        <w:t>5%</w:t>
      </w:r>
    </w:p>
    <w:p w14:paraId="3EB3513D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光学稳定性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≤</w:t>
      </w:r>
      <w:r>
        <w:rPr>
          <w:lang w:eastAsia="zh-Hans"/>
        </w:rPr>
        <w:t>0.001</w:t>
      </w:r>
      <w:r>
        <w:rPr>
          <w:rFonts w:hint="eastAsia"/>
          <w:lang w:eastAsia="zh-Hans"/>
        </w:rPr>
        <w:t>A</w:t>
      </w:r>
      <w:r>
        <w:rPr>
          <w:lang w:eastAsia="zh-Hans"/>
        </w:rPr>
        <w:t>/10min</w:t>
      </w:r>
    </w:p>
    <w:p w14:paraId="00407724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光源寿命</w:t>
      </w:r>
      <w:r>
        <w:rPr>
          <w:lang w:eastAsia="zh-Hans"/>
        </w:rPr>
        <w:t>：10</w:t>
      </w:r>
      <w:r>
        <w:rPr>
          <w:rFonts w:hint="eastAsia"/>
          <w:lang w:eastAsia="zh-Hans"/>
        </w:rPr>
        <w:t>万小时</w:t>
      </w:r>
    </w:p>
    <w:p w14:paraId="44275BB9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测量时间</w:t>
      </w:r>
      <w:r>
        <w:rPr>
          <w:lang w:eastAsia="zh-Hans"/>
        </w:rPr>
        <w:t>：15-20</w:t>
      </w:r>
      <w:r>
        <w:rPr>
          <w:rFonts w:hint="eastAsia"/>
          <w:lang w:eastAsia="zh-Hans"/>
        </w:rPr>
        <w:t>分钟</w:t>
      </w:r>
    </w:p>
    <w:p w14:paraId="34F6922A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曲线数量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可设置</w:t>
      </w:r>
      <w:r>
        <w:rPr>
          <w:lang w:eastAsia="zh-Hans"/>
        </w:rPr>
        <w:t>200</w:t>
      </w:r>
      <w:r>
        <w:rPr>
          <w:rFonts w:hint="eastAsia"/>
          <w:lang w:eastAsia="zh-Hans"/>
        </w:rPr>
        <w:t>条</w:t>
      </w:r>
    </w:p>
    <w:p w14:paraId="725221D5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数据存储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可存储</w:t>
      </w:r>
      <w:r>
        <w:rPr>
          <w:lang w:eastAsia="zh-Hans"/>
        </w:rPr>
        <w:t>5000</w:t>
      </w:r>
      <w:r>
        <w:rPr>
          <w:rFonts w:hint="eastAsia"/>
          <w:lang w:eastAsia="zh-Hans"/>
        </w:rPr>
        <w:t>条以上</w:t>
      </w:r>
    </w:p>
    <w:p w14:paraId="53E8DAA5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比色方式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比色皿</w:t>
      </w:r>
    </w:p>
    <w:p w14:paraId="2718C5EF" w14:textId="0C3E3CA2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显 示 屏</w:t>
      </w:r>
      <w:r>
        <w:rPr>
          <w:lang w:eastAsia="zh-Hans"/>
        </w:rPr>
        <w:t>：7</w:t>
      </w:r>
      <w:r>
        <w:rPr>
          <w:rFonts w:hint="eastAsia"/>
          <w:lang w:eastAsia="zh-Hans"/>
        </w:rPr>
        <w:t>寸彩色触摸屏</w:t>
      </w:r>
    </w:p>
    <w:p w14:paraId="7C6E1B11" w14:textId="4BD35B70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打 印 机</w:t>
      </w:r>
      <w:r>
        <w:rPr>
          <w:lang w:eastAsia="zh-Hans"/>
        </w:rPr>
        <w:t>：</w:t>
      </w:r>
      <w:r w:rsidRPr="0066220C">
        <w:rPr>
          <w:rFonts w:hint="eastAsia"/>
          <w:b/>
          <w:lang w:eastAsia="zh-Hans"/>
        </w:rPr>
        <w:t>配热敏打印机</w:t>
      </w:r>
    </w:p>
    <w:p w14:paraId="271152B0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数据通信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USB接口、RS-232串口</w:t>
      </w:r>
    </w:p>
    <w:p w14:paraId="5E9DF8FC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环境温度</w:t>
      </w:r>
      <w:r>
        <w:rPr>
          <w:lang w:eastAsia="zh-Hans"/>
        </w:rPr>
        <w:t>：5~40</w:t>
      </w:r>
      <w:r>
        <w:rPr>
          <w:rFonts w:hint="eastAsia"/>
          <w:lang w:eastAsia="zh-Hans"/>
        </w:rPr>
        <w:t>℃</w:t>
      </w:r>
    </w:p>
    <w:p w14:paraId="6D65CD96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环境湿度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相对湿度≤</w:t>
      </w:r>
      <w:r>
        <w:rPr>
          <w:lang w:eastAsia="zh-Hans"/>
        </w:rPr>
        <w:t>85</w:t>
      </w:r>
      <w:r>
        <w:rPr>
          <w:rFonts w:hint="eastAsia"/>
          <w:lang w:eastAsia="zh-Hans"/>
        </w:rPr>
        <w:t>（无冷凝）</w:t>
      </w:r>
    </w:p>
    <w:p w14:paraId="758CDEDD" w14:textId="77777777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额定电压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AC</w:t>
      </w:r>
      <w:r>
        <w:rPr>
          <w:lang w:eastAsia="zh-Hans"/>
        </w:rPr>
        <w:t>220</w:t>
      </w:r>
      <w:r>
        <w:rPr>
          <w:rFonts w:hint="eastAsia"/>
          <w:lang w:eastAsia="zh-Hans"/>
        </w:rPr>
        <w:t>V±</w:t>
      </w:r>
      <w:r>
        <w:rPr>
          <w:lang w:eastAsia="zh-Hans"/>
        </w:rPr>
        <w:t>10%/50</w:t>
      </w:r>
      <w:r>
        <w:rPr>
          <w:rFonts w:hint="eastAsia"/>
          <w:lang w:eastAsia="zh-Hans"/>
        </w:rPr>
        <w:t>Hz</w:t>
      </w:r>
    </w:p>
    <w:p w14:paraId="7E8238C8" w14:textId="3BB2D602" w:rsidR="00227D10" w:rsidRDefault="00227D10" w:rsidP="00227D10">
      <w:pPr>
        <w:pStyle w:val="a6"/>
        <w:numPr>
          <w:ilvl w:val="0"/>
          <w:numId w:val="2"/>
        </w:numPr>
        <w:ind w:firstLineChars="0"/>
        <w:rPr>
          <w:lang w:eastAsia="zh-Hans"/>
        </w:rPr>
      </w:pPr>
      <w:r>
        <w:rPr>
          <w:rFonts w:hint="eastAsia"/>
          <w:lang w:eastAsia="zh-Hans"/>
        </w:rPr>
        <w:t>额定功率</w:t>
      </w:r>
      <w:r>
        <w:rPr>
          <w:lang w:eastAsia="zh-Hans"/>
        </w:rPr>
        <w:t>：70</w:t>
      </w:r>
      <w:r>
        <w:rPr>
          <w:rFonts w:hint="eastAsia"/>
          <w:lang w:eastAsia="zh-Hans"/>
        </w:rPr>
        <w:t>W</w:t>
      </w:r>
    </w:p>
    <w:p w14:paraId="68B63537" w14:textId="466FCFED" w:rsidR="00700CA4" w:rsidRPr="0066443F" w:rsidRDefault="0066220C" w:rsidP="0066220C">
      <w:pPr>
        <w:pStyle w:val="a6"/>
        <w:widowControl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 xml:space="preserve">比色瓶 </w:t>
      </w:r>
      <w:r w:rsidR="00B423F7">
        <w:rPr>
          <w:rFonts w:hint="eastAsia"/>
        </w:rPr>
        <w:t>10个</w:t>
      </w:r>
      <w:bookmarkStart w:id="0" w:name="_GoBack"/>
      <w:bookmarkEnd w:id="0"/>
    </w:p>
    <w:sectPr w:rsidR="00700CA4" w:rsidRPr="0066443F">
      <w:head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F5AB" w14:textId="77777777" w:rsidR="00653702" w:rsidRDefault="00653702">
      <w:r>
        <w:separator/>
      </w:r>
    </w:p>
  </w:endnote>
  <w:endnote w:type="continuationSeparator" w:id="0">
    <w:p w14:paraId="0F550D75" w14:textId="77777777" w:rsidR="00653702" w:rsidRDefault="0065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CDE8B" w14:textId="77777777" w:rsidR="00653702" w:rsidRDefault="00653702">
      <w:r>
        <w:separator/>
      </w:r>
    </w:p>
  </w:footnote>
  <w:footnote w:type="continuationSeparator" w:id="0">
    <w:p w14:paraId="6B60C7CD" w14:textId="77777777" w:rsidR="00653702" w:rsidRDefault="0065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A35B" w14:textId="7CCE6978" w:rsidR="00AB3F2B" w:rsidRDefault="00AB3F2B">
    <w:pPr>
      <w:pStyle w:val="a4"/>
      <w:jc w:val="both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72A"/>
    <w:multiLevelType w:val="multilevel"/>
    <w:tmpl w:val="01AB27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966B5"/>
    <w:multiLevelType w:val="multilevel"/>
    <w:tmpl w:val="779D0D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7A2BF0"/>
    <w:multiLevelType w:val="hybridMultilevel"/>
    <w:tmpl w:val="BF5A5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6B5FE6"/>
    <w:multiLevelType w:val="hybridMultilevel"/>
    <w:tmpl w:val="7C0440EC"/>
    <w:lvl w:ilvl="0" w:tplc="E744B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A117BE"/>
    <w:multiLevelType w:val="multilevel"/>
    <w:tmpl w:val="27A117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216DCB"/>
    <w:multiLevelType w:val="multilevel"/>
    <w:tmpl w:val="40216DC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5466F8"/>
    <w:multiLevelType w:val="hybridMultilevel"/>
    <w:tmpl w:val="484ABF96"/>
    <w:lvl w:ilvl="0" w:tplc="CFF20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3F3883"/>
    <w:multiLevelType w:val="multilevel"/>
    <w:tmpl w:val="5B3F38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03113F"/>
    <w:multiLevelType w:val="multilevel"/>
    <w:tmpl w:val="27A117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9D0DB3"/>
    <w:multiLevelType w:val="multilevel"/>
    <w:tmpl w:val="779D0D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31"/>
    <w:rsid w:val="000336FF"/>
    <w:rsid w:val="00054EE4"/>
    <w:rsid w:val="0005545D"/>
    <w:rsid w:val="00095116"/>
    <w:rsid w:val="00110D4E"/>
    <w:rsid w:val="001719D3"/>
    <w:rsid w:val="001860C8"/>
    <w:rsid w:val="001C0A68"/>
    <w:rsid w:val="001C70A6"/>
    <w:rsid w:val="001D144B"/>
    <w:rsid w:val="001D70E3"/>
    <w:rsid w:val="001E76CF"/>
    <w:rsid w:val="00220585"/>
    <w:rsid w:val="00227D10"/>
    <w:rsid w:val="00251118"/>
    <w:rsid w:val="00253031"/>
    <w:rsid w:val="00270DE5"/>
    <w:rsid w:val="00280FB5"/>
    <w:rsid w:val="002916BC"/>
    <w:rsid w:val="002F7B07"/>
    <w:rsid w:val="00300CF7"/>
    <w:rsid w:val="00305B84"/>
    <w:rsid w:val="0030770B"/>
    <w:rsid w:val="0031569E"/>
    <w:rsid w:val="0033366C"/>
    <w:rsid w:val="00334CAF"/>
    <w:rsid w:val="00337908"/>
    <w:rsid w:val="003475A7"/>
    <w:rsid w:val="003571A9"/>
    <w:rsid w:val="0037176B"/>
    <w:rsid w:val="003854DC"/>
    <w:rsid w:val="003921E3"/>
    <w:rsid w:val="003A5439"/>
    <w:rsid w:val="003E192D"/>
    <w:rsid w:val="003F42B8"/>
    <w:rsid w:val="00410F48"/>
    <w:rsid w:val="00417D16"/>
    <w:rsid w:val="0045445A"/>
    <w:rsid w:val="004A6262"/>
    <w:rsid w:val="004D7205"/>
    <w:rsid w:val="004F0362"/>
    <w:rsid w:val="00515845"/>
    <w:rsid w:val="00525A48"/>
    <w:rsid w:val="0053520A"/>
    <w:rsid w:val="0054203B"/>
    <w:rsid w:val="00562321"/>
    <w:rsid w:val="0057229C"/>
    <w:rsid w:val="005949FB"/>
    <w:rsid w:val="005C3ED9"/>
    <w:rsid w:val="0064172D"/>
    <w:rsid w:val="00653702"/>
    <w:rsid w:val="006557BC"/>
    <w:rsid w:val="0066220C"/>
    <w:rsid w:val="0066443F"/>
    <w:rsid w:val="006717A8"/>
    <w:rsid w:val="006B7EF5"/>
    <w:rsid w:val="00700CA4"/>
    <w:rsid w:val="00714FCC"/>
    <w:rsid w:val="00736CEC"/>
    <w:rsid w:val="0074215A"/>
    <w:rsid w:val="0076110B"/>
    <w:rsid w:val="00763ADE"/>
    <w:rsid w:val="0077221E"/>
    <w:rsid w:val="00781EC8"/>
    <w:rsid w:val="00785893"/>
    <w:rsid w:val="007B428C"/>
    <w:rsid w:val="00854802"/>
    <w:rsid w:val="00856C1F"/>
    <w:rsid w:val="008A379F"/>
    <w:rsid w:val="008B234A"/>
    <w:rsid w:val="008E2C1B"/>
    <w:rsid w:val="0092218D"/>
    <w:rsid w:val="0095030F"/>
    <w:rsid w:val="009569D9"/>
    <w:rsid w:val="009613F3"/>
    <w:rsid w:val="0097675F"/>
    <w:rsid w:val="00976C3F"/>
    <w:rsid w:val="009779DA"/>
    <w:rsid w:val="009B044B"/>
    <w:rsid w:val="009E6518"/>
    <w:rsid w:val="00A01588"/>
    <w:rsid w:val="00A4282C"/>
    <w:rsid w:val="00A4540D"/>
    <w:rsid w:val="00A47833"/>
    <w:rsid w:val="00A8449E"/>
    <w:rsid w:val="00A84934"/>
    <w:rsid w:val="00A934E3"/>
    <w:rsid w:val="00AA3D9A"/>
    <w:rsid w:val="00AB3F2B"/>
    <w:rsid w:val="00AC1B6D"/>
    <w:rsid w:val="00AC238D"/>
    <w:rsid w:val="00AC6343"/>
    <w:rsid w:val="00AE71ED"/>
    <w:rsid w:val="00B01453"/>
    <w:rsid w:val="00B3145C"/>
    <w:rsid w:val="00B423F7"/>
    <w:rsid w:val="00B71CE3"/>
    <w:rsid w:val="00B82693"/>
    <w:rsid w:val="00BA462D"/>
    <w:rsid w:val="00BC310E"/>
    <w:rsid w:val="00BE7B10"/>
    <w:rsid w:val="00BF6D3B"/>
    <w:rsid w:val="00C409F8"/>
    <w:rsid w:val="00C6330D"/>
    <w:rsid w:val="00C66B02"/>
    <w:rsid w:val="00CB3D48"/>
    <w:rsid w:val="00CC08C3"/>
    <w:rsid w:val="00CE4C7D"/>
    <w:rsid w:val="00CF661E"/>
    <w:rsid w:val="00D14E67"/>
    <w:rsid w:val="00D26E94"/>
    <w:rsid w:val="00D53A9A"/>
    <w:rsid w:val="00D939C7"/>
    <w:rsid w:val="00DA45E7"/>
    <w:rsid w:val="00DA720C"/>
    <w:rsid w:val="00DD47BF"/>
    <w:rsid w:val="00DD7566"/>
    <w:rsid w:val="00E13B0A"/>
    <w:rsid w:val="00E4304A"/>
    <w:rsid w:val="00E44BB3"/>
    <w:rsid w:val="00E82771"/>
    <w:rsid w:val="00EA0D6F"/>
    <w:rsid w:val="00EA6FE3"/>
    <w:rsid w:val="00EE1180"/>
    <w:rsid w:val="00EE3AA7"/>
    <w:rsid w:val="00EE524C"/>
    <w:rsid w:val="00EF523A"/>
    <w:rsid w:val="00EF6709"/>
    <w:rsid w:val="00F070A7"/>
    <w:rsid w:val="00F42E42"/>
    <w:rsid w:val="00F65DE8"/>
    <w:rsid w:val="00F84A2D"/>
    <w:rsid w:val="00F869A0"/>
    <w:rsid w:val="00F949BA"/>
    <w:rsid w:val="00FA50DD"/>
    <w:rsid w:val="00FD146D"/>
    <w:rsid w:val="00FD3058"/>
    <w:rsid w:val="07113AA3"/>
    <w:rsid w:val="0A2600ED"/>
    <w:rsid w:val="0B352FD4"/>
    <w:rsid w:val="0D4B535B"/>
    <w:rsid w:val="1396791D"/>
    <w:rsid w:val="1BF4504C"/>
    <w:rsid w:val="1C14587A"/>
    <w:rsid w:val="2B8F3E2D"/>
    <w:rsid w:val="2D451D3A"/>
    <w:rsid w:val="40094515"/>
    <w:rsid w:val="439F51FF"/>
    <w:rsid w:val="5462687E"/>
    <w:rsid w:val="5B96680F"/>
    <w:rsid w:val="606838D0"/>
    <w:rsid w:val="6ADC01FF"/>
    <w:rsid w:val="74B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3A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副标题 Char"/>
    <w:basedOn w:val="a0"/>
    <w:link w:val="a5"/>
    <w:uiPriority w:val="11"/>
    <w:qFormat/>
    <w:rPr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副标题 Char"/>
    <w:basedOn w:val="a0"/>
    <w:link w:val="a5"/>
    <w:uiPriority w:val="11"/>
    <w:qFormat/>
    <w:rPr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文慧</dc:creator>
  <cp:lastModifiedBy>Administrator</cp:lastModifiedBy>
  <cp:revision>55</cp:revision>
  <cp:lastPrinted>2019-12-10T07:23:00Z</cp:lastPrinted>
  <dcterms:created xsi:type="dcterms:W3CDTF">2020-05-19T08:49:00Z</dcterms:created>
  <dcterms:modified xsi:type="dcterms:W3CDTF">2024-09-19T09:38:00Z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