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政采云投标</w:t>
      </w:r>
      <w:r>
        <w:rPr>
          <w:rFonts w:hint="eastAsia" w:ascii="方正小标宋简体" w:hAnsi="方正小标宋简体" w:eastAsia="方正小标宋简体" w:cs="方正小标宋简体"/>
          <w:lang w:eastAsia="zh-CN"/>
        </w:rPr>
        <w:t>上传响应文件</w:t>
      </w:r>
      <w:r>
        <w:rPr>
          <w:rFonts w:hint="eastAsia" w:ascii="方正小标宋简体" w:hAnsi="方正小标宋简体" w:eastAsia="方正小标宋简体" w:cs="方正小标宋简体"/>
        </w:rPr>
        <w:t>明细：</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1、投标公司资质：营业执照、医疗器械经营许可证（或按照国家食品药品监督管理部门规定实行备案管理的，出具备案证明文件）等</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2、法定代表人投标须提供法定代表人证明书及法定代表人身份证，或委托代理人投标须提供法定代表人授权委托书及委托代理人身份证。</w:t>
      </w:r>
    </w:p>
    <w:p>
      <w:pPr>
        <w:rPr>
          <w:rFonts w:hint="eastAsia" w:ascii="方正仿宋简体" w:hAnsi="方正仿宋简体" w:eastAsia="方正仿宋简体" w:cs="方正仿宋简体"/>
          <w:sz w:val="22"/>
          <w:szCs w:val="28"/>
          <w:lang w:eastAsia="zh-CN"/>
        </w:rPr>
      </w:pPr>
      <w:r>
        <w:rPr>
          <w:rFonts w:hint="eastAsia" w:ascii="方正仿宋简体" w:hAnsi="方正仿宋简体" w:eastAsia="方正仿宋简体" w:cs="方正仿宋简体"/>
          <w:sz w:val="22"/>
          <w:szCs w:val="28"/>
        </w:rPr>
        <w:t>3、所投产品生产厂家资质：生产企业营业执照、生产企业生产许可证、生产企业医疗器械经营许可证（或按照国家食品药品监督管理部门规定实行备案管理的，出具备案证明文件）、所投产品医疗器械注册证</w:t>
      </w:r>
      <w:r>
        <w:rPr>
          <w:rFonts w:hint="eastAsia" w:ascii="方正仿宋简体" w:hAnsi="方正仿宋简体" w:eastAsia="方正仿宋简体" w:cs="方正仿宋简体"/>
          <w:sz w:val="22"/>
          <w:szCs w:val="28"/>
          <w:lang w:eastAsia="zh-CN"/>
        </w:rPr>
        <w:t>。</w:t>
      </w:r>
      <w:bookmarkStart w:id="0" w:name="_GoBack"/>
      <w:bookmarkEnd w:id="0"/>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4、参加政府采购活动前三年内，在经营活动中没有重大违法记录证明材料。</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5、供应商须提供本单位在“信用中国”网站（www.creditchina.gov.cn）及中国政府采购网（www.ccgp.gov.cn）已公布的信用记录查询截图。截图含：1）严重失信主体名单及经营异常名录信息；2）政府采购严重违法失信行为记录名单。</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6、所投货物技术规范偏离表。</w:t>
      </w:r>
    </w:p>
    <w:p>
      <w:pPr>
        <w:rPr>
          <w:rFonts w:hint="eastAsia" w:ascii="方正仿宋简体" w:hAnsi="方正仿宋简体" w:eastAsia="方正仿宋简体" w:cs="方正仿宋简体"/>
          <w:sz w:val="22"/>
          <w:szCs w:val="28"/>
        </w:rPr>
      </w:pPr>
      <w:r>
        <w:rPr>
          <w:rFonts w:hint="eastAsia" w:ascii="方正仿宋简体" w:hAnsi="方正仿宋简体" w:eastAsia="方正仿宋简体" w:cs="方正仿宋简体"/>
          <w:sz w:val="22"/>
          <w:szCs w:val="28"/>
        </w:rPr>
        <w:t>7、投标报价明细表：含产品名称、规格型号、生产厂家、数量、单位、单价、总价等信息</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8、所投货物彩图</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9、售后服务承诺书</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10、技术参数中要求提供的证明文件等。</w:t>
      </w:r>
    </w:p>
    <w:p>
      <w:pPr>
        <w:rPr>
          <w:rFonts w:hint="eastAsia"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11、供应商认为需提供的证明文件及其它资料</w:t>
      </w:r>
    </w:p>
    <w:p>
      <w:pPr>
        <w:rPr>
          <w:rFonts w:hint="eastAsia"/>
          <w:lang w:val="en-US" w:eastAsia="zh-CN"/>
        </w:rPr>
      </w:pPr>
    </w:p>
    <w:p>
      <w:pPr>
        <w:rPr>
          <w:rFonts w:hint="default"/>
          <w:b/>
          <w:bCs/>
          <w:lang w:val="en-US" w:eastAsia="zh-CN"/>
        </w:rPr>
      </w:pPr>
      <w:r>
        <w:rPr>
          <w:rFonts w:hint="eastAsia"/>
          <w:b/>
          <w:bCs/>
          <w:lang w:val="en-US" w:eastAsia="zh-CN"/>
        </w:rPr>
        <w:t>备注：以上资料均加盖公章以PDF格式上传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ZTYxYjUwOTBkNDBkYjMzNzFjOTBmMjNjYzNlNzcifQ=="/>
  </w:docVars>
  <w:rsids>
    <w:rsidRoot w:val="00000000"/>
    <w:rsid w:val="018856AF"/>
    <w:rsid w:val="163F5906"/>
    <w:rsid w:val="18EA1EA8"/>
    <w:rsid w:val="2596677F"/>
    <w:rsid w:val="3C551C8E"/>
    <w:rsid w:val="523C4723"/>
    <w:rsid w:val="7E7D6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498</Characters>
  <Lines>0</Lines>
  <Paragraphs>0</Paragraphs>
  <TotalTime>3</TotalTime>
  <ScaleCrop>false</ScaleCrop>
  <LinksUpToDate>false</LinksUpToDate>
  <CharactersWithSpaces>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2023-04-14T05:18:00Z</dcterms:created>
  <dc:creator>Administrator</dc:creator>
  <cp:lastModifiedBy>欣欣向荣</cp:lastModifiedBy>
  <dcterms:modified xsi:type="dcterms:W3CDTF">2023-11-28T04:05:46Z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63D45C8204C8477E8EF5387638929D22_12</vt:lpwstr>
  </property>
</Properties>
</file>