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00"/>
        <w:gridCol w:w="7406"/>
      </w:tblGrid>
      <w:tr w14:paraId="402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 w14:paraId="632FE5CE">
            <w:pPr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1100" w:type="dxa"/>
            <w:vAlign w:val="center"/>
          </w:tcPr>
          <w:p w14:paraId="260FA5D3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7406" w:type="dxa"/>
            <w:vAlign w:val="center"/>
          </w:tcPr>
          <w:p w14:paraId="4CA2A189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 w14:paraId="74FB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 w14:paraId="32335FDD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BA007FA1A02/FA012APN</w:t>
            </w:r>
          </w:p>
        </w:tc>
        <w:tc>
          <w:tcPr>
            <w:tcW w:w="1100" w:type="dxa"/>
            <w:vAlign w:val="center"/>
          </w:tcPr>
          <w:p w14:paraId="1074CE50">
            <w:pPr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艾晨数能</w:t>
            </w:r>
          </w:p>
        </w:tc>
        <w:tc>
          <w:tcPr>
            <w:tcW w:w="7406" w:type="dxa"/>
            <w:vAlign w:val="center"/>
          </w:tcPr>
          <w:p w14:paraId="32F7706D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  <w:highlight w:val="none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1"/>
              </w:rPr>
              <w:t>精</w:t>
            </w:r>
            <w:r>
              <w:rPr>
                <w:rFonts w:ascii="宋体" w:hAnsi="宋体" w:eastAsia="宋体"/>
                <w:sz w:val="21"/>
                <w:highlight w:val="none"/>
              </w:rPr>
              <w:t>密空调总冷量≥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.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highlight w:val="none"/>
              </w:rPr>
              <w:t>k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W</w:t>
            </w:r>
            <w:r>
              <w:rPr>
                <w:rFonts w:ascii="宋体" w:hAnsi="宋体" w:eastAsia="宋体"/>
                <w:sz w:val="21"/>
                <w:highlight w:val="none"/>
              </w:rPr>
              <w:t>，显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热比</w:t>
            </w:r>
            <w:r>
              <w:rPr>
                <w:rFonts w:ascii="宋体" w:hAnsi="宋体" w:eastAsia="宋体"/>
                <w:sz w:val="21"/>
                <w:highlight w:val="none"/>
              </w:rPr>
              <w:t>≥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0.9</w:t>
            </w:r>
            <w:r>
              <w:rPr>
                <w:rFonts w:ascii="宋体" w:hAnsi="宋体" w:eastAsia="宋体"/>
                <w:sz w:val="21"/>
                <w:highlight w:val="none"/>
              </w:rPr>
              <w:t xml:space="preserve">，风量≥ 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2300</w:t>
            </w:r>
            <w:r>
              <w:rPr>
                <w:rFonts w:ascii="宋体" w:hAnsi="宋体" w:eastAsia="宋体"/>
                <w:sz w:val="21"/>
                <w:highlight w:val="none"/>
              </w:rPr>
              <w:t>m³/h，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应</w:t>
            </w:r>
            <w:r>
              <w:rPr>
                <w:rFonts w:ascii="宋体" w:hAnsi="宋体" w:eastAsia="宋体"/>
                <w:sz w:val="21"/>
                <w:highlight w:val="none"/>
              </w:rPr>
              <w:t>采用R410A环保制冷剂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。</w:t>
            </w:r>
          </w:p>
          <w:p w14:paraId="1171AB98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ascii="宋体" w:hAnsi="宋体" w:eastAsia="宋体" w:cs="Segoe UI Symbol"/>
                <w:sz w:val="21"/>
                <w:highlight w:val="none"/>
              </w:rPr>
              <w:t>为提高系统可靠性，</w:t>
            </w:r>
            <w:r>
              <w:rPr>
                <w:rFonts w:hint="eastAsia" w:hAnsi="宋体" w:cs="Segoe UI Symbol"/>
                <w:sz w:val="21"/>
                <w:highlight w:val="none"/>
                <w:lang w:val="en-US" w:eastAsia="zh-CN"/>
              </w:rPr>
              <w:t>该机房精密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空调</w:t>
            </w:r>
            <w:r>
              <w:rPr>
                <w:rFonts w:hint="eastAsia" w:hAnsi="宋体" w:cs="Segoe UI Symbol"/>
                <w:sz w:val="21"/>
                <w:highlight w:val="none"/>
                <w:lang w:val="en-US" w:eastAsia="zh-CN"/>
              </w:rPr>
              <w:t>产品内部的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压缩机应采用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柔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性涡旋式压缩机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eastAsia="zh-CN"/>
              </w:rPr>
              <w:t>。</w:t>
            </w:r>
          </w:p>
          <w:p w14:paraId="6F7A974D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蒸发器应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型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，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采用内螺纹紫铜管亲水开窗铝箔结构，增强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蒸发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换热效率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和亲水性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，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不接受微通道结构。</w:t>
            </w:r>
          </w:p>
          <w:p w14:paraId="08E89566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为快速响应制冷需求变化，精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准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确保制冷剂流量，必须配置节能高效电子膨胀阀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不接受热力膨胀阀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。</w:t>
            </w:r>
          </w:p>
          <w:p w14:paraId="397D4175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ascii="宋体" w:hAnsi="宋体" w:eastAsia="宋体"/>
                <w:sz w:val="21"/>
                <w:highlight w:val="none"/>
              </w:rPr>
              <w:t>为方便查询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精密</w:t>
            </w:r>
            <w:r>
              <w:rPr>
                <w:rFonts w:ascii="宋体" w:hAnsi="宋体" w:eastAsia="宋体"/>
                <w:sz w:val="21"/>
                <w:highlight w:val="none"/>
              </w:rPr>
              <w:t>空调运行状态，空调必须具有存储不少于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3</w:t>
            </w:r>
            <w:r>
              <w:rPr>
                <w:rFonts w:ascii="宋体" w:hAnsi="宋体" w:eastAsia="宋体"/>
                <w:sz w:val="21"/>
                <w:highlight w:val="none"/>
              </w:rPr>
              <w:t>0天的温度、湿度曲线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数据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。</w:t>
            </w:r>
          </w:p>
          <w:p w14:paraId="3687DF9C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  <w:highlight w:val="none"/>
              </w:rPr>
              <w:t>为方便判定空调故障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追溯查看历史信息</w:t>
            </w:r>
            <w:r>
              <w:rPr>
                <w:rFonts w:ascii="宋体" w:hAnsi="宋体" w:eastAsia="宋体"/>
                <w:sz w:val="21"/>
                <w:highlight w:val="none"/>
              </w:rPr>
              <w:t>，空调必须具有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本地</w:t>
            </w:r>
            <w:r>
              <w:rPr>
                <w:rFonts w:ascii="宋体" w:hAnsi="宋体" w:eastAsia="宋体"/>
                <w:sz w:val="21"/>
                <w:highlight w:val="none"/>
              </w:rPr>
              <w:t>存储不少于1000条历史记录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，</w:t>
            </w:r>
          </w:p>
          <w:p w14:paraId="33FBEE17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为提高空调可靠性，防止电网波动导致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空调</w:t>
            </w:r>
            <w:r>
              <w:rPr>
                <w:rFonts w:hint="eastAsia" w:ascii="宋体" w:hAnsi="宋体" w:eastAsia="宋体"/>
                <w:sz w:val="21"/>
              </w:rPr>
              <w:t>故障，空调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/>
                <w:sz w:val="21"/>
              </w:rPr>
              <w:t>能检测电源电压、频率、相序等参数，同时对超过其允许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范围有报警提醒，以保障机房空调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用电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的安全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可靠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，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该功能支持现场验证。</w:t>
            </w:r>
          </w:p>
          <w:p w14:paraId="2BE683D4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精密空调</w:t>
            </w:r>
            <w:r>
              <w:rPr>
                <w:rFonts w:hint="eastAsia" w:ascii="宋体" w:hAnsi="宋体" w:eastAsia="宋体"/>
                <w:sz w:val="21"/>
              </w:rPr>
              <w:t>显示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屏</w:t>
            </w:r>
            <w:r>
              <w:rPr>
                <w:rFonts w:hint="eastAsia" w:ascii="宋体" w:hAnsi="宋体" w:eastAsia="宋体"/>
                <w:sz w:val="21"/>
              </w:rPr>
              <w:t>可显示系统实时高低压压力，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/>
                <w:sz w:val="21"/>
              </w:rPr>
              <w:t>能根据冷凝器管道内部压力变化自动调节冷凝风机的运转速度，保障系统正常运行。</w:t>
            </w:r>
          </w:p>
          <w:p w14:paraId="77DBCA2F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Theme="minorEastAsia" w:hAnsiTheme="minorEastAsia" w:eastAsiaTheme="minorEastAsia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1"/>
                <w:highlight w:val="none"/>
                <w:lang w:val="en-US" w:eastAsia="zh-CN"/>
              </w:rPr>
              <w:t>机房精密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</w:rPr>
              <w:t>空调</w:t>
            </w:r>
            <w:r>
              <w:rPr>
                <w:rFonts w:asciiTheme="minorEastAsia" w:hAnsiTheme="minorEastAsia" w:eastAsiaTheme="minorEastAsia"/>
                <w:sz w:val="21"/>
                <w:highlight w:val="none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</w:rPr>
              <w:t>电源制式</w:t>
            </w:r>
            <w:r>
              <w:rPr>
                <w:rFonts w:asciiTheme="minorEastAsia" w:hAnsiTheme="minorEastAsia" w:eastAsiaTheme="minorEastAsia"/>
                <w:sz w:val="21"/>
                <w:highlight w:val="none"/>
              </w:rPr>
              <w:t>应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  <w:lang w:val="en-US" w:eastAsia="zh-CN"/>
              </w:rPr>
              <w:t>支持：22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</w:rPr>
              <w:t>0VAC±10%，</w:t>
            </w:r>
            <w:r>
              <w:rPr>
                <w:rFonts w:asciiTheme="minorEastAsia" w:hAnsiTheme="minorEastAsia" w:eastAsiaTheme="minorEastAsia"/>
                <w:sz w:val="21"/>
                <w:highlight w:val="none"/>
              </w:rPr>
              <w:t>50Hz±2Hz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highlight w:val="none"/>
                <w:lang w:val="en-US" w:eastAsia="zh-CN"/>
              </w:rPr>
              <w:t>电网适应能力更强。</w:t>
            </w:r>
          </w:p>
          <w:p w14:paraId="7B98DFDF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 w:cs="Segoe UI Symbol"/>
                <w:sz w:val="21"/>
              </w:rPr>
            </w:pP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精密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空调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应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采用不小于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</w:rPr>
              <w:t>4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.3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英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寸触控屏幕设计，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可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显示空调实时工作制冷量、风量等关键性能指标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参数</w:t>
            </w:r>
            <w:r>
              <w:rPr>
                <w:rFonts w:hint="eastAsia" w:hAnsi="宋体" w:cs="Segoe UI Symbol"/>
                <w:sz w:val="21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sz w:val="21"/>
                <w:lang w:val="en-US" w:eastAsia="zh-CN"/>
              </w:rPr>
              <w:t>所投产品含低温组件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。</w:t>
            </w:r>
          </w:p>
          <w:p w14:paraId="0BA30D26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 w:cs="Segoe UI Symbol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Segoe UI Symbol"/>
                <w:color w:val="auto"/>
                <w:sz w:val="21"/>
                <w:highlight w:val="none"/>
                <w:lang w:val="en-US" w:eastAsia="zh-CN"/>
              </w:rPr>
              <w:t>机房精密空调应</w:t>
            </w:r>
            <w:r>
              <w:rPr>
                <w:rFonts w:hint="eastAsia" w:ascii="宋体" w:hAnsi="宋体" w:eastAsia="宋体" w:cs="Segoe UI Symbol"/>
                <w:color w:val="auto"/>
                <w:sz w:val="21"/>
                <w:highlight w:val="none"/>
              </w:rPr>
              <w:t>具有三级密码权限管理，对空调运行状态保护。</w:t>
            </w:r>
            <w:r>
              <w:rPr>
                <w:rFonts w:hint="eastAsia" w:ascii="宋体" w:hAnsi="宋体" w:eastAsia="宋体" w:cs="Segoe UI Symbol"/>
                <w:color w:val="auto"/>
                <w:sz w:val="21"/>
                <w:highlight w:val="none"/>
                <w:lang w:val="en-US" w:eastAsia="zh-CN"/>
              </w:rPr>
              <w:t>该功能需支持现场验证。</w:t>
            </w:r>
          </w:p>
          <w:p w14:paraId="396AE231">
            <w:pPr>
              <w:pStyle w:val="8"/>
              <w:numPr>
                <w:ilvl w:val="0"/>
                <w:numId w:val="0"/>
              </w:numPr>
              <w:tabs>
                <w:tab w:val="left" w:pos="993"/>
                <w:tab w:val="left" w:pos="1134"/>
              </w:tabs>
              <w:adjustRightInd/>
              <w:snapToGrid/>
              <w:ind w:left="420" w:leftChars="0"/>
              <w:jc w:val="left"/>
              <w:rPr>
                <w:rFonts w:ascii="宋体" w:hAnsi="宋体" w:eastAsia="宋体"/>
                <w:sz w:val="21"/>
                <w:highlight w:val="yellow"/>
              </w:rPr>
            </w:pP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（12）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精密</w:t>
            </w:r>
            <w:r>
              <w:rPr>
                <w:rFonts w:hint="eastAsia" w:ascii="宋体" w:hAnsi="宋体" w:eastAsia="宋体" w:cs="Segoe UI Symbol"/>
                <w:sz w:val="21"/>
                <w:lang w:val="en-US" w:eastAsia="zh-CN"/>
              </w:rPr>
              <w:t>空调</w:t>
            </w:r>
            <w:r>
              <w:rPr>
                <w:rFonts w:hint="eastAsia" w:ascii="宋体" w:hAnsi="宋体" w:eastAsia="宋体" w:cs="Segoe UI Symbol"/>
                <w:sz w:val="21"/>
                <w:highlight w:val="none"/>
                <w:lang w:val="en-US" w:eastAsia="zh-CN"/>
              </w:rPr>
              <w:t>应</w:t>
            </w:r>
            <w:r>
              <w:rPr>
                <w:rFonts w:ascii="宋体" w:hAnsi="宋体" w:eastAsia="宋体"/>
                <w:sz w:val="21"/>
                <w:highlight w:val="none"/>
              </w:rPr>
              <w:t>支持轮巡组网功能，可实现最多不少于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6</w:t>
            </w:r>
            <w:r>
              <w:rPr>
                <w:rFonts w:ascii="宋体" w:hAnsi="宋体" w:eastAsia="宋体"/>
                <w:sz w:val="21"/>
                <w:highlight w:val="none"/>
              </w:rPr>
              <w:t>4台空调轮巡组网，对轮巡组网内空调机组实现定时轮巡，故障轮值，层叠，需求同步，防竞争运行等功能</w:t>
            </w:r>
          </w:p>
          <w:p w14:paraId="17DDD396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 w:cs="Segoe UI Symbol"/>
                <w:sz w:val="21"/>
              </w:rPr>
              <w:t>为方便对空调进</w:t>
            </w:r>
            <w:r>
              <w:rPr>
                <w:rFonts w:ascii="宋体" w:hAnsi="宋体" w:eastAsia="宋体" w:cs="Segoe UI Symbol"/>
                <w:sz w:val="21"/>
                <w:highlight w:val="none"/>
              </w:rPr>
              <w:t>行管理，空调应当具有定时开关机功能，可设置在一周内的任何一天开机时间，关机时间或者全天开、全天关闭等功能。</w:t>
            </w:r>
            <w:r>
              <w:rPr>
                <w:rFonts w:hint="eastAsia" w:ascii="宋体" w:hAnsi="宋体" w:eastAsia="宋体"/>
                <w:sz w:val="21"/>
              </w:rPr>
              <w:t>空调应</w:t>
            </w:r>
            <w:r>
              <w:rPr>
                <w:rFonts w:ascii="宋体" w:hAnsi="宋体" w:eastAsia="宋体"/>
                <w:sz w:val="21"/>
              </w:rPr>
              <w:t>配置标准</w:t>
            </w:r>
            <w:r>
              <w:rPr>
                <w:rFonts w:hint="eastAsia" w:ascii="宋体" w:hAnsi="宋体" w:eastAsia="宋体"/>
                <w:sz w:val="21"/>
              </w:rPr>
              <w:t>RS</w:t>
            </w:r>
            <w:r>
              <w:rPr>
                <w:rFonts w:ascii="宋体" w:hAnsi="宋体" w:eastAsia="宋体"/>
                <w:sz w:val="21"/>
              </w:rPr>
              <w:t>485通讯接口，</w:t>
            </w:r>
            <w:r>
              <w:rPr>
                <w:rFonts w:hint="eastAsia" w:ascii="宋体" w:hAnsi="宋体" w:eastAsia="宋体"/>
                <w:sz w:val="21"/>
              </w:rPr>
              <w:t>支持监控</w:t>
            </w:r>
            <w:r>
              <w:rPr>
                <w:rFonts w:ascii="宋体" w:hAnsi="宋体" w:eastAsia="宋体"/>
                <w:sz w:val="21"/>
              </w:rPr>
              <w:t>信息上传动环监控，故障自诊断及故障告警，</w:t>
            </w:r>
            <w:r>
              <w:rPr>
                <w:rFonts w:hint="eastAsia" w:ascii="宋体" w:hAnsi="宋体" w:eastAsia="宋体"/>
                <w:sz w:val="21"/>
              </w:rPr>
              <w:t>支持</w:t>
            </w:r>
            <w:r>
              <w:rPr>
                <w:rFonts w:ascii="宋体" w:hAnsi="宋体" w:eastAsia="宋体"/>
                <w:sz w:val="21"/>
              </w:rPr>
              <w:t>来电自启动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。</w:t>
            </w:r>
          </w:p>
          <w:p w14:paraId="4560A7BC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hint="eastAsia"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所投容量的</w:t>
            </w:r>
            <w:r>
              <w:rPr>
                <w:rFonts w:hint="eastAsia" w:hAnsi="宋体"/>
                <w:sz w:val="21"/>
                <w:lang w:val="en-US" w:eastAsia="zh-CN"/>
              </w:rPr>
              <w:t>机房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精密空调应通过</w:t>
            </w:r>
            <w:r>
              <w:rPr>
                <w:rFonts w:hint="eastAsia" w:hAnsi="宋体"/>
                <w:sz w:val="21"/>
                <w:lang w:val="en-US" w:eastAsia="zh-CN"/>
              </w:rPr>
              <w:t>CCC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认证,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需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空调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CCC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证书证明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并加盖所投品牌厂商公章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。</w:t>
            </w:r>
          </w:p>
          <w:p w14:paraId="5DFA7BF7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hint="eastAsia"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所投容量的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机房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精密空调应通过节能认证,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需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  <w:t>空调节能证书证明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并加盖所投品牌厂商</w:t>
            </w:r>
            <w:r>
              <w:rPr>
                <w:rFonts w:hint="eastAsia" w:hAnsi="宋体"/>
                <w:sz w:val="21"/>
                <w:highlight w:val="none"/>
                <w:lang w:val="en-US" w:eastAsia="zh-CN"/>
              </w:rPr>
              <w:t>公</w:t>
            </w:r>
            <w:r>
              <w:rPr>
                <w:rFonts w:hint="eastAsia" w:ascii="宋体" w:hAnsi="宋体" w:eastAsia="宋体"/>
                <w:sz w:val="21"/>
                <w:highlight w:val="none"/>
              </w:rPr>
              <w:t>章</w:t>
            </w:r>
            <w:r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  <w:t>。</w:t>
            </w:r>
          </w:p>
          <w:p w14:paraId="474E4977">
            <w:pPr>
              <w:pStyle w:val="8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djustRightInd/>
              <w:snapToGrid/>
              <w:ind w:left="420" w:firstLineChars="0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hAnsi="宋体"/>
                <w:sz w:val="21"/>
                <w:lang w:val="en-US" w:eastAsia="zh-CN"/>
              </w:rPr>
              <w:t>必须提供采购方盖章的现勘证明；</w:t>
            </w:r>
          </w:p>
          <w:p w14:paraId="7E374A71">
            <w:pPr>
              <w:ind w:left="0" w:leftChars="0" w:firstLine="0" w:firstLineChars="0"/>
              <w:jc w:val="center"/>
              <w:rPr>
                <w:vertAlign w:val="baseline"/>
              </w:rPr>
            </w:pPr>
          </w:p>
        </w:tc>
      </w:tr>
    </w:tbl>
    <w:p w14:paraId="7351888B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851" w:left="1020" w:header="851" w:footer="992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D81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8BB6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FAA4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4E9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0E4F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4C4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F4CD5"/>
    <w:multiLevelType w:val="multilevel"/>
    <w:tmpl w:val="7BEF4CD5"/>
    <w:lvl w:ilvl="0" w:tentative="0">
      <w:start w:val="1"/>
      <w:numFmt w:val="decimal"/>
      <w:lvlText w:val="（%1）"/>
      <w:lvlJc w:val="left"/>
      <w:pPr>
        <w:ind w:left="851" w:firstLine="0"/>
      </w:pPr>
      <w:rPr>
        <w:rFonts w:hint="default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4439" w:hanging="420"/>
      </w:pPr>
    </w:lvl>
    <w:lvl w:ilvl="2" w:tentative="0">
      <w:start w:val="1"/>
      <w:numFmt w:val="lowerRoman"/>
      <w:lvlText w:val="%3."/>
      <w:lvlJc w:val="right"/>
      <w:pPr>
        <w:ind w:left="4859" w:hanging="420"/>
      </w:pPr>
    </w:lvl>
    <w:lvl w:ilvl="3" w:tentative="0">
      <w:start w:val="1"/>
      <w:numFmt w:val="decimal"/>
      <w:lvlText w:val="%4."/>
      <w:lvlJc w:val="left"/>
      <w:pPr>
        <w:ind w:left="5279" w:hanging="420"/>
      </w:pPr>
    </w:lvl>
    <w:lvl w:ilvl="4" w:tentative="0">
      <w:start w:val="1"/>
      <w:numFmt w:val="lowerLetter"/>
      <w:lvlText w:val="%5)"/>
      <w:lvlJc w:val="left"/>
      <w:pPr>
        <w:ind w:left="5699" w:hanging="420"/>
      </w:pPr>
    </w:lvl>
    <w:lvl w:ilvl="5" w:tentative="0">
      <w:start w:val="1"/>
      <w:numFmt w:val="lowerRoman"/>
      <w:lvlText w:val="%6."/>
      <w:lvlJc w:val="right"/>
      <w:pPr>
        <w:ind w:left="6119" w:hanging="420"/>
      </w:pPr>
    </w:lvl>
    <w:lvl w:ilvl="6" w:tentative="0">
      <w:start w:val="1"/>
      <w:numFmt w:val="decimal"/>
      <w:lvlText w:val="%7."/>
      <w:lvlJc w:val="left"/>
      <w:pPr>
        <w:ind w:left="6539" w:hanging="420"/>
      </w:pPr>
    </w:lvl>
    <w:lvl w:ilvl="7" w:tentative="0">
      <w:start w:val="1"/>
      <w:numFmt w:val="lowerLetter"/>
      <w:lvlText w:val="%8)"/>
      <w:lvlJc w:val="left"/>
      <w:pPr>
        <w:ind w:left="6959" w:hanging="420"/>
      </w:pPr>
    </w:lvl>
    <w:lvl w:ilvl="8" w:tentative="0">
      <w:start w:val="1"/>
      <w:numFmt w:val="lowerRoman"/>
      <w:lvlText w:val="%9."/>
      <w:lvlJc w:val="right"/>
      <w:pPr>
        <w:ind w:left="7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zczN2FiODRmMTNmMDA3MmE1MmE3NTE0NjVkMzEifQ=="/>
  </w:docVars>
  <w:rsids>
    <w:rsidRoot w:val="00000000"/>
    <w:rsid w:val="092563A8"/>
    <w:rsid w:val="0A5D3FB5"/>
    <w:rsid w:val="0C43275C"/>
    <w:rsid w:val="0EAF458A"/>
    <w:rsid w:val="1BF14125"/>
    <w:rsid w:val="22D31A5B"/>
    <w:rsid w:val="25394905"/>
    <w:rsid w:val="318D7433"/>
    <w:rsid w:val="32BD50E5"/>
    <w:rsid w:val="385E545A"/>
    <w:rsid w:val="39570BAF"/>
    <w:rsid w:val="3C936544"/>
    <w:rsid w:val="423A1018"/>
    <w:rsid w:val="43382EEE"/>
    <w:rsid w:val="4E020517"/>
    <w:rsid w:val="50B415EA"/>
    <w:rsid w:val="5256347F"/>
    <w:rsid w:val="55A7399A"/>
    <w:rsid w:val="56723AD9"/>
    <w:rsid w:val="58875F2A"/>
    <w:rsid w:val="66E74846"/>
    <w:rsid w:val="6C6415A4"/>
    <w:rsid w:val="6D54763D"/>
    <w:rsid w:val="7B75118B"/>
    <w:rsid w:val="7BE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adjustRightInd/>
      <w:snapToGrid/>
      <w:spacing w:line="240" w:lineRule="auto"/>
      <w:ind w:firstLine="0" w:firstLineChars="0"/>
      <w:jc w:val="left"/>
      <w:outlineLvl w:val="0"/>
    </w:pPr>
    <w:rPr>
      <w:rFonts w:ascii="等线" w:hAnsi="等线" w:eastAsia="微软雅黑" w:cs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="Calibri" w:hAnsi="Calibri" w:eastAsia="微软雅黑" w:cs="Times New Roman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="Calibri" w:hAnsi="Calibri" w:eastAsia="微软雅黑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79</Characters>
  <Lines>0</Lines>
  <Paragraphs>0</Paragraphs>
  <TotalTime>0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2024-01-17T08:59:00Z</dcterms:created>
  <dc:creator>HONOR</dc:creator>
  <cp:lastModifiedBy>ZHANGZ</cp:lastModifiedBy>
  <dcterms:modified xsi:type="dcterms:W3CDTF">2025-06-30T08:41:48Z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D0D1C9C29C5C43C59B77658A2AFAC435_13</vt:lpwstr>
  </property>
  <property fmtid="{D5CDD505-2E9C-101B-9397-08002B2CF9AE}" pid="4" name="KSOTemplateDocerSaveRecord">
    <vt:lpwstr>eyJoZGlkIjoiZmMwYmRmZjk3NWM2ZTBkYmYxZTRiMzYwNmNmYTUzNmEiLCJ1c2VySWQiOiIxOTk2MTQ5MzMifQ==</vt:lpwstr>
  </property>
</Properties>
</file>