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569F9">
      <w:pPr>
        <w:widowControl/>
        <w:jc w:val="left"/>
        <w:rPr>
          <w:rFonts w:hint="eastAsia" w:ascii="宋体" w:hAnsi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 xml:space="preserve">         </w:t>
      </w:r>
    </w:p>
    <w:p w14:paraId="19F3010E">
      <w:pPr>
        <w:widowControl/>
        <w:ind w:firstLine="1767" w:firstLineChars="400"/>
        <w:jc w:val="left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供应商需提交的响应文件明细</w:t>
      </w:r>
    </w:p>
    <w:p w14:paraId="11770F74">
      <w:pPr>
        <w:widowControl/>
        <w:ind w:firstLine="723" w:firstLineChars="300"/>
        <w:jc w:val="left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（五十一团医院维修放射科DR室防辐射铅门、牙片室安装通风装置及铅门和警示灯调试联动项目）</w:t>
      </w:r>
    </w:p>
    <w:p w14:paraId="24ECA8A1">
      <w:pPr>
        <w:widowControl/>
        <w:ind w:firstLine="241" w:firstLineChars="100"/>
        <w:jc w:val="left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 w14:paraId="7C31842C">
      <w:pPr>
        <w:tabs>
          <w:tab w:val="left" w:pos="6300"/>
        </w:tabs>
        <w:snapToGrid w:val="0"/>
        <w:spacing w:line="360" w:lineRule="auto"/>
        <w:jc w:val="both"/>
        <w:outlineLvl w:val="0"/>
        <w:rPr>
          <w:rFonts w:hint="default" w:ascii="宋体" w:hAnsi="宋体" w:eastAsia="宋体" w:cs="宋体"/>
          <w:b/>
          <w:szCs w:val="28"/>
          <w:lang w:val="en-US" w:eastAsia="zh-CN"/>
        </w:rPr>
      </w:pPr>
      <w:r>
        <w:rPr>
          <w:rFonts w:hint="eastAsia" w:ascii="宋体" w:hAnsi="宋体" w:cs="宋体"/>
          <w:b/>
          <w:szCs w:val="28"/>
          <w:lang w:val="en-US" w:eastAsia="zh-CN"/>
        </w:rPr>
        <w:t>一、提供报价函</w:t>
      </w:r>
    </w:p>
    <w:p w14:paraId="69DACF44">
      <w:pPr>
        <w:tabs>
          <w:tab w:val="left" w:pos="6300"/>
        </w:tabs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szCs w:val="28"/>
          <w:lang w:eastAsia="zh-CN"/>
        </w:rPr>
      </w:pPr>
      <w:r>
        <w:rPr>
          <w:rFonts w:hint="eastAsia" w:ascii="宋体" w:hAnsi="宋体" w:cs="宋体"/>
          <w:b/>
          <w:szCs w:val="28"/>
        </w:rPr>
        <w:t>报价函</w:t>
      </w:r>
    </w:p>
    <w:p w14:paraId="12F917AF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u w:val="single"/>
          <w:lang w:val="en-US" w:eastAsia="zh-CN"/>
        </w:rPr>
        <w:t>新疆生产建设兵团第三师总医院五十一团分院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0259470C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已获悉五十一团医院维修放射科DR室防辐射铅门、牙片室安装通风装置及铅门和警示灯调试联动项目</w:t>
      </w:r>
      <w:r>
        <w:rPr>
          <w:rFonts w:hint="eastAsia" w:ascii="宋体" w:hAnsi="宋体" w:cs="宋体"/>
          <w:sz w:val="24"/>
          <w:szCs w:val="24"/>
        </w:rPr>
        <w:t>的采购</w:t>
      </w:r>
      <w:r>
        <w:rPr>
          <w:rFonts w:hint="eastAsia" w:ascii="宋体" w:hAnsi="宋体" w:cs="宋体"/>
          <w:sz w:val="24"/>
          <w:szCs w:val="24"/>
        </w:rPr>
        <w:t>文件，经详细研究，决定参加该项目的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6E184DD">
      <w:pPr>
        <w:tabs>
          <w:tab w:val="left" w:pos="6300"/>
        </w:tabs>
        <w:snapToGrid w:val="0"/>
        <w:spacing w:line="360" w:lineRule="auto"/>
        <w:ind w:left="14" w:leftChars="5" w:firstLine="458" w:firstLineChars="191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1、愿意按照采购文件中的一切要求，提供本项目的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产品</w:t>
      </w:r>
      <w:r>
        <w:rPr>
          <w:rFonts w:hint="eastAsia" w:ascii="宋体" w:hAnsi="宋体" w:cs="宋体"/>
          <w:sz w:val="24"/>
          <w:szCs w:val="24"/>
        </w:rPr>
        <w:t>，报价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以平台最终报价为准。</w:t>
      </w:r>
    </w:p>
    <w:p w14:paraId="22A6B0D0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2、我方现提交的响应文件为：响应文件电子文档壹份。</w:t>
      </w:r>
    </w:p>
    <w:p w14:paraId="7ECCE27E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、我方完全理解和接受贵方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文件的一切规定和要求及评审办法。</w:t>
      </w:r>
    </w:p>
    <w:p w14:paraId="2F896C47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5、在整个</w:t>
      </w:r>
      <w:r>
        <w:rPr>
          <w:rFonts w:ascii="宋体" w:hAnsi="宋体" w:cs="宋体"/>
          <w:sz w:val="24"/>
          <w:szCs w:val="24"/>
        </w:rPr>
        <w:t>采购</w:t>
      </w:r>
      <w:r>
        <w:rPr>
          <w:rFonts w:hint="eastAsia" w:ascii="宋体" w:hAnsi="宋体" w:cs="宋体"/>
          <w:sz w:val="24"/>
          <w:szCs w:val="24"/>
        </w:rPr>
        <w:t>过程中，我方若有违规行为，接受按照平台相关规定给予惩罚。</w:t>
      </w:r>
    </w:p>
    <w:p w14:paraId="07CA2D33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6、我方若中选，将按照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在线询价</w:t>
      </w:r>
      <w:r>
        <w:rPr>
          <w:rFonts w:hint="eastAsia" w:ascii="宋体" w:hAnsi="宋体" w:cs="宋体"/>
          <w:sz w:val="24"/>
          <w:szCs w:val="24"/>
        </w:rPr>
        <w:t>结果签订合同，并且严格履行合同义务。本承诺函将成为合同不可分割的一部分，与合同具有同等的法律效力。</w:t>
      </w:r>
    </w:p>
    <w:p w14:paraId="23704F0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6784D690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565AF53B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14:paraId="1AA8DDC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供应商名称（公章）：</w:t>
      </w:r>
    </w:p>
    <w:p w14:paraId="7AB9B5FF"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191" w:bottom="1134" w:left="1304" w:header="851" w:footer="992" w:gutter="0"/>
          <w:pgNumType w:fmt="numberInDash" w:start="1"/>
          <w:cols w:space="720" w:num="1"/>
          <w:docGrid w:linePitch="380" w:charSpace="-5735"/>
        </w:sect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年   月   日</w:t>
      </w:r>
    </w:p>
    <w:p w14:paraId="1882928B">
      <w:pPr>
        <w:pStyle w:val="5"/>
        <w:spacing w:line="312" w:lineRule="auto"/>
        <w:ind w:firstLine="480"/>
        <w:rPr>
          <w:rFonts w:ascii="宋体" w:hAnsi="宋体" w:cs="宋体"/>
          <w:sz w:val="24"/>
          <w:szCs w:val="24"/>
        </w:rPr>
      </w:pPr>
    </w:p>
    <w:p w14:paraId="4C0D2601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</w:t>
      </w:r>
    </w:p>
    <w:p w14:paraId="5FF9CCE0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二、提供诚信声明</w:t>
      </w:r>
    </w:p>
    <w:p w14:paraId="4ACCA5DA">
      <w:pPr>
        <w:numPr>
          <w:ilvl w:val="0"/>
          <w:numId w:val="0"/>
        </w:numPr>
        <w:tabs>
          <w:tab w:val="left" w:pos="6300"/>
        </w:tabs>
        <w:snapToGrid w:val="0"/>
        <w:spacing w:line="312" w:lineRule="auto"/>
        <w:ind w:right="-1" w:rightChars="0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36BBD417">
      <w:pPr>
        <w:snapToGrid w:val="0"/>
        <w:spacing w:line="312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诚信声明</w:t>
      </w:r>
    </w:p>
    <w:p w14:paraId="19BC9207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337F843F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</w:p>
    <w:p w14:paraId="222C4000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48196323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（采购人名称）：</w:t>
      </w:r>
    </w:p>
    <w:p w14:paraId="7F162E63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郑重声明，我公司具有良好的商业信誉和健全的财务会计制度，具有履行合同所必需的设备和专业技术能力，有依法缴纳税收和社会保障资金的良好记录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投标人资格条件。我方对以上声明负全部法律责任。</w:t>
      </w:r>
    </w:p>
    <w:p w14:paraId="218FE869">
      <w:pPr>
        <w:snapToGrid w:val="0"/>
        <w:spacing w:line="312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 w14:paraId="1E7DC7FE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230FE2EF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19F444EB">
      <w:pPr>
        <w:snapToGrid w:val="0"/>
        <w:spacing w:line="312" w:lineRule="auto"/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 w14:paraId="06284C92">
      <w:pPr>
        <w:snapToGrid w:val="0"/>
        <w:spacing w:line="312" w:lineRule="auto"/>
        <w:ind w:right="424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（供应商公章）</w:t>
      </w:r>
    </w:p>
    <w:p w14:paraId="47B0E01B">
      <w:pPr>
        <w:snapToGrid w:val="0"/>
        <w:spacing w:line="312" w:lineRule="auto"/>
        <w:ind w:right="480" w:firstLine="57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月   日</w:t>
      </w:r>
    </w:p>
    <w:p w14:paraId="1715786E">
      <w:pPr>
        <w:tabs>
          <w:tab w:val="left" w:pos="6300"/>
        </w:tabs>
        <w:snapToGrid w:val="0"/>
        <w:spacing w:line="312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---------------------------------------------------------------------------   </w:t>
      </w:r>
    </w:p>
    <w:p w14:paraId="73CF887F"/>
    <w:p w14:paraId="09B021FE">
      <w:pPr>
        <w:pStyle w:val="2"/>
        <w:spacing w:before="0" w:after="0" w:line="312" w:lineRule="auto"/>
        <w:rPr>
          <w:rFonts w:ascii="宋体" w:hAnsi="宋体" w:cs="宋体"/>
          <w:sz w:val="24"/>
          <w:szCs w:val="24"/>
        </w:rPr>
      </w:pPr>
    </w:p>
    <w:p w14:paraId="7B520B77">
      <w:pPr>
        <w:rPr>
          <w:rFonts w:ascii="宋体" w:hAnsi="宋体" w:cs="宋体"/>
          <w:sz w:val="24"/>
          <w:szCs w:val="24"/>
        </w:rPr>
      </w:pPr>
    </w:p>
    <w:p w14:paraId="2AE8B8B7">
      <w:pPr>
        <w:rPr>
          <w:rFonts w:ascii="宋体" w:hAnsi="宋体" w:cs="宋体"/>
          <w:sz w:val="24"/>
          <w:szCs w:val="24"/>
        </w:rPr>
      </w:pPr>
    </w:p>
    <w:p w14:paraId="23B0275A">
      <w:pPr>
        <w:rPr>
          <w:rFonts w:ascii="宋体" w:hAnsi="宋体" w:cs="宋体"/>
          <w:sz w:val="24"/>
          <w:szCs w:val="24"/>
        </w:rPr>
      </w:pPr>
    </w:p>
    <w:p w14:paraId="4E720C9D">
      <w:pPr>
        <w:rPr>
          <w:rFonts w:ascii="宋体" w:hAnsi="宋体" w:cs="宋体"/>
          <w:sz w:val="24"/>
          <w:szCs w:val="24"/>
        </w:rPr>
      </w:pPr>
    </w:p>
    <w:p w14:paraId="01066D5F">
      <w:pPr>
        <w:rPr>
          <w:rFonts w:ascii="宋体" w:hAnsi="宋体" w:cs="宋体"/>
          <w:sz w:val="24"/>
          <w:szCs w:val="24"/>
        </w:rPr>
      </w:pPr>
    </w:p>
    <w:p w14:paraId="73AA986E">
      <w:pPr>
        <w:rPr>
          <w:rFonts w:ascii="宋体" w:hAnsi="宋体" w:cs="宋体"/>
          <w:sz w:val="24"/>
          <w:szCs w:val="24"/>
        </w:rPr>
      </w:pPr>
    </w:p>
    <w:p w14:paraId="384D3B75">
      <w:pPr>
        <w:rPr>
          <w:rFonts w:ascii="宋体" w:hAnsi="宋体" w:cs="宋体"/>
          <w:sz w:val="24"/>
          <w:szCs w:val="24"/>
        </w:rPr>
      </w:pPr>
    </w:p>
    <w:p w14:paraId="5893495C">
      <w:pPr>
        <w:rPr>
          <w:rFonts w:ascii="宋体" w:hAnsi="宋体" w:cs="宋体"/>
          <w:sz w:val="24"/>
          <w:szCs w:val="24"/>
        </w:rPr>
      </w:pPr>
    </w:p>
    <w:p w14:paraId="1830429D">
      <w:pPr>
        <w:rPr>
          <w:rFonts w:ascii="宋体" w:hAnsi="宋体" w:cs="宋体"/>
          <w:sz w:val="24"/>
          <w:szCs w:val="24"/>
        </w:rPr>
      </w:pPr>
    </w:p>
    <w:p w14:paraId="50A7EAE4">
      <w:pPr>
        <w:rPr>
          <w:rFonts w:ascii="宋体" w:hAnsi="宋体" w:cs="宋体"/>
          <w:sz w:val="24"/>
          <w:szCs w:val="24"/>
        </w:rPr>
      </w:pPr>
    </w:p>
    <w:p w14:paraId="64DC1053">
      <w:pPr>
        <w:rPr>
          <w:rFonts w:ascii="宋体" w:hAnsi="宋体" w:cs="宋体"/>
          <w:sz w:val="24"/>
          <w:szCs w:val="24"/>
        </w:rPr>
      </w:pPr>
    </w:p>
    <w:p w14:paraId="701FF9F4">
      <w:pPr>
        <w:rPr>
          <w:rFonts w:ascii="宋体" w:hAnsi="宋体" w:cs="宋体"/>
          <w:sz w:val="24"/>
          <w:szCs w:val="24"/>
        </w:rPr>
      </w:pPr>
    </w:p>
    <w:p w14:paraId="3F4E1A0A">
      <w:pPr>
        <w:rPr>
          <w:rFonts w:ascii="宋体" w:hAnsi="宋体" w:cs="宋体"/>
          <w:sz w:val="24"/>
          <w:szCs w:val="24"/>
        </w:rPr>
      </w:pPr>
    </w:p>
    <w:p w14:paraId="25CF79F5">
      <w:pPr>
        <w:rPr>
          <w:rFonts w:ascii="宋体" w:hAnsi="宋体" w:cs="宋体"/>
          <w:sz w:val="24"/>
          <w:szCs w:val="24"/>
        </w:rPr>
      </w:pPr>
    </w:p>
    <w:p w14:paraId="4E537C9E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</w:t>
      </w:r>
      <w:r>
        <w:rPr>
          <w:rFonts w:hint="eastAsia" w:ascii="宋体" w:hAnsi="宋体" w:cs="宋体"/>
          <w:b/>
          <w:bCs/>
          <w:sz w:val="28"/>
          <w:szCs w:val="28"/>
        </w:rPr>
        <w:t>法定代表人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证明及身份证件</w:t>
      </w:r>
    </w:p>
    <w:p w14:paraId="46A16B83">
      <w:pPr>
        <w:rPr>
          <w:rFonts w:ascii="宋体" w:hAnsi="宋体" w:cs="宋体"/>
          <w:sz w:val="24"/>
          <w:szCs w:val="24"/>
        </w:rPr>
      </w:pPr>
    </w:p>
    <w:p w14:paraId="29FF10CE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 w14:paraId="59EBCCD2"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法定代表人证明</w:t>
      </w:r>
    </w:p>
    <w:p w14:paraId="107271D9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 w14:paraId="712AA24D"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（法定代表人名称及身份证代码）是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投标</w:t>
      </w:r>
      <w:r>
        <w:rPr>
          <w:rFonts w:hint="eastAsia" w:ascii="宋体" w:hAnsi="宋体" w:cs="宋体"/>
          <w:sz w:val="24"/>
          <w:szCs w:val="24"/>
        </w:rPr>
        <w:t>、签约等具体工作，并签署全部有关文件、协议及合同。签字负全部责任。</w:t>
      </w:r>
    </w:p>
    <w:p w14:paraId="091D1C4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3193644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2F55B3A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法定代表人（签字或盖章）： 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78EBD8CC">
      <w:pPr>
        <w:tabs>
          <w:tab w:val="left" w:pos="6300"/>
        </w:tabs>
        <w:snapToGrid w:val="0"/>
        <w:spacing w:line="312" w:lineRule="auto"/>
        <w:ind w:right="36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 w14:paraId="475E0AA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（附：法定代表人身份证正反面复印件）</w:t>
      </w:r>
    </w:p>
    <w:p w14:paraId="1DE1E03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95F3A3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74B0A2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5E35E5B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A5D9F49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C1F6C03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292093F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668FC8F1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1783DA96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98EC3E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D55661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5008EF7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3346A1FD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1C1B41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6A9920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A31E34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79AA641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7ADD1FC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4FE9A1EE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73720A5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5AABE1D0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2FA79774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5C629E42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 w14:paraId="0525E3D3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提供售后服务承诺书</w:t>
      </w:r>
    </w:p>
    <w:p w14:paraId="7D6F365A"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3483D1BE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售后服务及产品质量承诺书</w:t>
      </w:r>
    </w:p>
    <w:p w14:paraId="037F6A40">
      <w:pPr>
        <w:rPr>
          <w:rFonts w:hint="default" w:eastAsia="宋体"/>
          <w:lang w:val="en-US" w:eastAsia="zh-CN"/>
        </w:rPr>
      </w:pPr>
    </w:p>
    <w:p w14:paraId="0883BF1B"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感谢您选择我们的产品，并信任我们的售后服务团队。为了给您提供更优质的服务，我们郑重承诺：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我们承诺所有的产品均为正品，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质保1年以上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我们承诺在产品质量问题的情况下，提供免费的更换服务。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我们承诺在售后服务过程中，严格遵守相关法律法规，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按照规定时间，将货物送达至五十一团医院。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我们承诺在接到您的售后服务需求后，将在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1小时</w:t>
      </w:r>
      <w:r>
        <w:rPr>
          <w:rFonts w:ascii="宋体" w:hAnsi="宋体" w:eastAsia="宋体" w:cs="宋体"/>
          <w:sz w:val="24"/>
          <w:szCs w:val="24"/>
        </w:rPr>
        <w:t>小时内给予答复，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2小时到达现场予以解决，确保正常使用。</w:t>
      </w:r>
    </w:p>
    <w:p w14:paraId="598DF653">
      <w:pPr>
        <w:bidi w:val="0"/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</w:pPr>
    </w:p>
    <w:p w14:paraId="3EC9757C">
      <w:pPr>
        <w:bidi w:val="0"/>
        <w:rPr>
          <w:lang w:val="en-US" w:eastAsia="zh-CN"/>
        </w:rPr>
      </w:pPr>
    </w:p>
    <w:p w14:paraId="6022C355">
      <w:pPr>
        <w:bidi w:val="0"/>
        <w:rPr>
          <w:lang w:val="en-US" w:eastAsia="zh-CN"/>
        </w:rPr>
      </w:pPr>
    </w:p>
    <w:p w14:paraId="1A12FA4C">
      <w:pPr>
        <w:bidi w:val="0"/>
        <w:rPr>
          <w:lang w:val="en-US" w:eastAsia="zh-CN"/>
        </w:rPr>
      </w:pPr>
    </w:p>
    <w:p w14:paraId="6F6C6C73">
      <w:pPr>
        <w:bidi w:val="0"/>
        <w:rPr>
          <w:lang w:val="en-US" w:eastAsia="zh-CN"/>
        </w:rPr>
      </w:pPr>
    </w:p>
    <w:p w14:paraId="0631AF9E">
      <w:pPr>
        <w:bidi w:val="0"/>
        <w:rPr>
          <w:lang w:val="en-US" w:eastAsia="zh-CN"/>
        </w:rPr>
      </w:pPr>
    </w:p>
    <w:p w14:paraId="07FF873B">
      <w:pPr>
        <w:bidi w:val="0"/>
        <w:rPr>
          <w:lang w:val="en-US" w:eastAsia="zh-CN"/>
        </w:rPr>
      </w:pPr>
    </w:p>
    <w:p w14:paraId="6E574277">
      <w:pPr>
        <w:bidi w:val="0"/>
        <w:rPr>
          <w:lang w:val="en-US" w:eastAsia="zh-CN"/>
        </w:rPr>
      </w:pPr>
    </w:p>
    <w:p w14:paraId="1440BA3C">
      <w:pPr>
        <w:bidi w:val="0"/>
        <w:rPr>
          <w:lang w:val="en-US" w:eastAsia="zh-CN"/>
        </w:rPr>
      </w:pPr>
    </w:p>
    <w:p w14:paraId="26538C18">
      <w:pPr>
        <w:bidi w:val="0"/>
        <w:rPr>
          <w:lang w:val="en-US" w:eastAsia="zh-CN"/>
        </w:rPr>
      </w:pPr>
    </w:p>
    <w:p w14:paraId="67FB71D6">
      <w:pPr>
        <w:bidi w:val="0"/>
        <w:rPr>
          <w:lang w:val="en-US" w:eastAsia="zh-CN"/>
        </w:rPr>
      </w:pPr>
    </w:p>
    <w:p w14:paraId="071EEF76">
      <w:pPr>
        <w:bidi w:val="0"/>
        <w:rPr>
          <w:lang w:val="en-US" w:eastAsia="zh-CN"/>
        </w:rPr>
      </w:pPr>
    </w:p>
    <w:p w14:paraId="164C44DC">
      <w:pPr>
        <w:bidi w:val="0"/>
        <w:rPr>
          <w:lang w:val="en-US" w:eastAsia="zh-CN"/>
        </w:rPr>
      </w:pPr>
    </w:p>
    <w:p w14:paraId="015DA807">
      <w:pPr>
        <w:bidi w:val="0"/>
        <w:rPr>
          <w:lang w:val="en-US" w:eastAsia="zh-CN"/>
        </w:rPr>
      </w:pPr>
    </w:p>
    <w:p w14:paraId="70876A45">
      <w:pPr>
        <w:bidi w:val="0"/>
        <w:rPr>
          <w:lang w:val="en-US" w:eastAsia="zh-CN"/>
        </w:rPr>
      </w:pPr>
    </w:p>
    <w:p w14:paraId="7808513D">
      <w:pPr>
        <w:bidi w:val="0"/>
        <w:rPr>
          <w:lang w:val="en-US" w:eastAsia="zh-CN"/>
        </w:rPr>
      </w:pPr>
    </w:p>
    <w:p w14:paraId="4ED5A678"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/>
          <w:lang w:val="en-US" w:eastAsia="zh-CN"/>
        </w:rPr>
        <w:tab/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5433F314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0E7D1C41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56128A67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0DA16CA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AA4A136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4384EBA6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550B45D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76E1D29A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3C5009D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6FB04BB0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5F6C614B">
      <w:pPr>
        <w:tabs>
          <w:tab w:val="left" w:pos="6652"/>
        </w:tabs>
        <w:bidi w:val="0"/>
        <w:jc w:val="left"/>
        <w:rPr>
          <w:lang w:val="en-US" w:eastAsia="zh-CN"/>
        </w:rPr>
      </w:pPr>
    </w:p>
    <w:p w14:paraId="1111A9B9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53EA8EAB">
      <w:pPr>
        <w:numPr>
          <w:ilvl w:val="0"/>
          <w:numId w:val="1"/>
        </w:num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提供营业执照</w:t>
      </w:r>
    </w:p>
    <w:p w14:paraId="7C1D544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9E8946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239426F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4BA839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38BB395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B57E0B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32CC96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8A6F3E9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6BA6042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F6BD1C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6DC855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7BC94D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42ECC9C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65865FA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44A1F54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017ABBD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0A2CDA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337E9A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BAACD6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E42A41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6EB14F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D701DE5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C3CB6B7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37EA1520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E8A9CDB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6690A576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5D4F787A">
      <w:pPr>
        <w:tabs>
          <w:tab w:val="left" w:pos="6300"/>
        </w:tabs>
        <w:snapToGrid w:val="0"/>
        <w:spacing w:line="312" w:lineRule="auto"/>
        <w:ind w:firstLine="6482" w:firstLineChars="2701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供应商名称（公章）</w:t>
      </w:r>
    </w:p>
    <w:p w14:paraId="5407A1CE">
      <w:pPr>
        <w:tabs>
          <w:tab w:val="left" w:pos="6300"/>
        </w:tabs>
        <w:snapToGrid w:val="0"/>
        <w:spacing w:line="312" w:lineRule="auto"/>
        <w:ind w:right="360" w:firstLine="570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cs="宋体"/>
          <w:sz w:val="24"/>
          <w:szCs w:val="24"/>
        </w:rPr>
        <w:t>年   月   日</w:t>
      </w:r>
    </w:p>
    <w:p w14:paraId="044BDB8F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2998CE33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4749A96A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182DE20E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802564D"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753F37CE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151C366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6D08131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4DF8B89C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7F0F066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05B072E8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六、现场勘察单</w:t>
      </w:r>
      <w:bookmarkStart w:id="0" w:name="_GoBack"/>
      <w:bookmarkEnd w:id="0"/>
    </w:p>
    <w:p w14:paraId="11DC3FA5">
      <w:pPr>
        <w:tabs>
          <w:tab w:val="left" w:pos="6652"/>
        </w:tabs>
        <w:bidi w:val="0"/>
        <w:jc w:val="left"/>
        <w:rPr>
          <w:rFonts w:hint="default"/>
          <w:lang w:val="en-US" w:eastAsia="zh-CN"/>
        </w:rPr>
      </w:pPr>
    </w:p>
    <w:p w14:paraId="64AFD154"/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06A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780E0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/8bMdIAAAADAQAADwAAAAAAAAABACAAAAAi&#10;AAAAZHJzL2Rvd25yZXYueG1sUEsBAhQAFAAAAAgAh07iQNf0jIAQAgAAEAQAAA4AAAAAAAAAAQAg&#10;AAAAI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780E0F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A26D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9EC1DA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kUuzQAAAAAwEAAA8AAAAAAAAAAQAgAAAAIgAAAGRy&#10;cy9kb3ducmV2LnhtbFBLAQIUABQAAAAIAIdO4kC9u/foDQIAABA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EC1DA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4FF34">
    <w:pPr>
      <w:pStyle w:val="4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F188A">
    <w:pPr>
      <w:pStyle w:val="4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4AF8A"/>
    <w:multiLevelType w:val="singleLevel"/>
    <w:tmpl w:val="F514AF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32995"/>
    <w:rsid w:val="08D3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2024-11-25T04:37:00Z</dcterms:created>
  <dc:creator>炫宇齐年</dc:creator>
  <cp:lastModifiedBy>炫宇齐年</cp:lastModifiedBy>
  <dcterms:modified xsi:type="dcterms:W3CDTF">2024-11-25T04:45:40Z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44513F71C86D4E07B44DF563BF206F41_11</vt:lpwstr>
  </property>
</Properties>
</file>