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>
      <w:pPr>
        <w:widowControl/>
        <w:ind w:firstLine="482" w:firstLineChars="20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（新疆生产建设兵团第三师五十一团医院购置中医泡脚桶、TDP灯项目项目）</w:t>
      </w:r>
    </w:p>
    <w:p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新疆生产建设兵团第三师五十一团医院购置中医泡脚桶、TDP灯项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目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</w:rPr>
        <w:t>的</w:t>
      </w:r>
      <w:r>
        <w:rPr>
          <w:rFonts w:ascii="宋体" w:hAnsi="宋体" w:cs="宋体"/>
          <w:b w:val="0"/>
          <w:bCs/>
          <w:sz w:val="24"/>
          <w:szCs w:val="24"/>
          <w:u w:val="none"/>
        </w:rPr>
        <w:t>采</w:t>
      </w:r>
      <w:r>
        <w:rPr>
          <w:rFonts w:ascii="宋体" w:hAnsi="宋体" w:cs="宋体"/>
          <w:sz w:val="24"/>
          <w:szCs w:val="24"/>
        </w:rPr>
        <w:t>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反向竞价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，报价为人民币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以平台实时报价为准。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反向竞价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/>
    <w:p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>
      <w:pPr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提供售后服务承诺书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售后服务及产品质量承诺书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感谢您选择我们的产品，并信任我们的售后服务团队。为了给您提供更优质的服务，我们郑重承诺：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我们承诺所有的产品均为正品，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质保两年以上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我们承诺在产品质量问题的情况下，提供免费的更换服务。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我们承诺在售后服务过程中，严格遵守相关法律法规，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按照规定时间，将货物送达至五十一团医院。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我们承诺在接到您的售后服务需求后，将在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1小时</w:t>
      </w:r>
      <w:r>
        <w:rPr>
          <w:rFonts w:ascii="宋体" w:hAnsi="宋体" w:eastAsia="宋体" w:cs="宋体"/>
          <w:sz w:val="24"/>
          <w:szCs w:val="24"/>
        </w:rPr>
        <w:t>小时内给予答复，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2小时到达现场予以解决，确保正常使用。</w:t>
      </w:r>
    </w:p>
    <w:p>
      <w:pPr>
        <w:bidi w:val="0"/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提供营业执照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提供医疗器械经营许可证</w:t>
      </w: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4AF8A"/>
    <w:multiLevelType w:val="singleLevel"/>
    <w:tmpl w:val="F514AF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6180106"/>
    <w:rsid w:val="1F8B316C"/>
    <w:rsid w:val="2415562C"/>
    <w:rsid w:val="25467145"/>
    <w:rsid w:val="26180106"/>
    <w:rsid w:val="34BE3402"/>
    <w:rsid w:val="396054BA"/>
    <w:rsid w:val="3C7F42B9"/>
    <w:rsid w:val="51DE52C6"/>
    <w:rsid w:val="5B1F1C96"/>
    <w:rsid w:val="6F0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1030</Words>
  <Characters>1143</Characters>
  <Lines>0</Lines>
  <Paragraphs>0</Paragraphs>
  <TotalTime>2</TotalTime>
  <ScaleCrop>false</ScaleCrop>
  <LinksUpToDate>false</LinksUpToDate>
  <CharactersWithSpaces>1491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2024-04-02T10:45:00Z</dcterms:created>
  <dc:creator>炫宇齐年</dc:creator>
  <cp:lastModifiedBy>炫宇齐年</cp:lastModifiedBy>
  <cp:lastPrinted>2024-04-02T11:14:00Z</cp:lastPrinted>
  <dcterms:modified xsi:type="dcterms:W3CDTF">2024-06-03T15:52:50Z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8712BCD058D7455CB61D058585F563EA_13</vt:lpwstr>
  </property>
</Properties>
</file>