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lang w:val="en-US" w:eastAsia="zh-CN"/>
        </w:rPr>
        <w:t>第三师图木舒克市总医院三甲创建办公室档案盒采购项目</w:t>
      </w:r>
      <w:r>
        <w:rPr>
          <w:rFonts w:hint="eastAsia" w:ascii="方正小标宋简体" w:hAnsi="方正小标宋简体" w:eastAsia="方正小标宋简体" w:cs="方正小标宋简体"/>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采购人：第三师图木舒克市总医院</w:t>
      </w:r>
    </w:p>
    <w:p w14:paraId="7CF45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采购内容：档案盒</w:t>
      </w:r>
    </w:p>
    <w:p w14:paraId="01852B6D">
      <w:pPr>
        <w:pStyle w:val="4"/>
        <w:keepNext w:val="0"/>
        <w:keepLines w:val="0"/>
        <w:widowControl/>
        <w:suppressLineNumbers w:val="0"/>
        <w:spacing w:before="0" w:beforeAutospacing="0" w:after="0" w:afterAutospacing="0"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采购参数：</w:t>
      </w:r>
      <w:bookmarkStart w:id="1" w:name="OLE_LINK1"/>
      <w:r>
        <w:rPr>
          <w:rFonts w:hint="eastAsia" w:ascii="仿宋_GB2312" w:hAnsi="仿宋_GB2312" w:eastAsia="仿宋_GB2312" w:cs="仿宋_GB2312"/>
          <w:sz w:val="32"/>
          <w:szCs w:val="32"/>
          <w:lang w:val="en-US" w:eastAsia="zh-CN"/>
        </w:rPr>
        <w:t>长：236mm，宽55mm，高318mm，侧边条长180mm，侧边条做包边处理，侧下无洞。材料：pp材料，厚度100丝，颜色：</w:t>
      </w:r>
      <w:r>
        <w:rPr>
          <w:bdr w:val="single" w:color="000000" w:sz="2" w:space="0"/>
        </w:rPr>
        <w:drawing>
          <wp:inline distT="0" distB="0" distL="114300" distR="114300">
            <wp:extent cx="266700" cy="255905"/>
            <wp:effectExtent l="0" t="0" r="0" b="1079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266700" cy="255905"/>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t xml:space="preserve"> 侧面字顺序为垂直方向从左到右；后方文字顺序为水平方向从左往右，侧边条在满足下方字体正常印刷情况下，合理安排长度，长度不得超过20cm。（见附件一）</w:t>
      </w:r>
    </w:p>
    <w:p w14:paraId="71AD78CB">
      <w:pPr>
        <w:pStyle w:val="4"/>
        <w:keepNext w:val="0"/>
        <w:keepLines w:val="0"/>
        <w:widowControl/>
        <w:suppressLineNumbers w:val="0"/>
        <w:spacing w:before="0" w:beforeAutospacing="0" w:after="0" w:afterAutospacing="0" w:line="24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印刷要求：1、要求丝网印刷；2、印刷的文字、院徽由采购人提供，印刷的字体、字号及院徽大小等详细参数，由中选供应商按照采购人要求设计。</w:t>
      </w:r>
    </w:p>
    <w:bookmarkEnd w:id="1"/>
    <w:p w14:paraId="2C137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预算金额：预算单价15元/个，总价37500元</w:t>
      </w:r>
    </w:p>
    <w:p w14:paraId="2AD30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采购数量：2500个。</w:t>
      </w:r>
    </w:p>
    <w:p w14:paraId="7996A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包装规格：10个/箱。</w:t>
      </w:r>
    </w:p>
    <w:p w14:paraId="630D5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服务期限：30天</w:t>
      </w:r>
    </w:p>
    <w:p w14:paraId="7A4A7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结算方式：到货验收后一次性结算。</w:t>
      </w:r>
    </w:p>
    <w:p w14:paraId="3504F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E54C5E" w:themeColor="accent6"/>
          <w:sz w:val="32"/>
          <w:szCs w:val="32"/>
          <w:highlight w:val="none"/>
          <w:lang w:val="en-US" w:eastAsia="zh-CN"/>
          <w14:textFill>
            <w14:solidFill>
              <w14:schemeClr w14:val="accent6"/>
            </w14:solidFill>
          </w14:textFill>
        </w:rPr>
        <w:t>供货要求：中选供应商应根据采购人要求，设计并制作出档案盒模板，并生产样品，邮寄至采购人确认。采购人在完成确认后，中选供应商再按照最终确认版本进行生产供货。</w:t>
      </w:r>
    </w:p>
    <w:p w14:paraId="33118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报价要求：报价供应商在能够满足服务需求、商务需求的前提下提交响应文件，报价包含完成该项目的全部费用。未上传响应文件报价无效。</w:t>
      </w:r>
    </w:p>
    <w:p w14:paraId="758F9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响应文件应包含：营业执照、法人身份证正反面、行业经营许可证（如有）、无涉诉、被执行、处罚信息证明、满足采购需求承诺书、报价文件、信用承诺函（见附件二）、设计图案。</w:t>
      </w:r>
    </w:p>
    <w:p w14:paraId="15DFA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响应文件所有资料盖公章彩色扫描上传政采云平台。</w:t>
      </w:r>
      <w:bookmarkEnd w:id="0"/>
    </w:p>
    <w:p w14:paraId="54C05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0E9B0CD1">
      <w:pPr>
        <w:rPr>
          <w:rFonts w:hint="eastAsia" w:ascii="仿宋" w:hAnsi="仿宋" w:eastAsia="仿宋" w:cs="仿宋"/>
          <w:sz w:val="32"/>
          <w:szCs w:val="32"/>
          <w:lang w:val="en-US" w:eastAsia="zh-CN"/>
        </w:rPr>
      </w:pPr>
    </w:p>
    <w:p w14:paraId="783D75FC">
      <w:p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附件一：产品参数图片</w:t>
      </w:r>
      <w:r>
        <w:rPr>
          <w:rFonts w:hint="eastAsia" w:ascii="仿宋_GB2312" w:hAnsi="仿宋_GB2312" w:eastAsia="仿宋_GB2312" w:cs="仿宋_GB2312"/>
          <w:b/>
          <w:bCs/>
          <w:sz w:val="32"/>
          <w:szCs w:val="32"/>
          <w:lang w:val="en-US" w:eastAsia="zh-CN"/>
        </w:rPr>
        <w:t>（仅供参考）</w:t>
      </w:r>
    </w:p>
    <w:p w14:paraId="11FC484D">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drawing>
          <wp:inline distT="0" distB="0" distL="114300" distR="114300">
            <wp:extent cx="3857625" cy="2731770"/>
            <wp:effectExtent l="0" t="0" r="0" b="0"/>
            <wp:docPr id="1" name="图片 1" descr="454e82d4f7c879ba92a0487e8a490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e82d4f7c879ba92a0487e8a4905e"/>
                    <pic:cNvPicPr>
                      <a:picLocks noChangeAspect="1"/>
                    </pic:cNvPicPr>
                  </pic:nvPicPr>
                  <pic:blipFill>
                    <a:blip r:embed="rId5"/>
                    <a:srcRect l="-282" t="-1061" r="-481" b="13318"/>
                    <a:stretch>
                      <a:fillRect/>
                    </a:stretch>
                  </pic:blipFill>
                  <pic:spPr>
                    <a:xfrm>
                      <a:off x="0" y="0"/>
                      <a:ext cx="3857625" cy="2731770"/>
                    </a:xfrm>
                    <a:prstGeom prst="rect">
                      <a:avLst/>
                    </a:prstGeom>
                  </pic:spPr>
                </pic:pic>
              </a:graphicData>
            </a:graphic>
          </wp:inline>
        </w:drawing>
      </w:r>
    </w:p>
    <w:p w14:paraId="0EE18E07">
      <w:pPr>
        <w:ind w:firstLine="640" w:firstLineChars="200"/>
        <w:jc w:val="center"/>
        <w:rPr>
          <w:rFonts w:hint="eastAsia" w:ascii="仿宋_GB2312" w:hAnsi="仿宋_GB2312" w:eastAsia="仿宋_GB2312" w:cs="仿宋_GB2312"/>
          <w:b w:val="0"/>
          <w:kern w:val="2"/>
          <w:sz w:val="32"/>
          <w:szCs w:val="32"/>
          <w:lang w:val="en-US" w:eastAsia="zh-CN" w:bidi="ar-SA"/>
        </w:rPr>
      </w:pPr>
    </w:p>
    <w:p w14:paraId="43F020B7">
      <w:pPr>
        <w:jc w:val="both"/>
        <w:rPr>
          <w:rFonts w:hint="eastAsia" w:ascii="仿宋_GB2312" w:hAnsi="仿宋_GB2312" w:eastAsia="仿宋_GB2312" w:cs="仿宋_GB2312"/>
          <w:b w:val="0"/>
          <w:kern w:val="2"/>
          <w:sz w:val="32"/>
          <w:szCs w:val="32"/>
          <w:lang w:val="en-US" w:eastAsia="zh-CN" w:bidi="ar-SA"/>
        </w:rPr>
      </w:pPr>
    </w:p>
    <w:p w14:paraId="5CFECBCA">
      <w:pPr>
        <w:jc w:val="both"/>
        <w:rPr>
          <w:rFonts w:hint="eastAsia" w:ascii="仿宋_GB2312" w:hAnsi="仿宋_GB2312" w:eastAsia="仿宋_GB2312" w:cs="仿宋_GB2312"/>
          <w:b w:val="0"/>
          <w:kern w:val="2"/>
          <w:sz w:val="32"/>
          <w:szCs w:val="32"/>
          <w:lang w:val="en-US" w:eastAsia="zh-CN" w:bidi="ar-SA"/>
        </w:rPr>
      </w:pPr>
    </w:p>
    <w:p w14:paraId="570C793B">
      <w:pPr>
        <w:jc w:val="both"/>
        <w:rPr>
          <w:rFonts w:hint="eastAsia" w:ascii="仿宋_GB2312" w:hAnsi="仿宋_GB2312" w:eastAsia="仿宋_GB2312" w:cs="仿宋_GB2312"/>
          <w:b w:val="0"/>
          <w:kern w:val="2"/>
          <w:sz w:val="32"/>
          <w:szCs w:val="32"/>
          <w:lang w:val="en-US" w:eastAsia="zh-CN" w:bidi="ar-SA"/>
        </w:rPr>
      </w:pPr>
      <w:bookmarkStart w:id="2" w:name="_GoBack"/>
      <w:r>
        <w:rPr>
          <w:rFonts w:hint="eastAsia" w:ascii="仿宋_GB2312" w:hAnsi="仿宋_GB2312" w:eastAsia="仿宋_GB2312" w:cs="仿宋_GB2312"/>
          <w:b w:val="0"/>
          <w:kern w:val="2"/>
          <w:sz w:val="32"/>
          <w:szCs w:val="32"/>
          <w:lang w:val="en-US" w:eastAsia="zh-CN" w:bidi="ar-SA"/>
        </w:rPr>
        <w:drawing>
          <wp:inline distT="0" distB="0" distL="114300" distR="114300">
            <wp:extent cx="3911600" cy="2924810"/>
            <wp:effectExtent l="0" t="0" r="12700" b="8890"/>
            <wp:docPr id="5" name="图片 5" descr="def673458fbe4d8adc117233cbe9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f673458fbe4d8adc117233cbe9a00"/>
                    <pic:cNvPicPr>
                      <a:picLocks noChangeAspect="1"/>
                    </pic:cNvPicPr>
                  </pic:nvPicPr>
                  <pic:blipFill>
                    <a:blip r:embed="rId6"/>
                    <a:srcRect r="-36" b="13508"/>
                    <a:stretch>
                      <a:fillRect/>
                    </a:stretch>
                  </pic:blipFill>
                  <pic:spPr>
                    <a:xfrm>
                      <a:off x="0" y="0"/>
                      <a:ext cx="3911600" cy="2924810"/>
                    </a:xfrm>
                    <a:prstGeom prst="rect">
                      <a:avLst/>
                    </a:prstGeom>
                  </pic:spPr>
                </pic:pic>
              </a:graphicData>
            </a:graphic>
          </wp:inline>
        </w:drawing>
      </w:r>
      <w:bookmarkEnd w:id="2"/>
    </w:p>
    <w:p w14:paraId="4B659305">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drawing>
          <wp:inline distT="0" distB="0" distL="114300" distR="114300">
            <wp:extent cx="4022090" cy="2524760"/>
            <wp:effectExtent l="0" t="0" r="0" b="0"/>
            <wp:docPr id="2" name="图片 2" descr="2d58a2e316b90e45ff7d0712b1ba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58a2e316b90e45ff7d0712b1ba25f"/>
                    <pic:cNvPicPr>
                      <a:picLocks noChangeAspect="1"/>
                    </pic:cNvPicPr>
                  </pic:nvPicPr>
                  <pic:blipFill>
                    <a:blip r:embed="rId7"/>
                    <a:srcRect r="-1134" b="13995"/>
                    <a:stretch>
                      <a:fillRect/>
                    </a:stretch>
                  </pic:blipFill>
                  <pic:spPr>
                    <a:xfrm>
                      <a:off x="0" y="0"/>
                      <a:ext cx="4022090" cy="2524760"/>
                    </a:xfrm>
                    <a:prstGeom prst="rect">
                      <a:avLst/>
                    </a:prstGeom>
                  </pic:spPr>
                </pic:pic>
              </a:graphicData>
            </a:graphic>
          </wp:inline>
        </w:drawing>
      </w:r>
    </w:p>
    <w:p w14:paraId="20522CC4">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drawing>
          <wp:inline distT="0" distB="0" distL="114300" distR="114300">
            <wp:extent cx="3945255" cy="2463165"/>
            <wp:effectExtent l="0" t="0" r="0" b="0"/>
            <wp:docPr id="4" name="图片 4" descr="8e0a9ce6f2db1504b40a0d132e7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e0a9ce6f2db1504b40a0d132e73213"/>
                    <pic:cNvPicPr>
                      <a:picLocks noChangeAspect="1"/>
                    </pic:cNvPicPr>
                  </pic:nvPicPr>
                  <pic:blipFill>
                    <a:blip r:embed="rId8"/>
                    <a:srcRect r="289" b="13299"/>
                    <a:stretch>
                      <a:fillRect/>
                    </a:stretch>
                  </pic:blipFill>
                  <pic:spPr>
                    <a:xfrm>
                      <a:off x="0" y="0"/>
                      <a:ext cx="3945255" cy="2463165"/>
                    </a:xfrm>
                    <a:prstGeom prst="rect">
                      <a:avLst/>
                    </a:prstGeom>
                  </pic:spPr>
                </pic:pic>
              </a:graphicData>
            </a:graphic>
          </wp:inline>
        </w:drawing>
      </w:r>
    </w:p>
    <w:p w14:paraId="1731A867">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drawing>
          <wp:inline distT="0" distB="0" distL="114300" distR="114300">
            <wp:extent cx="3759200" cy="2584450"/>
            <wp:effectExtent l="0" t="0" r="0" b="0"/>
            <wp:docPr id="3" name="图片 3" descr="072533290447db97449d17022e271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2533290447db97449d17022e271ed"/>
                    <pic:cNvPicPr>
                      <a:picLocks noChangeAspect="1"/>
                    </pic:cNvPicPr>
                  </pic:nvPicPr>
                  <pic:blipFill>
                    <a:blip r:embed="rId9"/>
                    <a:srcRect r="-51" b="12000"/>
                    <a:stretch>
                      <a:fillRect/>
                    </a:stretch>
                  </pic:blipFill>
                  <pic:spPr>
                    <a:xfrm>
                      <a:off x="0" y="0"/>
                      <a:ext cx="3759200" cy="2584450"/>
                    </a:xfrm>
                    <a:prstGeom prst="rect">
                      <a:avLst/>
                    </a:prstGeom>
                  </pic:spPr>
                </pic:pic>
              </a:graphicData>
            </a:graphic>
          </wp:inline>
        </w:drawing>
      </w:r>
    </w:p>
    <w:p w14:paraId="4915E676">
      <w:pPr>
        <w:ind w:firstLine="640" w:firstLineChars="200"/>
        <w:jc w:val="center"/>
        <w:rPr>
          <w:rFonts w:hint="eastAsia" w:ascii="仿宋_GB2312" w:hAnsi="仿宋_GB2312" w:eastAsia="仿宋_GB2312" w:cs="仿宋_GB2312"/>
          <w:b w:val="0"/>
          <w:kern w:val="2"/>
          <w:sz w:val="32"/>
          <w:szCs w:val="32"/>
          <w:lang w:val="en-US" w:eastAsia="zh-CN" w:bidi="ar-SA"/>
        </w:rPr>
      </w:pPr>
    </w:p>
    <w:p w14:paraId="0C28DEA6">
      <w:pPr>
        <w:ind w:firstLine="640" w:firstLineChars="200"/>
        <w:jc w:val="center"/>
        <w:rPr>
          <w:rFonts w:hint="eastAsia" w:ascii="仿宋_GB2312" w:hAnsi="仿宋_GB2312" w:eastAsia="仿宋_GB2312" w:cs="仿宋_GB2312"/>
          <w:b w:val="0"/>
          <w:kern w:val="2"/>
          <w:sz w:val="32"/>
          <w:szCs w:val="32"/>
          <w:lang w:val="en-US" w:eastAsia="zh-CN" w:bidi="ar-SA"/>
        </w:rPr>
      </w:pPr>
    </w:p>
    <w:p w14:paraId="24E8EA11">
      <w:pPr>
        <w:ind w:firstLine="640" w:firstLineChars="200"/>
        <w:jc w:val="center"/>
        <w:rPr>
          <w:rFonts w:hint="eastAsia" w:ascii="仿宋_GB2312" w:hAnsi="仿宋_GB2312" w:eastAsia="仿宋_GB2312" w:cs="仿宋_GB2312"/>
          <w:b w:val="0"/>
          <w:kern w:val="2"/>
          <w:sz w:val="32"/>
          <w:szCs w:val="32"/>
          <w:lang w:val="en-US" w:eastAsia="zh-CN" w:bidi="ar-SA"/>
        </w:rPr>
      </w:pPr>
    </w:p>
    <w:p w14:paraId="026D88FF">
      <w:pPr>
        <w:ind w:firstLine="640" w:firstLineChars="200"/>
        <w:jc w:val="center"/>
        <w:rPr>
          <w:rFonts w:hint="eastAsia" w:ascii="仿宋_GB2312" w:hAnsi="仿宋_GB2312" w:eastAsia="仿宋_GB2312" w:cs="仿宋_GB2312"/>
          <w:b w:val="0"/>
          <w:kern w:val="2"/>
          <w:sz w:val="32"/>
          <w:szCs w:val="32"/>
          <w:lang w:val="en-US" w:eastAsia="zh-CN" w:bidi="ar-SA"/>
        </w:rPr>
      </w:pPr>
    </w:p>
    <w:p w14:paraId="560DFA78">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eastAsia="仿宋_GB2312" w:cs="仿宋_GB2312"/>
          <w:b w:val="0"/>
          <w:kern w:val="2"/>
          <w:sz w:val="32"/>
          <w:szCs w:val="32"/>
          <w:lang w:val="en-US" w:eastAsia="zh-CN" w:bidi="ar-SA"/>
        </w:rPr>
      </w:pPr>
    </w:p>
    <w:p w14:paraId="78291ED5">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eastAsia="仿宋_GB2312" w:cs="仿宋_GB2312"/>
          <w:b w:val="0"/>
          <w:kern w:val="2"/>
          <w:sz w:val="32"/>
          <w:szCs w:val="32"/>
          <w:lang w:val="en-US" w:eastAsia="zh-CN" w:bidi="ar-SA"/>
        </w:rPr>
      </w:pPr>
    </w:p>
    <w:p w14:paraId="5C98209C">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eastAsia="仿宋_GB2312" w:cs="仿宋_GB2312"/>
          <w:b w:val="0"/>
          <w:kern w:val="2"/>
          <w:sz w:val="32"/>
          <w:szCs w:val="32"/>
          <w:lang w:val="en-US" w:eastAsia="zh-CN" w:bidi="ar-SA"/>
        </w:rPr>
      </w:pPr>
    </w:p>
    <w:p w14:paraId="3D97FD74">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eastAsia="仿宋_GB2312" w:cs="仿宋_GB2312"/>
          <w:b w:val="0"/>
          <w:kern w:val="2"/>
          <w:sz w:val="32"/>
          <w:szCs w:val="32"/>
          <w:lang w:val="en-US" w:eastAsia="zh-CN" w:bidi="ar-SA"/>
        </w:rPr>
      </w:pPr>
    </w:p>
    <w:p w14:paraId="0D2559A6">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eastAsia="仿宋_GB2312" w:cs="仿宋_GB2312"/>
          <w:b w:val="0"/>
          <w:kern w:val="2"/>
          <w:sz w:val="32"/>
          <w:szCs w:val="32"/>
          <w:lang w:val="en-US" w:eastAsia="zh-CN" w:bidi="ar-SA"/>
        </w:rPr>
      </w:pPr>
    </w:p>
    <w:p w14:paraId="15EE6D59">
      <w:pPr>
        <w:pStyle w:val="4"/>
        <w:keepNext w:val="0"/>
        <w:keepLines w:val="0"/>
        <w:widowControl/>
        <w:suppressLineNumbers w:val="0"/>
        <w:spacing w:before="0" w:beforeAutospacing="0" w:after="0" w:afterAutospacing="0" w:line="240" w:lineRule="auto"/>
        <w:ind w:left="0" w:firstLine="0"/>
        <w:jc w:val="left"/>
        <w:rPr>
          <w:rFonts w:hint="eastAsia" w:ascii="仿宋_GB2312" w:hAnsi="仿宋_GB2312" w:cs="仿宋_GB2312" w:eastAsiaTheme="minorEastAsia"/>
          <w:b w:val="0"/>
          <w:kern w:val="2"/>
          <w:sz w:val="32"/>
          <w:szCs w:val="32"/>
          <w:lang w:val="en-US" w:eastAsia="zh-CN" w:bidi="ar-SA"/>
        </w:rPr>
      </w:pPr>
    </w:p>
    <w:p w14:paraId="673ED7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kern w:val="2"/>
          <w:sz w:val="32"/>
          <w:szCs w:val="32"/>
          <w:lang w:val="en-US" w:eastAsia="zh-CN" w:bidi="ar-SA"/>
        </w:rPr>
      </w:pPr>
    </w:p>
    <w:p w14:paraId="4A6822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kern w:val="2"/>
          <w:sz w:val="32"/>
          <w:szCs w:val="32"/>
          <w:lang w:val="en-US" w:eastAsia="zh-CN" w:bidi="ar-SA"/>
        </w:rPr>
      </w:pPr>
    </w:p>
    <w:p w14:paraId="54E78F9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400A363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117453C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42D9BD82">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法定代表人、负责人、本人、或授权代表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FCDEDDA">
      <w:pPr>
        <w:rPr>
          <w:rFonts w:hint="eastAsia" w:ascii="仿宋_GB2312" w:hAnsi="仿宋_GB2312" w:eastAsia="仿宋_GB2312" w:cs="仿宋_GB2312"/>
          <w:sz w:val="32"/>
          <w:szCs w:val="32"/>
          <w:lang w:val="en-US" w:eastAsia="zh-CN"/>
        </w:rPr>
      </w:pPr>
    </w:p>
    <w:p w14:paraId="46F74F9F">
      <w:pPr>
        <w:rPr>
          <w:rFonts w:hint="eastAsia" w:ascii="仿宋_GB2312" w:hAnsi="仿宋_GB2312" w:eastAsia="仿宋_GB2312" w:cs="仿宋_GB2312"/>
          <w:sz w:val="32"/>
          <w:szCs w:val="32"/>
          <w:lang w:val="en-US" w:eastAsia="zh-CN"/>
        </w:rPr>
      </w:pPr>
    </w:p>
    <w:p w14:paraId="5C7D0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00000000"/>
    <w:rsid w:val="09EF1DC7"/>
    <w:rsid w:val="0CB008F0"/>
    <w:rsid w:val="1BC112E6"/>
    <w:rsid w:val="241E5103"/>
    <w:rsid w:val="2B8E1DD7"/>
    <w:rsid w:val="39FC2232"/>
    <w:rsid w:val="3D0316DC"/>
    <w:rsid w:val="4B464DBA"/>
    <w:rsid w:val="4DF02FE8"/>
    <w:rsid w:val="50456E26"/>
    <w:rsid w:val="69DB73E0"/>
    <w:rsid w:val="6C0418C0"/>
    <w:rsid w:val="6C9B286B"/>
    <w:rsid w:val="7C4A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1377</Words>
  <Characters>1408</Characters>
  <Lines>0</Lines>
  <Paragraphs>0</Paragraphs>
  <TotalTime>2</TotalTime>
  <ScaleCrop>false</ScaleCrop>
  <LinksUpToDate>false</LinksUpToDate>
  <CharactersWithSpaces>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2025-02-07T09:41:00Z</dcterms:created>
  <dc:creator>Administrator</dc:creator>
  <cp:lastModifiedBy>KON</cp:lastModifiedBy>
  <dcterms:modified xsi:type="dcterms:W3CDTF">2025-02-21T02:38:52Z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DB1BBEAAB7074D958C965D9AF4CD67C5_12</vt:lpwstr>
  </property>
</Properties>
</file>