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848"/>
        <w:gridCol w:w="2172"/>
        <w:gridCol w:w="984"/>
        <w:gridCol w:w="840"/>
        <w:gridCol w:w="1526"/>
        <w:gridCol w:w="3060"/>
        <w:gridCol w:w="1140"/>
        <w:gridCol w:w="1331"/>
      </w:tblGrid>
      <w:tr w14:paraId="2A7E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A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商品报价单</w:t>
            </w:r>
          </w:p>
        </w:tc>
      </w:tr>
      <w:tr w14:paraId="1B63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规格型号/CM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材质\参数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合计/元</w:t>
            </w:r>
          </w:p>
        </w:tc>
      </w:tr>
      <w:tr w14:paraId="4964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147*266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13335</wp:posOffset>
                  </wp:positionV>
                  <wp:extent cx="563245" cy="859790"/>
                  <wp:effectExtent l="0" t="0" r="8255" b="16510"/>
                  <wp:wrapNone/>
                  <wp:docPr id="1" name="ID_3326DE75DC964768BDAD9D0A15B1D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D_3326DE75DC964768BDAD9D0A15B1D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4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C级叶片锁芯，表面合金铜防晒漆处理，明铰链设计，可180度开启，方便大型物件进出，不锈钢下挡耐磨不易生锈，子母门上下插销固定。门框厚度1.5，门板厚度0.8，门扇厚度九公分，包送货，安装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3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86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129*253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13970</wp:posOffset>
                  </wp:positionV>
                  <wp:extent cx="601345" cy="1083945"/>
                  <wp:effectExtent l="0" t="0" r="8255" b="1905"/>
                  <wp:wrapNone/>
                  <wp:docPr id="2" name="ID_85B5EB0817134C1B9AB87D8B04F46C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_85B5EB0817134C1B9AB87D8B04F46C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C级叶片锁芯，表面合金铜防晒漆处理，明铰链设计，可180度开启，方便大型物件进出，不锈钢下挡耐磨不易生锈，子母门上下插销固定。门框厚度1.5，门板厚度0.8，门扇厚度九公分，包送货，安装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C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0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显示器增高架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长50*高12*厚20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123825</wp:posOffset>
                  </wp:positionV>
                  <wp:extent cx="1050925" cy="447675"/>
                  <wp:effectExtent l="0" t="0" r="15875" b="9525"/>
                  <wp:wrapNone/>
                  <wp:docPr id="3" name="ID_1AFF845A013447EBAABABD00E56284F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_1AFF845A013447EBAABABD00E56284F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3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环保板材，细腻封边，不易爆边，耐用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8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AC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办公桌桌垫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17145</wp:posOffset>
                  </wp:positionV>
                  <wp:extent cx="800100" cy="799465"/>
                  <wp:effectExtent l="0" t="0" r="0" b="635"/>
                  <wp:wrapNone/>
                  <wp:docPr id="4" name="ID_A5860A20ED5C42059391622F3F85E6A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D_A5860A20ED5C42059391622F3F85E6A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3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PVC材质，长方形、尺寸70cm*38cm，圆角、正面亮面，反面防滑，厚度1.6cm,抗菌、防水、防油，颜色及图案定制。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7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D5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总计/元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A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E03932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C7566"/>
    <w:rsid w:val="27D5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401</Characters>
  <Lines>0</Lines>
  <Paragraphs>0</Paragraphs>
  <TotalTime>0</TotalTime>
  <ScaleCrop>false</ScaleCrop>
  <LinksUpToDate>false</LinksUpToDate>
  <CharactersWithSpaces>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2025-07-02T05:34:00Z</dcterms:created>
  <dc:creator>Administrator</dc:creator>
  <cp:lastModifiedBy>安泽</cp:lastModifiedBy>
  <dcterms:modified xsi:type="dcterms:W3CDTF">2025-07-02T07:51:23Z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eyJoZGlkIjoiZDI0NGNjZWVkZmY0YmNkNjgwMmViOTQ2Yjg5MTJhMGYiLCJ1c2VySWQiOiI0NDY0NjIzNTUifQ==</vt:lpwstr>
  </property>
  <property fmtid="{D5CDD505-2E9C-101B-9397-08002B2CF9AE}" pid="4" name="ICV">
    <vt:lpwstr>6C9B6F3A03874720910DDA3B47CC08D3_12</vt:lpwstr>
  </property>
</Properties>
</file>