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蔬菜类</w:t>
      </w:r>
      <w:r>
        <w:rPr>
          <w:rFonts w:hint="eastAsia" w:ascii="华文中宋" w:hAnsi="华文中宋" w:eastAsia="华文中宋" w:cs="华文中宋"/>
          <w:sz w:val="44"/>
          <w:szCs w:val="44"/>
        </w:rPr>
        <w:t>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为食堂所需各种蔬菜类采购，要求物资供应满足标准，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需要</w:t>
      </w:r>
      <w:r>
        <w:rPr>
          <w:rFonts w:hint="eastAsia" w:ascii="仿宋" w:hAnsi="仿宋" w:eastAsia="仿宋" w:cs="仿宋"/>
          <w:sz w:val="32"/>
          <w:szCs w:val="32"/>
        </w:rPr>
        <w:t>按采购人要求完成配送。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</w:rPr>
        <w:t>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1、采购各类新鲜蔬菜，具体种类见附表1，按批次提供食用农产品质量安全检测合格证明,污染物限量和农药最大残留限量应符合国家标准。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2、运输需采用车辆进行运输、中转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需要预冷的蔬菜预冷后采用冷链车运输。运输过程中应保证运输车辆内气流畅通，防止滑落和挤压。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3、应根据需要对新鲜的蔬菜进行挑选、清洗、整修和分拣等前处理，剔除有机械伤、枯萎、老化、病虫害和畸形的蔬菜。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所有蔬菜类子目所填报的单价不得超过附表1中给定的各蔬菜类的单价控制价。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附表1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所需蔬菜类品目</w:t>
      </w:r>
    </w:p>
    <w:tbl>
      <w:tblPr>
        <w:tblStyle w:val="3"/>
        <w:tblpPr w:leftFromText="180" w:rightFromText="180" w:vertAnchor="text" w:horzAnchor="page" w:tblpX="907" w:tblpY="1303"/>
        <w:tblOverlap w:val="never"/>
        <w:tblW w:w="107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567"/>
        <w:gridCol w:w="1615"/>
        <w:gridCol w:w="1416"/>
        <w:gridCol w:w="1416"/>
        <w:gridCol w:w="1368"/>
        <w:gridCol w:w="1392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1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物资品名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技术要求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预算单价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2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1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大白菜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13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6"/>
              </w:rPr>
              <w:t>外叶淡绿色、奶黄色、帮白内叶乳白色，叶新鲜光泽，棵株大，完整，包心坚实紧密，根部断面洁</w:t>
            </w:r>
            <w:r>
              <w:rPr>
                <w:rFonts w:hint="eastAsia"/>
                <w:sz w:val="13"/>
                <w:szCs w:val="16"/>
                <w:lang w:val="en-US" w:eastAsia="zh-CN"/>
              </w:rPr>
              <w:t>完整。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公斤</w:t>
            </w: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0.7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9000</w:t>
            </w:r>
          </w:p>
        </w:tc>
        <w:tc>
          <w:tcPr>
            <w:tcW w:w="2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1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青菜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3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6"/>
                <w:vertAlign w:val="baseline"/>
                <w:lang w:val="en-US" w:eastAsia="zh-CN"/>
              </w:rPr>
              <w:t>叶翠绿，有光泽，棵株挺直，梗细嫩脆、淡绿色易折断。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公斤</w:t>
            </w: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2.4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7000</w:t>
            </w:r>
          </w:p>
        </w:tc>
        <w:tc>
          <w:tcPr>
            <w:tcW w:w="2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1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胡萝卜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3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6"/>
                <w:vertAlign w:val="baseline"/>
                <w:lang w:val="en-US" w:eastAsia="zh-CN"/>
              </w:rPr>
              <w:t>颜色红色（可橘黄色），表面光滑、条直匀称，粗壮、硬实不软、肉质甜脆、中心柱细小。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公斤</w:t>
            </w: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1.9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7000</w:t>
            </w:r>
          </w:p>
        </w:tc>
        <w:tc>
          <w:tcPr>
            <w:tcW w:w="2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1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3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6"/>
                <w:vertAlign w:val="baseline"/>
                <w:lang w:val="en-US" w:eastAsia="zh-CN"/>
              </w:rPr>
              <w:t>颜色淡黄或奶白，表皮光滑，体硬不软，饱满。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公斤</w:t>
            </w: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1.6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8000</w:t>
            </w:r>
          </w:p>
        </w:tc>
        <w:tc>
          <w:tcPr>
            <w:tcW w:w="2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1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莲花白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13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6"/>
                <w:vertAlign w:val="baseline"/>
                <w:lang w:val="en-US" w:eastAsia="zh-CN"/>
              </w:rPr>
              <w:t>表面湿润光滑，乳白色或略带绿色，没有明显的斑点和褶皱。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公斤</w:t>
            </w: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9000</w:t>
            </w:r>
          </w:p>
        </w:tc>
        <w:tc>
          <w:tcPr>
            <w:tcW w:w="2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20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2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62700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zOGY3MGZkMWU1YzYyNTEyYWUxNTdiN2U0NjYyMWYifQ=="/>
  </w:docVars>
  <w:rsids>
    <w:rsidRoot w:val="00000000"/>
    <w:rsid w:val="01D17C83"/>
    <w:rsid w:val="0F03021E"/>
    <w:rsid w:val="2283219C"/>
    <w:rsid w:val="37D239F0"/>
    <w:rsid w:val="411D453C"/>
    <w:rsid w:val="50266D80"/>
    <w:rsid w:val="637A0D45"/>
    <w:rsid w:val="6A99074F"/>
    <w:rsid w:val="76EC3A96"/>
    <w:rsid w:val="7FE3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2024-12-07T03:15:00Z</dcterms:created>
  <dc:creator>HUAWEI</dc:creator>
  <cp:lastModifiedBy>大毛</cp:lastModifiedBy>
  <dcterms:modified xsi:type="dcterms:W3CDTF">2025-02-26T08:01:17Z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5B93115B79D74C49AC8772FB3CAEF2C2_12</vt:lpwstr>
  </property>
</Properties>
</file>