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9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兵团第六师某单位采购元旦春节慰问品</w:t>
      </w:r>
    </w:p>
    <w:p w14:paraId="761E0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项目竞价规则</w:t>
      </w:r>
    </w:p>
    <w:p w14:paraId="17878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（一）供应商必须为五家渠市区范围内方便民警领取福利。</w:t>
      </w:r>
    </w:p>
    <w:p w14:paraId="78801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（二）供应商为大型超市，经营面积大于1000平米，具体需求商品名录在采购附件内呈现，所有所需商品需</w:t>
      </w: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经营场所货架上有所展示，方便民警挑选</w:t>
      </w: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，同时民警非一次性购买，不排除多次购买挑选商品的可能性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112B7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（三）按照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《中华人民共和国政府采购法》第十七条 集中采购机构进行政府采购活动，应当符合采购价格低于市场平均价格、采购效率更高、采购质量优良和服务良好的要求。</w:t>
      </w:r>
    </w:p>
    <w:p w14:paraId="6B886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（四）按照每位会员600元福利标准为基准，提供优惠及折扣浮动比例。</w:t>
      </w:r>
    </w:p>
    <w:p w14:paraId="46769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）经营范围为销售预包装食品、销售散装食品、保健食品、机械设备、五金产品批发零售、电子产品销售、针织品销售、服装服饰批发零售、日用品销售、日用百货销售、日用杂品销售、办公用品及器材销售、橡胶制品销售、家具销售、第一类医疗器械销售、第二类医疗器械销售、建筑材料销售、化工产品销售等。</w:t>
      </w:r>
    </w:p>
    <w:p w14:paraId="1A308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（六）所供货物优于国家标准，竞价过程中需向采购方提供样品，由采购方对样品质量品质进行审核，审核不通过自动顺延到下一家供应商</w:t>
      </w:r>
    </w:p>
    <w:p w14:paraId="01178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）食品生产日期应清晰、醒目、持久，易于辨认和识读，对于保质期较短的食品，生产日期标注要求精确到日。像新鲜的面包、牛奶等产品，必须明确标注具体的生产日期，消费者可以通过日期判断产品是否新鲜，生产日期必须与保质期紧密关联，保质期应从食品成为最终产品的日期算起。</w:t>
      </w:r>
    </w:p>
    <w:p w14:paraId="1A427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）诚信方面为近五年内与本系统所有单位在履行合同义务期间，未发生失误和重大事故</w:t>
      </w: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，具体包括：</w:t>
      </w:r>
    </w:p>
    <w:p w14:paraId="381F1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1. 信息透明义务</w:t>
      </w:r>
    </w:p>
    <w:p w14:paraId="54B60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产品信息真实提供：超市作为销售方，有义务向采购方提供真实、完整的产品信息。这包括产品的成分、性能、质量标准、产地、保质期等基本信息。例如，对于食品采购，超市要准确告知采购方食品的原料来源、加工工艺、添加剂使用情况以及准确的保质期等细节。</w:t>
      </w:r>
    </w:p>
    <w:p w14:paraId="1F6E9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价格信息清晰准确：超市应明确告知采购方商品的价格构成，包括单价、折扣、促销活动细则、运费（如果有）等价格相关因素。例如，在进行批量采购谈判时，清楚地说明价格是否包含包装费、运输费，以及在什么情况下会有价格调整等情况。</w:t>
      </w:r>
    </w:p>
    <w:p w14:paraId="638BF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质量保证义务</w:t>
      </w:r>
    </w:p>
    <w:p w14:paraId="4F1A5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符合质量标准交付：超市必须保证交付给采购方的商品</w:t>
      </w: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优于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国家质量标准和双方约定的质量要求。对于生鲜产品，如水果、肉类等，要确保其新鲜度、无变质情况；对于非生鲜产品，如日用品等，要保证产品无损坏、功能正常。</w:t>
      </w:r>
    </w:p>
    <w:p w14:paraId="48E2E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质量追溯协助：在出现质量问题时，超市应协助采购方进行质量追溯。这可能包括提供产品的进货渠道、生产日期、批次等详细信息。如果采购方发现购买的商品存在质量隐患，超市应配合提供供应商的联系方式、进货单据等资料，以便采购方追踪产品质量源头。</w:t>
      </w:r>
    </w:p>
    <w:p w14:paraId="0E422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合同履行义务</w:t>
      </w:r>
    </w:p>
    <w:p w14:paraId="3F66D1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严格按照合同条款执行：超市与采购方签订的合同中涉及的商品数量、品种、交货时间、交货地点等条款都应严格遵守。</w:t>
      </w:r>
    </w:p>
    <w:p w14:paraId="4F29F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合同变更协商诚信：如果因不可抗力或其他合理原因需要变更合同条款，超市应该与采购方进行诚信协商。例如，遇到原材料价格大幅上涨导致商品成本上升的情况，超市不能单方面擅自提高价格，而应该与采购方就价格调整的幅度、方式等进行充分、公平的协商。</w:t>
      </w:r>
    </w:p>
    <w:p w14:paraId="7E8B2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4. 知识产权保护义务</w:t>
      </w:r>
    </w:p>
    <w:p w14:paraId="4728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确保商品知识产权合法性：超市要保证所销售给采购方的商品不存在知识产权侵权问题。这包括商标、专利、著作权等方面。知识产权纠纷协助处理：在出现知识产权纠纷时，超市有义务协助采购方解决。例如，采购方被第三方指控销售的商品侵犯其知识产权，超市应该提供商品的进货来源等证据，帮助采购方进行抗辩或者承担相应的责任。</w:t>
      </w:r>
    </w:p>
    <w:p w14:paraId="3B296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5. 售后服务义务</w:t>
      </w:r>
    </w:p>
    <w:p w14:paraId="596E7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售后问题协调处理：对于采购方反馈的商品售后问题，超市应积极协调处理。如果采购方购买的商品出现质量问题需要退换货，超市应按照双方约定或者国家相关规定，及时沟通供应商，安排退换货事宜。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33C32"/>
    <w:rsid w:val="16D949A0"/>
    <w:rsid w:val="277559B9"/>
    <w:rsid w:val="2D7A4A6C"/>
    <w:rsid w:val="4C581E0D"/>
    <w:rsid w:val="4DE85D3F"/>
    <w:rsid w:val="55E13305"/>
    <w:rsid w:val="59FE49E7"/>
    <w:rsid w:val="6CFB2331"/>
    <w:rsid w:val="777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1947</Words>
  <Characters>1983</Characters>
  <Lines>0</Lines>
  <Paragraphs>0</Paragraphs>
  <TotalTime>14</TotalTime>
  <ScaleCrop>false</ScaleCrop>
  <LinksUpToDate>false</LinksUpToDate>
  <CharactersWithSpaces>1991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2024-03-29T06:01:00Z</dcterms:created>
  <dc:creator>Administrator</dc:creator>
  <cp:lastModifiedBy>北笙 -</cp:lastModifiedBy>
  <dcterms:modified xsi:type="dcterms:W3CDTF">2025-01-06T04:24:55Z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3A50CB773D694DDFA8BE437FC3C395D9_12</vt:lpwstr>
  </property>
  <property fmtid="{D5CDD505-2E9C-101B-9397-08002B2CF9AE}" pid="4" name="KSOTemplateDocerSaveRecord">
    <vt:lpwstr>eyJoZGlkIjoiMTY0M2QwM2EzZmQ2Nzg5YzYwZDY5YjVmZWRlMDUzOTIiLCJ1c2VySWQiOiIzOTQwODI5NDkifQ==</vt:lpwstr>
  </property>
</Properties>
</file>