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DA0F">
      <w:pPr>
        <w:spacing w:line="360" w:lineRule="auto"/>
        <w:jc w:val="center"/>
        <w:rPr>
          <w:rFonts w:hint="eastAsia" w:ascii="Arial" w:hAnsi="Arial" w:cs="Arial"/>
          <w:sz w:val="36"/>
          <w:szCs w:val="36"/>
        </w:rPr>
      </w:pPr>
      <w:r>
        <w:rPr>
          <w:rFonts w:hint="eastAsia" w:ascii="Arial" w:hAnsi="Arial" w:cs="Arial"/>
          <w:sz w:val="36"/>
          <w:szCs w:val="36"/>
        </w:rPr>
        <w:t>配置单</w:t>
      </w:r>
    </w:p>
    <w:p w14:paraId="438491CD">
      <w:pPr>
        <w:spacing w:line="360" w:lineRule="auto"/>
        <w:jc w:val="center"/>
        <w:rPr>
          <w:rFonts w:hint="eastAsia" w:ascii="Arial" w:hAnsi="Arial" w:cs="Arial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560"/>
        <w:gridCol w:w="1691"/>
        <w:gridCol w:w="5024"/>
        <w:gridCol w:w="816"/>
      </w:tblGrid>
      <w:tr w14:paraId="7770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6A0813B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序号</w:t>
            </w:r>
          </w:p>
        </w:tc>
        <w:tc>
          <w:tcPr>
            <w:tcW w:w="0" w:type="auto"/>
          </w:tcPr>
          <w:p w14:paraId="24F6B5DA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名称</w:t>
            </w:r>
          </w:p>
        </w:tc>
        <w:tc>
          <w:tcPr>
            <w:tcW w:w="1691" w:type="dxa"/>
          </w:tcPr>
          <w:p w14:paraId="587CFF25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用途</w:t>
            </w:r>
          </w:p>
        </w:tc>
        <w:tc>
          <w:tcPr>
            <w:tcW w:w="5025" w:type="dxa"/>
          </w:tcPr>
          <w:p w14:paraId="283B80DB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参数要求</w:t>
            </w:r>
          </w:p>
        </w:tc>
        <w:tc>
          <w:tcPr>
            <w:tcW w:w="816" w:type="dxa"/>
          </w:tcPr>
          <w:p w14:paraId="3E125D2F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参考价格（元）</w:t>
            </w:r>
          </w:p>
        </w:tc>
      </w:tr>
      <w:tr w14:paraId="20CD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71EF41A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</w:tcPr>
          <w:p w14:paraId="7114B829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直播调度对讲系统</w:t>
            </w:r>
          </w:p>
        </w:tc>
        <w:tc>
          <w:tcPr>
            <w:tcW w:w="1691" w:type="dxa"/>
          </w:tcPr>
          <w:p w14:paraId="1B84A71C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直播现场控制及调度</w:t>
            </w:r>
          </w:p>
        </w:tc>
        <w:tc>
          <w:tcPr>
            <w:tcW w:w="5025" w:type="dxa"/>
          </w:tcPr>
          <w:p w14:paraId="6CE0BF7D">
            <w:pPr>
              <w:spacing w:line="360" w:lineRule="auto"/>
              <w:rPr>
                <w:kern w:val="0"/>
                <w:sz w:val="20"/>
              </w:rPr>
            </w:pPr>
            <w:bookmarkStart w:id="0" w:name="_GoBack"/>
            <w:r>
              <w:rPr>
                <w:rFonts w:hint="eastAsia"/>
                <w:kern w:val="0"/>
                <w:sz w:val="20"/>
              </w:rPr>
              <w:t>导播及互动功能，支持对多个输入信号进行实时采集、编码和合流，实现不同信号源的切换、组合和展示，以及实时添加字幕、特效等，同时支持生成高质量的录制文件。</w:t>
            </w:r>
          </w:p>
          <w:p w14:paraId="58B11BAB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高清视频，高保真音频</w:t>
            </w:r>
          </w:p>
          <w:p w14:paraId="30B3FE36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多方互动会议，导播台会议，直播连麦会议等多种模式</w:t>
            </w:r>
          </w:p>
          <w:p w14:paraId="3F2917DC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Simulcast多层编码，SVC分层柔性编码</w:t>
            </w:r>
          </w:p>
          <w:p w14:paraId="1D88981E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音频3A算法，AEC回声消除，ANS噪声抑制，AGC自动增益</w:t>
            </w:r>
          </w:p>
          <w:p w14:paraId="0D74B91F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自适应码率，动态调整音视频质量，实时流畅通话体验</w:t>
            </w:r>
          </w:p>
          <w:p w14:paraId="58AC1BFF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无需专用网络，视频抗丢包率20% ，语音抗丢包率80%</w:t>
            </w:r>
          </w:p>
          <w:p w14:paraId="5D2219DC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全景360 VR视频，自由视角观看</w:t>
            </w:r>
          </w:p>
          <w:p w14:paraId="0CACC47D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合流录制，会议录制视频跟随参会者视角</w:t>
            </w:r>
          </w:p>
          <w:p w14:paraId="34D399E4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导播导览，支持自由编排会议视频画面布局，并合流后推送直播</w:t>
            </w:r>
          </w:p>
          <w:p w14:paraId="1AB96011">
            <w:pPr>
              <w:spacing w:line="360" w:lineRule="auto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RTSP/RTMP网络摄像头流接入现场</w:t>
            </w:r>
          </w:p>
          <w:bookmarkEnd w:id="0"/>
          <w:p w14:paraId="4977583F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可无缝接入电教系统，并提供相应证明文件</w:t>
            </w:r>
          </w:p>
        </w:tc>
        <w:tc>
          <w:tcPr>
            <w:tcW w:w="670" w:type="dxa"/>
          </w:tcPr>
          <w:p w14:paraId="206BEE62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14:paraId="265E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86F10F8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0" w:type="auto"/>
          </w:tcPr>
          <w:p w14:paraId="72D30960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直播调度摄像机</w:t>
            </w:r>
          </w:p>
        </w:tc>
        <w:tc>
          <w:tcPr>
            <w:tcW w:w="1691" w:type="dxa"/>
          </w:tcPr>
          <w:p w14:paraId="302FB7A2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直播调度现场摄像</w:t>
            </w:r>
          </w:p>
        </w:tc>
        <w:tc>
          <w:tcPr>
            <w:tcW w:w="5025" w:type="dxa"/>
          </w:tcPr>
          <w:p w14:paraId="44482AD3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.双路输出：具备双路SDI信号输出功能，支持2路1080P同时输出；</w:t>
            </w:r>
          </w:p>
          <w:p w14:paraId="23FD35C4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支持网络接口输出，有效传输距离最高可达</w:t>
            </w: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150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米；</w:t>
            </w:r>
          </w:p>
          <w:p w14:paraId="2156C4A3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3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.传感器类型：1/2.5英寸, CMOS, 有效像素851万；</w:t>
            </w:r>
          </w:p>
          <w:p w14:paraId="06911E44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.扫描方式：逐行；</w:t>
            </w:r>
          </w:p>
          <w:p w14:paraId="3386FD6B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.支持自动对焦；</w:t>
            </w:r>
          </w:p>
          <w:p w14:paraId="129D0DE8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.最低照度：0.05 Lux @ (F1.8, AGC ON)；</w:t>
            </w:r>
          </w:p>
          <w:p w14:paraId="1FCC14C7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7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.视频编码标准：H.265 / H.264 / MJEPG；</w:t>
            </w:r>
          </w:p>
          <w:p w14:paraId="74E9F529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8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视频码流：主码流, 辅码流</w:t>
            </w:r>
          </w:p>
          <w:p w14:paraId="53F578E0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（1）主码流分辨率： 1920x1080, 1280x720, 1024x576等；</w:t>
            </w:r>
          </w:p>
          <w:p w14:paraId="074AABE9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10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.音频压缩标准AAC，音频码率96Kbps, 128Kbps, 256Kbps；</w:t>
            </w:r>
          </w:p>
          <w:p w14:paraId="79897F5F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11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.支持协议：TCP/IP, HTTP, RTSP, RTMP, Onvif, DHCP, 组播等；</w:t>
            </w:r>
          </w:p>
          <w:p w14:paraId="069D3CD6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670" w:type="dxa"/>
          </w:tcPr>
          <w:p w14:paraId="6AE35125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14:paraId="38E5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2EB184C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0" w:type="auto"/>
          </w:tcPr>
          <w:p w14:paraId="5A323E2E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全指向性麦克风</w:t>
            </w:r>
          </w:p>
        </w:tc>
        <w:tc>
          <w:tcPr>
            <w:tcW w:w="1691" w:type="dxa"/>
          </w:tcPr>
          <w:p w14:paraId="49794959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360度拾音，自然声场还原</w:t>
            </w:r>
          </w:p>
        </w:tc>
        <w:tc>
          <w:tcPr>
            <w:tcW w:w="5025" w:type="dxa"/>
          </w:tcPr>
          <w:p w14:paraId="54943053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1.类型：电容式</w:t>
            </w:r>
          </w:p>
          <w:p w14:paraId="46E7114A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2.指向性：全指向</w:t>
            </w:r>
          </w:p>
          <w:p w14:paraId="1101C127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3.灵敏度：-34dB±3dB(0dB=1V/Pa at 1KHz)</w:t>
            </w:r>
          </w:p>
          <w:p w14:paraId="055FB4A9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4.频率响应：30Hz～18KHz</w:t>
            </w:r>
          </w:p>
          <w:p w14:paraId="24573FEA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5.输出阻抗：250Ω平衡输出</w:t>
            </w:r>
          </w:p>
          <w:p w14:paraId="13E15220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6.48V幻象供电</w:t>
            </w:r>
          </w:p>
        </w:tc>
        <w:tc>
          <w:tcPr>
            <w:tcW w:w="670" w:type="dxa"/>
          </w:tcPr>
          <w:p w14:paraId="3B731CAE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14:paraId="32A5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5EC2D13"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4</w:t>
            </w:r>
          </w:p>
        </w:tc>
        <w:tc>
          <w:tcPr>
            <w:tcW w:w="0" w:type="auto"/>
          </w:tcPr>
          <w:p w14:paraId="456F02B1"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合计</w:t>
            </w:r>
          </w:p>
        </w:tc>
        <w:tc>
          <w:tcPr>
            <w:tcW w:w="6716" w:type="dxa"/>
            <w:gridSpan w:val="2"/>
          </w:tcPr>
          <w:p w14:paraId="12E881CE">
            <w:pPr>
              <w:spacing w:line="360" w:lineRule="auto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670" w:type="dxa"/>
          </w:tcPr>
          <w:p w14:paraId="79A34088"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1"/>
              </w:rPr>
            </w:pPr>
          </w:p>
        </w:tc>
      </w:tr>
    </w:tbl>
    <w:p w14:paraId="288272F9">
      <w:pPr>
        <w:spacing w:line="360" w:lineRule="auto"/>
        <w:rPr>
          <w:rFonts w:ascii="Arial" w:hAnsi="Arial" w:cs="Arial"/>
          <w:szCs w:val="21"/>
        </w:rPr>
      </w:pPr>
    </w:p>
    <w:p w14:paraId="7C5B184B"/>
    <w:p w14:paraId="0FCD8050"/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9300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12"/>
    <w:rsid w:val="00A73553"/>
    <w:rsid w:val="00AB2BBE"/>
    <w:rsid w:val="00DE4712"/>
    <w:rsid w:val="3DD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809</Characters>
  <Lines>6</Lines>
  <Paragraphs>1</Paragraphs>
  <TotalTime>30</TotalTime>
  <ScaleCrop>false</ScaleCrop>
  <LinksUpToDate>false</LinksUpToDate>
  <CharactersWithSpaces>949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2025-06-29T04:04:00Z</dcterms:created>
  <dc:creator>heavenbird</dc:creator>
  <cp:lastModifiedBy>Administrator</cp:lastModifiedBy>
  <dcterms:modified xsi:type="dcterms:W3CDTF">2025-07-06T07:22:25Z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D5B22E1A71D04E87B103EEF16967A764_13</vt:lpwstr>
  </property>
</Properties>
</file>