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line="276" w:lineRule="auto"/>
        <w:jc w:val="center"/>
        <w:rPr>
          <w:rFonts w:hint="default" w:ascii="宋体" w:hAnsi="宋体" w:cs="仿宋_GB2312"/>
          <w:b/>
          <w:sz w:val="32"/>
          <w:szCs w:val="32"/>
          <w:lang w:val="en-US" w:eastAsia="zh-CN"/>
        </w:rPr>
      </w:pPr>
      <w:r>
        <w:rPr>
          <w:rFonts w:hint="eastAsia" w:ascii="宋体" w:hAnsi="宋体" w:cs="仿宋_GB2312"/>
          <w:b/>
          <w:sz w:val="32"/>
          <w:szCs w:val="32"/>
          <w:lang w:eastAsia="zh-CN"/>
        </w:rPr>
        <w:t>生命探测系统</w:t>
      </w:r>
      <w:r>
        <w:rPr>
          <w:rFonts w:hint="eastAsia" w:ascii="宋体" w:hAnsi="宋体" w:cs="仿宋_GB2312"/>
          <w:b/>
          <w:sz w:val="32"/>
          <w:szCs w:val="32"/>
          <w:lang w:val="en-US" w:eastAsia="zh-CN"/>
        </w:rPr>
        <w:t>参数</w:t>
      </w:r>
    </w:p>
    <w:tbl>
      <w:tblPr>
        <w:tblStyle w:val="6"/>
        <w:tblW w:w="575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
        <w:gridCol w:w="1756"/>
        <w:gridCol w:w="1099"/>
        <w:gridCol w:w="3606"/>
        <w:gridCol w:w="681"/>
        <w:gridCol w:w="993"/>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6" w:type="pct"/>
            <w:shd w:val="clear" w:color="000000" w:fill="FFFFFF" w:themeFill="background1"/>
            <w:vAlign w:val="center"/>
          </w:tcPr>
          <w:p>
            <w:pPr>
              <w:spacing w:before="156" w:line="276" w:lineRule="auto"/>
              <w:contextualSpacing/>
              <w:jc w:val="center"/>
              <w:rPr>
                <w:rFonts w:ascii="宋体" w:hAnsi="宋体" w:cs="仿宋_GB2312"/>
                <w:b/>
                <w:bCs/>
                <w:szCs w:val="24"/>
                <w:lang w:eastAsia="zh-CN"/>
              </w:rPr>
            </w:pPr>
            <w:r>
              <w:rPr>
                <w:rFonts w:hint="eastAsia" w:ascii="宋体" w:hAnsi="宋体" w:cs="仿宋_GB2312"/>
                <w:b/>
                <w:bCs/>
                <w:szCs w:val="24"/>
                <w:lang w:eastAsia="zh-CN"/>
              </w:rPr>
              <w:t>序号</w:t>
            </w:r>
          </w:p>
        </w:tc>
        <w:tc>
          <w:tcPr>
            <w:tcW w:w="895" w:type="pct"/>
            <w:shd w:val="clear" w:color="000000" w:fill="FFFFFF" w:themeFill="background1"/>
            <w:vAlign w:val="center"/>
          </w:tcPr>
          <w:p>
            <w:pPr>
              <w:spacing w:before="156" w:line="276" w:lineRule="auto"/>
              <w:contextualSpacing/>
              <w:jc w:val="center"/>
              <w:rPr>
                <w:rFonts w:ascii="宋体" w:hAnsi="宋体" w:cs="仿宋_GB2312"/>
                <w:b/>
                <w:bCs/>
                <w:szCs w:val="24"/>
                <w:lang w:eastAsia="zh-CN"/>
              </w:rPr>
            </w:pPr>
            <w:r>
              <w:rPr>
                <w:rFonts w:hint="eastAsia" w:ascii="宋体" w:hAnsi="宋体" w:cs="仿宋_GB2312"/>
                <w:b/>
                <w:bCs/>
                <w:szCs w:val="24"/>
                <w:lang w:eastAsia="zh-CN"/>
              </w:rPr>
              <w:t>型号品牌</w:t>
            </w:r>
          </w:p>
        </w:tc>
        <w:tc>
          <w:tcPr>
            <w:tcW w:w="560" w:type="pct"/>
            <w:shd w:val="clear" w:color="000000" w:fill="FFFFFF" w:themeFill="background1"/>
            <w:vAlign w:val="center"/>
          </w:tcPr>
          <w:p>
            <w:pPr>
              <w:spacing w:before="156" w:line="276" w:lineRule="auto"/>
              <w:contextualSpacing/>
              <w:jc w:val="center"/>
              <w:rPr>
                <w:rFonts w:ascii="宋体" w:hAnsi="宋体" w:cs="仿宋_GB2312"/>
                <w:b/>
                <w:bCs/>
                <w:szCs w:val="24"/>
                <w:lang w:eastAsia="zh-CN"/>
              </w:rPr>
            </w:pPr>
            <w:r>
              <w:rPr>
                <w:rFonts w:hint="eastAsia" w:ascii="宋体" w:hAnsi="宋体" w:cs="仿宋_GB2312"/>
                <w:b/>
                <w:bCs/>
                <w:szCs w:val="24"/>
                <w:lang w:eastAsia="zh-CN"/>
              </w:rPr>
              <w:t>设备名称</w:t>
            </w:r>
          </w:p>
        </w:tc>
        <w:tc>
          <w:tcPr>
            <w:tcW w:w="1838" w:type="pct"/>
            <w:shd w:val="clear" w:color="000000" w:fill="FFFFFF" w:themeFill="background1"/>
            <w:vAlign w:val="center"/>
          </w:tcPr>
          <w:p>
            <w:pPr>
              <w:spacing w:before="156" w:line="276" w:lineRule="auto"/>
              <w:contextualSpacing/>
              <w:jc w:val="center"/>
              <w:rPr>
                <w:rFonts w:ascii="宋体" w:hAnsi="宋体" w:cs="仿宋_GB2312"/>
                <w:b/>
                <w:bCs/>
                <w:szCs w:val="24"/>
                <w:lang w:eastAsia="zh-CN"/>
              </w:rPr>
            </w:pPr>
            <w:r>
              <w:rPr>
                <w:rFonts w:hint="eastAsia" w:ascii="宋体" w:hAnsi="宋体" w:cs="仿宋_GB2312"/>
                <w:b/>
                <w:bCs/>
                <w:szCs w:val="24"/>
                <w:lang w:eastAsia="zh-CN"/>
              </w:rPr>
              <w:t>技术参数</w:t>
            </w:r>
          </w:p>
        </w:tc>
        <w:tc>
          <w:tcPr>
            <w:tcW w:w="347" w:type="pct"/>
            <w:shd w:val="clear" w:color="000000" w:fill="FFFFFF" w:themeFill="background1"/>
            <w:vAlign w:val="center"/>
          </w:tcPr>
          <w:p>
            <w:pPr>
              <w:spacing w:before="156" w:line="276" w:lineRule="auto"/>
              <w:contextualSpacing/>
              <w:jc w:val="center"/>
              <w:rPr>
                <w:rFonts w:ascii="宋体" w:hAnsi="宋体" w:cs="仿宋_GB2312"/>
                <w:b/>
                <w:bCs/>
                <w:szCs w:val="24"/>
                <w:lang w:eastAsia="zh-CN"/>
              </w:rPr>
            </w:pPr>
            <w:r>
              <w:rPr>
                <w:rFonts w:hint="eastAsia" w:ascii="宋体" w:hAnsi="宋体" w:cs="仿宋_GB2312"/>
                <w:b/>
                <w:bCs/>
                <w:szCs w:val="24"/>
                <w:lang w:eastAsia="zh-CN"/>
              </w:rPr>
              <w:t>数量</w:t>
            </w:r>
          </w:p>
        </w:tc>
        <w:tc>
          <w:tcPr>
            <w:tcW w:w="506" w:type="pct"/>
            <w:shd w:val="clear" w:color="000000" w:fill="FFFFFF" w:themeFill="background1"/>
            <w:vAlign w:val="center"/>
          </w:tcPr>
          <w:p>
            <w:pPr>
              <w:spacing w:before="156" w:line="276" w:lineRule="auto"/>
              <w:contextualSpacing/>
              <w:jc w:val="center"/>
              <w:rPr>
                <w:rFonts w:ascii="宋体" w:hAnsi="宋体" w:cs="仿宋_GB2312"/>
                <w:b/>
                <w:bCs/>
                <w:szCs w:val="24"/>
                <w:lang w:eastAsia="zh-CN"/>
              </w:rPr>
            </w:pPr>
            <w:r>
              <w:rPr>
                <w:rFonts w:hint="eastAsia" w:ascii="宋体" w:hAnsi="宋体" w:cs="仿宋_GB2312"/>
                <w:b/>
                <w:bCs/>
                <w:szCs w:val="24"/>
                <w:lang w:eastAsia="zh-CN"/>
              </w:rPr>
              <w:t>单价（元）</w:t>
            </w:r>
          </w:p>
        </w:tc>
        <w:tc>
          <w:tcPr>
            <w:tcW w:w="498" w:type="pct"/>
            <w:shd w:val="clear" w:color="000000" w:fill="FFFFFF" w:themeFill="background1"/>
            <w:vAlign w:val="center"/>
          </w:tcPr>
          <w:p>
            <w:pPr>
              <w:spacing w:before="156" w:line="276" w:lineRule="auto"/>
              <w:contextualSpacing/>
              <w:jc w:val="center"/>
              <w:rPr>
                <w:rFonts w:ascii="宋体" w:hAnsi="宋体" w:cs="仿宋_GB2312"/>
                <w:b/>
                <w:bCs/>
                <w:szCs w:val="24"/>
                <w:lang w:eastAsia="zh-CN"/>
              </w:rPr>
            </w:pPr>
            <w:r>
              <w:rPr>
                <w:rFonts w:hint="eastAsia" w:ascii="宋体" w:hAnsi="宋体" w:cs="仿宋_GB2312"/>
                <w:b/>
                <w:bCs/>
                <w:szCs w:val="24"/>
                <w:lang w:eastAsia="zh-CN"/>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6" w:type="pct"/>
            <w:shd w:val="clear" w:color="auto" w:fill="auto"/>
            <w:vAlign w:val="center"/>
          </w:tcPr>
          <w:p>
            <w:pPr>
              <w:spacing w:before="156" w:line="276" w:lineRule="auto"/>
              <w:contextualSpacing/>
              <w:jc w:val="center"/>
              <w:rPr>
                <w:rFonts w:ascii="宋体" w:hAnsi="宋体" w:cs="仿宋_GB2312"/>
                <w:szCs w:val="24"/>
                <w:lang w:eastAsia="zh-CN"/>
              </w:rPr>
            </w:pPr>
            <w:r>
              <w:rPr>
                <w:rFonts w:hint="eastAsia" w:ascii="宋体" w:hAnsi="宋体" w:cs="仿宋_GB2312"/>
                <w:szCs w:val="24"/>
                <w:lang w:eastAsia="zh-CN"/>
              </w:rPr>
              <w:t>1</w:t>
            </w:r>
          </w:p>
        </w:tc>
        <w:tc>
          <w:tcPr>
            <w:tcW w:w="895" w:type="pct"/>
            <w:vAlign w:val="center"/>
          </w:tcPr>
          <w:p>
            <w:pPr>
              <w:spacing w:before="156" w:line="276" w:lineRule="auto"/>
              <w:contextualSpacing/>
              <w:jc w:val="center"/>
              <w:rPr>
                <w:rFonts w:ascii="宋体" w:hAnsi="宋体" w:cs="仿宋_GB2312"/>
                <w:szCs w:val="24"/>
                <w:lang w:eastAsia="zh-CN"/>
              </w:rPr>
            </w:pPr>
            <w:r>
              <w:rPr>
                <w:rFonts w:hint="eastAsia" w:ascii="宋体" w:hAnsi="宋体" w:cs="仿宋_GB2312"/>
                <w:szCs w:val="24"/>
                <w:lang w:eastAsia="zh-CN"/>
              </w:rPr>
              <w:t>吉宝通：M</w:t>
            </w:r>
            <w:r>
              <w:rPr>
                <w:rFonts w:ascii="宋体" w:hAnsi="宋体" w:cs="仿宋_GB2312"/>
                <w:szCs w:val="24"/>
                <w:lang w:eastAsia="zh-CN"/>
              </w:rPr>
              <w:t>CH-G3</w:t>
            </w:r>
            <w:r>
              <w:rPr>
                <w:rFonts w:hint="eastAsia" w:ascii="宋体" w:hAnsi="宋体" w:cs="仿宋_GB2312"/>
                <w:szCs w:val="24"/>
                <w:lang w:eastAsia="zh-CN"/>
              </w:rPr>
              <w:t>/</w:t>
            </w:r>
            <w:r>
              <w:rPr>
                <w:rFonts w:ascii="宋体" w:hAnsi="宋体" w:cs="仿宋_GB2312"/>
                <w:szCs w:val="24"/>
                <w:lang w:eastAsia="zh-CN"/>
              </w:rPr>
              <w:t>1000</w:t>
            </w:r>
            <w:r>
              <w:rPr>
                <w:rFonts w:hint="eastAsia" w:ascii="宋体" w:hAnsi="宋体" w:cs="仿宋_GB2312"/>
                <w:szCs w:val="24"/>
                <w:lang w:eastAsia="zh-CN"/>
              </w:rPr>
              <w:t>型</w:t>
            </w:r>
          </w:p>
        </w:tc>
        <w:tc>
          <w:tcPr>
            <w:tcW w:w="560" w:type="pct"/>
            <w:shd w:val="clear" w:color="auto" w:fill="auto"/>
            <w:vAlign w:val="center"/>
          </w:tcPr>
          <w:p>
            <w:pPr>
              <w:spacing w:before="156" w:line="276" w:lineRule="auto"/>
              <w:contextualSpacing/>
              <w:jc w:val="center"/>
              <w:rPr>
                <w:rFonts w:ascii="宋体" w:hAnsi="宋体" w:cs="仿宋_GB2312"/>
                <w:szCs w:val="24"/>
                <w:lang w:eastAsia="zh-CN"/>
              </w:rPr>
            </w:pPr>
            <w:r>
              <w:rPr>
                <w:rFonts w:hint="eastAsia" w:ascii="宋体" w:hAnsi="宋体" w:cs="仿宋_GB2312"/>
                <w:szCs w:val="24"/>
                <w:lang w:eastAsia="zh-CN"/>
              </w:rPr>
              <w:t>微振动车辆安检主机</w:t>
            </w:r>
          </w:p>
        </w:tc>
        <w:tc>
          <w:tcPr>
            <w:tcW w:w="1838" w:type="pct"/>
            <w:vAlign w:val="center"/>
          </w:tcPr>
          <w:p>
            <w:pPr>
              <w:spacing w:before="156" w:line="276" w:lineRule="auto"/>
              <w:contextualSpacing/>
              <w:rPr>
                <w:rFonts w:ascii="宋体" w:hAnsi="宋体" w:cs="仿宋_GB2312"/>
                <w:sz w:val="22"/>
                <w:szCs w:val="22"/>
                <w:lang w:eastAsia="zh-CN"/>
              </w:rPr>
            </w:pPr>
            <w:r>
              <w:rPr>
                <w:rFonts w:hint="eastAsia" w:ascii="宋体" w:hAnsi="宋体" w:cs="仿宋_GB2312"/>
                <w:sz w:val="22"/>
                <w:szCs w:val="22"/>
                <w:lang w:eastAsia="zh-CN"/>
              </w:rPr>
              <w:t>1、工业级嵌入式主机：硬盘：</w:t>
            </w:r>
            <w:r>
              <w:rPr>
                <w:rFonts w:ascii="宋体" w:hAnsi="宋体" w:cs="仿宋_GB2312"/>
                <w:sz w:val="22"/>
                <w:szCs w:val="22"/>
                <w:lang w:eastAsia="zh-CN"/>
              </w:rPr>
              <w:t>1</w:t>
            </w:r>
            <w:r>
              <w:rPr>
                <w:rFonts w:hint="eastAsia" w:ascii="宋体" w:hAnsi="宋体" w:cs="仿宋_GB2312"/>
                <w:sz w:val="22"/>
                <w:szCs w:val="22"/>
                <w:lang w:eastAsia="zh-CN"/>
              </w:rPr>
              <w:t>T；</w:t>
            </w:r>
          </w:p>
          <w:p>
            <w:pPr>
              <w:spacing w:before="156" w:line="276" w:lineRule="auto"/>
              <w:contextualSpacing/>
              <w:rPr>
                <w:rFonts w:ascii="宋体" w:hAnsi="宋体" w:cs="仿宋_GB2312"/>
                <w:sz w:val="22"/>
                <w:szCs w:val="22"/>
                <w:lang w:eastAsia="zh-CN"/>
              </w:rPr>
            </w:pPr>
            <w:r>
              <w:rPr>
                <w:rFonts w:hint="eastAsia" w:ascii="宋体" w:hAnsi="宋体" w:cs="仿宋_GB2312"/>
                <w:sz w:val="22"/>
                <w:szCs w:val="22"/>
                <w:lang w:eastAsia="zh-CN"/>
              </w:rPr>
              <w:t>2、处理器：双核1.99GHz或以上；内存：</w:t>
            </w:r>
            <w:r>
              <w:rPr>
                <w:rFonts w:ascii="宋体" w:hAnsi="宋体" w:cs="仿宋_GB2312"/>
                <w:sz w:val="22"/>
                <w:szCs w:val="22"/>
                <w:lang w:eastAsia="zh-CN"/>
              </w:rPr>
              <w:t>8</w:t>
            </w:r>
            <w:r>
              <w:rPr>
                <w:rFonts w:hint="eastAsia" w:ascii="宋体" w:hAnsi="宋体" w:cs="仿宋_GB2312"/>
                <w:sz w:val="22"/>
                <w:szCs w:val="22"/>
                <w:lang w:eastAsia="zh-CN"/>
              </w:rPr>
              <w:t>G；</w:t>
            </w:r>
          </w:p>
          <w:p>
            <w:pPr>
              <w:spacing w:before="156" w:line="276" w:lineRule="auto"/>
              <w:contextualSpacing/>
              <w:rPr>
                <w:rFonts w:ascii="宋体" w:hAnsi="宋体" w:cs="仿宋_GB2312"/>
                <w:sz w:val="22"/>
                <w:szCs w:val="22"/>
                <w:lang w:eastAsia="zh-CN"/>
              </w:rPr>
            </w:pPr>
            <w:r>
              <w:rPr>
                <w:rFonts w:hint="eastAsia" w:ascii="宋体" w:hAnsi="宋体" w:cs="仿宋_GB2312"/>
                <w:sz w:val="22"/>
                <w:szCs w:val="22"/>
                <w:lang w:eastAsia="zh-CN"/>
              </w:rPr>
              <w:t>3、接口：提供不少于4个USB接口，2个COM接口，TCP/IP接口，VGA接口；</w:t>
            </w:r>
          </w:p>
          <w:p>
            <w:pPr>
              <w:spacing w:before="156" w:line="276" w:lineRule="auto"/>
              <w:contextualSpacing/>
              <w:rPr>
                <w:rFonts w:hint="default" w:ascii="宋体" w:hAnsi="宋体" w:cs="仿宋_GB2312"/>
                <w:szCs w:val="24"/>
                <w:lang w:val="en-US" w:eastAsia="zh-CN"/>
              </w:rPr>
            </w:pPr>
            <w:r>
              <w:rPr>
                <w:rFonts w:hint="eastAsia" w:ascii="宋体" w:hAnsi="宋体" w:cs="仿宋_GB2312"/>
                <w:sz w:val="22"/>
                <w:szCs w:val="22"/>
                <w:lang w:eastAsia="zh-CN"/>
              </w:rPr>
              <w:t>4、触控显示屏：红外触摸屏，不小于</w:t>
            </w:r>
            <w:r>
              <w:rPr>
                <w:rFonts w:hint="eastAsia" w:ascii="宋体" w:hAnsi="宋体" w:cs="仿宋_GB2312"/>
                <w:sz w:val="22"/>
                <w:szCs w:val="22"/>
                <w:lang w:val="en-US" w:eastAsia="zh-CN"/>
              </w:rPr>
              <w:t>21</w:t>
            </w:r>
            <w:r>
              <w:rPr>
                <w:rFonts w:hint="eastAsia" w:ascii="宋体" w:hAnsi="宋体" w:cs="仿宋_GB2312"/>
                <w:sz w:val="22"/>
                <w:szCs w:val="22"/>
                <w:lang w:eastAsia="zh-CN"/>
              </w:rPr>
              <w:t>寸，分辨率不低于1280*1024。</w:t>
            </w:r>
            <w:r>
              <w:rPr>
                <w:rFonts w:hint="eastAsia" w:ascii="宋体" w:hAnsi="宋体" w:cs="仿宋_GB2312"/>
                <w:sz w:val="22"/>
                <w:szCs w:val="22"/>
                <w:lang w:val="en-US" w:eastAsia="zh-CN"/>
              </w:rPr>
              <w:t>5、软件运行顺畅、不卡顿。</w:t>
            </w:r>
          </w:p>
        </w:tc>
        <w:tc>
          <w:tcPr>
            <w:tcW w:w="347" w:type="pct"/>
            <w:shd w:val="clear" w:color="auto" w:fill="auto"/>
            <w:vAlign w:val="center"/>
          </w:tcPr>
          <w:p>
            <w:pPr>
              <w:spacing w:before="156" w:line="276" w:lineRule="auto"/>
              <w:contextualSpacing/>
              <w:rPr>
                <w:rFonts w:ascii="宋体" w:hAnsi="宋体" w:cs="仿宋_GB2312"/>
                <w:szCs w:val="24"/>
                <w:lang w:eastAsia="zh-CN"/>
              </w:rPr>
            </w:pPr>
            <w:r>
              <w:rPr>
                <w:rFonts w:hint="eastAsia" w:ascii="宋体" w:hAnsi="宋体" w:cs="仿宋_GB2312"/>
                <w:szCs w:val="24"/>
                <w:lang w:eastAsia="zh-CN"/>
              </w:rPr>
              <w:t>1套</w:t>
            </w:r>
          </w:p>
        </w:tc>
        <w:tc>
          <w:tcPr>
            <w:tcW w:w="506" w:type="pct"/>
            <w:vAlign w:val="center"/>
          </w:tcPr>
          <w:p>
            <w:pPr>
              <w:spacing w:before="156" w:line="276" w:lineRule="auto"/>
              <w:contextualSpacing/>
              <w:jc w:val="center"/>
              <w:rPr>
                <w:rFonts w:ascii="宋体" w:hAnsi="宋体" w:cs="仿宋_GB2312"/>
                <w:szCs w:val="24"/>
                <w:lang w:eastAsia="zh-CN"/>
              </w:rPr>
            </w:pPr>
            <w:r>
              <w:rPr>
                <w:rFonts w:hint="eastAsia" w:ascii="宋体" w:hAnsi="宋体" w:cs="仿宋_GB2312"/>
                <w:szCs w:val="24"/>
                <w:lang w:eastAsia="zh-CN"/>
              </w:rPr>
              <w:t>6</w:t>
            </w:r>
            <w:r>
              <w:rPr>
                <w:rFonts w:ascii="宋体" w:hAnsi="宋体" w:cs="仿宋_GB2312"/>
                <w:szCs w:val="24"/>
                <w:lang w:eastAsia="zh-CN"/>
              </w:rPr>
              <w:t>500</w:t>
            </w:r>
          </w:p>
        </w:tc>
        <w:tc>
          <w:tcPr>
            <w:tcW w:w="498" w:type="pct"/>
            <w:vAlign w:val="center"/>
          </w:tcPr>
          <w:p>
            <w:pPr>
              <w:spacing w:before="156" w:line="276" w:lineRule="auto"/>
              <w:contextualSpacing/>
              <w:jc w:val="center"/>
              <w:rPr>
                <w:rFonts w:ascii="宋体" w:hAnsi="宋体" w:cs="仿宋_GB2312"/>
                <w:szCs w:val="24"/>
                <w:lang w:eastAsia="zh-CN"/>
              </w:rPr>
            </w:pPr>
            <w:r>
              <w:rPr>
                <w:rFonts w:hint="eastAsia" w:ascii="宋体" w:hAnsi="宋体" w:cs="仿宋_GB2312"/>
                <w:szCs w:val="24"/>
                <w:lang w:eastAsia="zh-CN"/>
              </w:rPr>
              <w:t>6</w:t>
            </w:r>
            <w:r>
              <w:rPr>
                <w:rFonts w:ascii="宋体" w:hAnsi="宋体" w:cs="仿宋_GB2312"/>
                <w:szCs w:val="24"/>
                <w:lang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6" w:type="pct"/>
            <w:shd w:val="clear" w:color="auto" w:fill="auto"/>
            <w:vAlign w:val="center"/>
          </w:tcPr>
          <w:p>
            <w:pPr>
              <w:spacing w:before="156" w:line="276" w:lineRule="auto"/>
              <w:contextualSpacing/>
              <w:jc w:val="center"/>
              <w:rPr>
                <w:rFonts w:ascii="宋体" w:hAnsi="宋体" w:cs="仿宋_GB2312"/>
                <w:szCs w:val="24"/>
                <w:lang w:eastAsia="zh-CN"/>
              </w:rPr>
            </w:pPr>
            <w:r>
              <w:rPr>
                <w:rFonts w:hint="eastAsia" w:ascii="宋体" w:hAnsi="宋体" w:cs="仿宋_GB2312"/>
                <w:szCs w:val="24"/>
                <w:lang w:eastAsia="zh-CN"/>
              </w:rPr>
              <w:t>2</w:t>
            </w:r>
          </w:p>
        </w:tc>
        <w:tc>
          <w:tcPr>
            <w:tcW w:w="895" w:type="pct"/>
            <w:vAlign w:val="center"/>
          </w:tcPr>
          <w:p>
            <w:pPr>
              <w:spacing w:before="156" w:line="276" w:lineRule="auto"/>
              <w:contextualSpacing/>
              <w:jc w:val="center"/>
              <w:rPr>
                <w:rFonts w:ascii="宋体" w:hAnsi="宋体" w:cs="仿宋_GB2312"/>
                <w:szCs w:val="24"/>
                <w:lang w:eastAsia="zh-CN"/>
              </w:rPr>
            </w:pPr>
            <w:r>
              <w:rPr>
                <w:rFonts w:hint="eastAsia" w:ascii="宋体" w:hAnsi="宋体" w:cs="仿宋_GB2312"/>
                <w:szCs w:val="24"/>
                <w:lang w:eastAsia="zh-CN"/>
              </w:rPr>
              <w:t>吉宝通：M</w:t>
            </w:r>
            <w:r>
              <w:rPr>
                <w:rFonts w:ascii="宋体" w:hAnsi="宋体" w:cs="仿宋_GB2312"/>
                <w:szCs w:val="24"/>
                <w:lang w:eastAsia="zh-CN"/>
              </w:rPr>
              <w:t>CH-G3</w:t>
            </w:r>
            <w:r>
              <w:rPr>
                <w:rFonts w:hint="eastAsia" w:ascii="宋体" w:hAnsi="宋体" w:cs="仿宋_GB2312"/>
                <w:szCs w:val="24"/>
                <w:lang w:eastAsia="zh-CN"/>
              </w:rPr>
              <w:t>/</w:t>
            </w:r>
            <w:r>
              <w:rPr>
                <w:rFonts w:ascii="宋体" w:hAnsi="宋体" w:cs="仿宋_GB2312"/>
                <w:szCs w:val="24"/>
                <w:lang w:eastAsia="zh-CN"/>
              </w:rPr>
              <w:t>1000</w:t>
            </w:r>
            <w:r>
              <w:rPr>
                <w:rFonts w:hint="eastAsia" w:ascii="宋体" w:hAnsi="宋体" w:cs="仿宋_GB2312"/>
                <w:szCs w:val="24"/>
                <w:lang w:eastAsia="zh-CN"/>
              </w:rPr>
              <w:t>型</w:t>
            </w:r>
          </w:p>
        </w:tc>
        <w:tc>
          <w:tcPr>
            <w:tcW w:w="560" w:type="pct"/>
            <w:shd w:val="clear" w:color="auto" w:fill="auto"/>
            <w:vAlign w:val="center"/>
          </w:tcPr>
          <w:p>
            <w:pPr>
              <w:spacing w:before="156" w:line="276" w:lineRule="auto"/>
              <w:contextualSpacing/>
              <w:jc w:val="center"/>
              <w:rPr>
                <w:rFonts w:ascii="宋体" w:hAnsi="宋体" w:cs="仿宋_GB2312"/>
                <w:szCs w:val="24"/>
                <w:lang w:eastAsia="zh-CN"/>
              </w:rPr>
            </w:pPr>
            <w:r>
              <w:rPr>
                <w:rFonts w:hint="eastAsia" w:ascii="宋体" w:hAnsi="宋体" w:cs="仿宋_GB2312"/>
                <w:szCs w:val="24"/>
                <w:lang w:eastAsia="zh-CN"/>
              </w:rPr>
              <w:t>微振动车辆安检分析软件</w:t>
            </w:r>
          </w:p>
        </w:tc>
        <w:tc>
          <w:tcPr>
            <w:tcW w:w="1838" w:type="pct"/>
            <w:vAlign w:val="center"/>
          </w:tcPr>
          <w:p>
            <w:pPr>
              <w:spacing w:before="156" w:line="276" w:lineRule="auto"/>
              <w:contextualSpacing/>
              <w:rPr>
                <w:rFonts w:ascii="宋体" w:hAnsi="宋体" w:cs="仿宋_GB2312"/>
                <w:szCs w:val="24"/>
                <w:lang w:eastAsia="zh-CN"/>
              </w:rPr>
            </w:pPr>
            <w:r>
              <w:rPr>
                <w:rFonts w:hint="eastAsia" w:ascii="宋体" w:hAnsi="宋体" w:cs="仿宋_GB2312"/>
                <w:szCs w:val="24"/>
                <w:lang w:eastAsia="zh-CN"/>
              </w:rPr>
              <w:t>分析软件应具备以下功能：</w:t>
            </w:r>
          </w:p>
          <w:p>
            <w:pPr>
              <w:spacing w:before="156" w:line="276" w:lineRule="auto"/>
              <w:contextualSpacing/>
              <w:rPr>
                <w:rFonts w:ascii="宋体" w:hAnsi="宋体" w:cs="仿宋_GB2312"/>
                <w:szCs w:val="24"/>
                <w:lang w:eastAsia="zh-CN"/>
              </w:rPr>
            </w:pPr>
            <w:r>
              <w:rPr>
                <w:rFonts w:hint="eastAsia" w:ascii="宋体" w:hAnsi="宋体" w:cs="仿宋_GB2312"/>
                <w:szCs w:val="24"/>
                <w:lang w:eastAsia="zh-CN"/>
              </w:rPr>
              <w:t>▲1、入侵检测及报警功能：通过传感器对车辆据进行采集、分析，将测试结果用红灯\绿灯模式显示在显示器上。且报警音最大不小于</w:t>
            </w:r>
            <w:r>
              <w:rPr>
                <w:rFonts w:ascii="宋体" w:hAnsi="宋体" w:cs="仿宋_GB2312"/>
                <w:szCs w:val="24"/>
                <w:lang w:eastAsia="zh-CN"/>
              </w:rPr>
              <w:t>140</w:t>
            </w:r>
            <w:r>
              <w:rPr>
                <w:rFonts w:hint="eastAsia" w:ascii="宋体" w:hAnsi="宋体" w:cs="仿宋_GB2312"/>
                <w:szCs w:val="24"/>
                <w:lang w:eastAsia="zh-CN"/>
              </w:rPr>
              <w:t>dB（A）。</w:t>
            </w:r>
          </w:p>
          <w:p>
            <w:pPr>
              <w:spacing w:before="156" w:line="276" w:lineRule="auto"/>
              <w:contextualSpacing/>
              <w:rPr>
                <w:rFonts w:ascii="宋体" w:hAnsi="宋体" w:cs="仿宋_GB2312"/>
                <w:szCs w:val="24"/>
                <w:lang w:eastAsia="zh-CN"/>
              </w:rPr>
            </w:pPr>
            <w:r>
              <w:rPr>
                <w:rFonts w:hint="eastAsia" w:ascii="宋体" w:hAnsi="宋体" w:cs="仿宋_GB2312"/>
                <w:szCs w:val="24"/>
                <w:lang w:eastAsia="zh-CN"/>
              </w:rPr>
              <w:t>2、传感器实时检测功能：当传感器连接状态出现故障，软件自动中断检测。</w:t>
            </w:r>
          </w:p>
          <w:p>
            <w:pPr>
              <w:spacing w:before="156" w:line="276" w:lineRule="auto"/>
              <w:contextualSpacing/>
              <w:rPr>
                <w:rFonts w:ascii="宋体" w:hAnsi="宋体" w:cs="仿宋_GB2312"/>
                <w:szCs w:val="24"/>
                <w:lang w:eastAsia="zh-CN"/>
              </w:rPr>
            </w:pPr>
            <w:r>
              <w:rPr>
                <w:rFonts w:hint="eastAsia" w:ascii="宋体" w:hAnsi="宋体" w:cs="仿宋_GB2312"/>
                <w:szCs w:val="24"/>
                <w:lang w:eastAsia="zh-CN"/>
              </w:rPr>
              <w:t>3、环境分级功能：在每次测试后系统自动对环境进行分级，并在测试结果界面以数字或文字形式明确显示每次的环境等级信息。用户可以根据环境等级对测试结果进行有效判断。</w:t>
            </w:r>
          </w:p>
          <w:p>
            <w:pPr>
              <w:spacing w:before="156" w:line="276" w:lineRule="auto"/>
              <w:contextualSpacing/>
              <w:rPr>
                <w:rFonts w:ascii="宋体" w:hAnsi="宋体" w:cs="仿宋_GB2312"/>
                <w:szCs w:val="24"/>
                <w:lang w:eastAsia="zh-CN"/>
              </w:rPr>
            </w:pPr>
            <w:r>
              <w:rPr>
                <w:rFonts w:hint="eastAsia" w:ascii="宋体" w:hAnsi="宋体" w:cs="仿宋_GB2312"/>
                <w:szCs w:val="24"/>
                <w:lang w:eastAsia="zh-CN"/>
              </w:rPr>
              <w:t>▲4、检测结果保存功能：系统可设置自动保存或弹窗保存两种方式。</w:t>
            </w:r>
          </w:p>
          <w:p>
            <w:pPr>
              <w:spacing w:before="156" w:line="276" w:lineRule="auto"/>
              <w:contextualSpacing/>
              <w:rPr>
                <w:rFonts w:ascii="宋体" w:hAnsi="宋体" w:cs="仿宋_GB2312"/>
                <w:szCs w:val="24"/>
                <w:lang w:eastAsia="zh-CN"/>
              </w:rPr>
            </w:pPr>
            <w:r>
              <w:rPr>
                <w:rFonts w:hint="eastAsia" w:ascii="宋体" w:hAnsi="宋体" w:cs="仿宋_GB2312"/>
                <w:szCs w:val="24"/>
                <w:lang w:eastAsia="zh-CN"/>
              </w:rPr>
              <w:t>▲</w:t>
            </w:r>
            <w:r>
              <w:rPr>
                <w:rFonts w:ascii="宋体" w:hAnsi="宋体" w:cs="仿宋_GB2312"/>
                <w:szCs w:val="24"/>
                <w:lang w:eastAsia="zh-CN"/>
              </w:rPr>
              <w:t>5</w:t>
            </w:r>
            <w:r>
              <w:rPr>
                <w:rFonts w:hint="eastAsia" w:ascii="宋体" w:hAnsi="宋体" w:cs="仿宋_GB2312"/>
                <w:szCs w:val="24"/>
                <w:lang w:eastAsia="zh-CN"/>
              </w:rPr>
              <w:t>、系统支持通过web浏览器远程访问方式，远程查询记录。</w:t>
            </w:r>
          </w:p>
          <w:p>
            <w:pPr>
              <w:spacing w:before="156" w:line="276" w:lineRule="auto"/>
              <w:contextualSpacing/>
              <w:rPr>
                <w:rFonts w:ascii="宋体" w:hAnsi="宋体" w:cs="仿宋_GB2312"/>
                <w:szCs w:val="24"/>
                <w:lang w:eastAsia="zh-CN"/>
              </w:rPr>
            </w:pPr>
            <w:r>
              <w:rPr>
                <w:rFonts w:hint="eastAsia" w:ascii="宋体" w:hAnsi="宋体" w:cs="仿宋_GB2312"/>
                <w:szCs w:val="24"/>
                <w:lang w:eastAsia="zh-CN"/>
              </w:rPr>
              <w:t>▲</w:t>
            </w:r>
            <w:r>
              <w:rPr>
                <w:rFonts w:ascii="宋体" w:hAnsi="宋体" w:cs="仿宋_GB2312"/>
                <w:szCs w:val="24"/>
                <w:lang w:eastAsia="zh-CN"/>
              </w:rPr>
              <w:t>6</w:t>
            </w:r>
            <w:r>
              <w:rPr>
                <w:rFonts w:hint="eastAsia" w:ascii="宋体" w:hAnsi="宋体" w:cs="仿宋_GB2312"/>
                <w:szCs w:val="24"/>
                <w:lang w:eastAsia="zh-CN"/>
              </w:rPr>
              <w:t>、系统支持通过web浏览器对多台设备根据设备类型、车牌、日期、检测结果、关键字等进行检索，可以报表方式显示。</w:t>
            </w:r>
          </w:p>
          <w:p>
            <w:pPr>
              <w:spacing w:before="156" w:line="276" w:lineRule="auto"/>
              <w:contextualSpacing/>
              <w:rPr>
                <w:rFonts w:ascii="宋体" w:hAnsi="宋体" w:cs="仿宋_GB2312"/>
                <w:szCs w:val="24"/>
                <w:lang w:eastAsia="zh-CN"/>
              </w:rPr>
            </w:pPr>
            <w:r>
              <w:rPr>
                <w:rFonts w:hint="eastAsia" w:ascii="宋体" w:hAnsi="宋体" w:cs="仿宋_GB2312"/>
                <w:szCs w:val="24"/>
                <w:lang w:eastAsia="zh-CN"/>
              </w:rPr>
              <w:t>▲</w:t>
            </w:r>
            <w:r>
              <w:rPr>
                <w:rFonts w:ascii="宋体" w:hAnsi="宋体" w:cs="仿宋_GB2312"/>
                <w:szCs w:val="24"/>
                <w:lang w:eastAsia="zh-CN"/>
              </w:rPr>
              <w:t>7</w:t>
            </w:r>
            <w:r>
              <w:rPr>
                <w:rFonts w:hint="eastAsia" w:ascii="宋体" w:hAnsi="宋体" w:cs="仿宋_GB2312"/>
                <w:szCs w:val="24"/>
                <w:lang w:eastAsia="zh-CN"/>
              </w:rPr>
              <w:t>、具有抗干扰能力，当风力不超过10米/秒时或噪声声级</w:t>
            </w:r>
            <w:r>
              <w:rPr>
                <w:rFonts w:ascii="宋体" w:hAnsi="宋体" w:cs="仿宋_GB2312"/>
                <w:szCs w:val="24"/>
                <w:lang w:eastAsia="zh-CN"/>
              </w:rPr>
              <w:t>80</w:t>
            </w:r>
            <w:r>
              <w:rPr>
                <w:rFonts w:hint="eastAsia" w:ascii="宋体" w:hAnsi="宋体" w:cs="仿宋_GB2312"/>
                <w:szCs w:val="24"/>
                <w:lang w:eastAsia="zh-CN"/>
              </w:rPr>
              <w:t>Db时，设备可正常工作。</w:t>
            </w:r>
          </w:p>
          <w:p>
            <w:pPr>
              <w:spacing w:before="156" w:line="276" w:lineRule="auto"/>
              <w:contextualSpacing/>
              <w:rPr>
                <w:rFonts w:ascii="宋体" w:hAnsi="宋体" w:cs="仿宋_GB2312"/>
                <w:szCs w:val="24"/>
                <w:lang w:eastAsia="zh-CN"/>
              </w:rPr>
            </w:pPr>
            <w:r>
              <w:rPr>
                <w:rFonts w:hint="eastAsia" w:ascii="宋体" w:hAnsi="宋体" w:cs="仿宋_GB2312"/>
                <w:szCs w:val="24"/>
                <w:lang w:eastAsia="zh-CN"/>
              </w:rPr>
              <w:t>▲8、具有针对干扰的检测模式，可通过软件开启或关闭。</w:t>
            </w:r>
          </w:p>
          <w:p>
            <w:pPr>
              <w:spacing w:before="156" w:line="276" w:lineRule="auto"/>
              <w:contextualSpacing/>
              <w:rPr>
                <w:rFonts w:ascii="宋体" w:hAnsi="宋体" w:cs="仿宋_GB2312"/>
                <w:szCs w:val="24"/>
                <w:lang w:eastAsia="zh-CN"/>
              </w:rPr>
            </w:pPr>
            <w:r>
              <w:rPr>
                <w:rFonts w:hint="eastAsia" w:ascii="宋体" w:hAnsi="宋体" w:cs="仿宋_GB2312"/>
                <w:szCs w:val="24"/>
                <w:lang w:eastAsia="zh-CN"/>
              </w:rPr>
              <w:t>▲9、设置功能：可设置服务器、网络继电器、微震参数设置，用户管理，车型设置，设备状态。</w:t>
            </w:r>
          </w:p>
          <w:p>
            <w:pPr>
              <w:spacing w:before="156" w:line="276" w:lineRule="auto"/>
              <w:contextualSpacing/>
              <w:rPr>
                <w:rFonts w:ascii="宋体" w:hAnsi="宋体" w:cs="仿宋_GB2312"/>
                <w:szCs w:val="24"/>
                <w:lang w:eastAsia="zh-CN"/>
              </w:rPr>
            </w:pPr>
            <w:r>
              <w:rPr>
                <w:rFonts w:hint="eastAsia" w:ascii="宋体" w:hAnsi="宋体" w:cs="仿宋_GB2312"/>
                <w:szCs w:val="24"/>
                <w:lang w:eastAsia="zh-CN"/>
              </w:rPr>
              <w:t>▲1</w:t>
            </w:r>
            <w:r>
              <w:rPr>
                <w:rFonts w:ascii="宋体" w:hAnsi="宋体" w:cs="仿宋_GB2312"/>
                <w:szCs w:val="24"/>
                <w:lang w:eastAsia="zh-CN"/>
              </w:rPr>
              <w:t>0</w:t>
            </w:r>
            <w:r>
              <w:rPr>
                <w:rFonts w:hint="eastAsia" w:ascii="宋体" w:hAnsi="宋体" w:cs="仿宋_GB2312"/>
                <w:szCs w:val="24"/>
                <w:lang w:eastAsia="zh-CN"/>
              </w:rPr>
              <w:t>、检测结果上传功能：检测结果可上传，可设置不小于3个上传地址，上传后可通过平台进行审批。</w:t>
            </w:r>
          </w:p>
          <w:p>
            <w:pPr>
              <w:spacing w:before="156" w:line="276" w:lineRule="auto"/>
              <w:contextualSpacing/>
              <w:rPr>
                <w:rFonts w:ascii="宋体" w:hAnsi="宋体" w:cs="仿宋_GB2312"/>
                <w:szCs w:val="24"/>
                <w:lang w:eastAsia="zh-CN"/>
              </w:rPr>
            </w:pPr>
            <w:r>
              <w:rPr>
                <w:rFonts w:hint="eastAsia" w:ascii="宋体" w:hAnsi="宋体" w:cs="仿宋_GB2312"/>
                <w:szCs w:val="24"/>
                <w:lang w:eastAsia="zh-CN"/>
              </w:rPr>
              <w:t>▲</w:t>
            </w:r>
            <w:r>
              <w:rPr>
                <w:rFonts w:ascii="宋体" w:hAnsi="宋体" w:cs="仿宋_GB2312"/>
                <w:szCs w:val="24"/>
                <w:lang w:eastAsia="zh-CN"/>
              </w:rPr>
              <w:t>11</w:t>
            </w:r>
            <w:r>
              <w:rPr>
                <w:rFonts w:hint="eastAsia" w:ascii="宋体" w:hAnsi="宋体" w:cs="仿宋_GB2312"/>
                <w:szCs w:val="24"/>
                <w:lang w:eastAsia="zh-CN"/>
              </w:rPr>
              <w:t>、具有适配w</w:t>
            </w:r>
            <w:r>
              <w:rPr>
                <w:rFonts w:ascii="宋体" w:hAnsi="宋体" w:cs="仿宋_GB2312"/>
                <w:szCs w:val="24"/>
                <w:lang w:eastAsia="zh-CN"/>
              </w:rPr>
              <w:t>indows</w:t>
            </w:r>
            <w:r>
              <w:rPr>
                <w:rFonts w:hint="eastAsia" w:ascii="宋体" w:hAnsi="宋体" w:cs="仿宋_GB2312"/>
                <w:szCs w:val="24"/>
                <w:lang w:eastAsia="zh-CN"/>
              </w:rPr>
              <w:t>或国产麒麟操作系统两个版本。（本项目提供适配麒麟系统版本）</w:t>
            </w:r>
          </w:p>
          <w:p>
            <w:pPr>
              <w:spacing w:before="156" w:line="276" w:lineRule="auto"/>
              <w:contextualSpacing/>
              <w:rPr>
                <w:rFonts w:ascii="宋体" w:hAnsi="宋体" w:cs="仿宋_GB2312"/>
                <w:szCs w:val="24"/>
                <w:lang w:eastAsia="zh-CN"/>
              </w:rPr>
            </w:pPr>
            <w:r>
              <w:rPr>
                <w:rFonts w:hint="eastAsia" w:ascii="宋体" w:hAnsi="宋体" w:cs="仿宋_GB2312"/>
                <w:szCs w:val="24"/>
                <w:lang w:eastAsia="zh-CN"/>
              </w:rPr>
              <w:t>（以上▲标项提供公安部下属产品质量监督检验中心出具的检测报告相关内容复印件加盖制造商公章，中标后提供原件核查。）</w:t>
            </w:r>
          </w:p>
        </w:tc>
        <w:tc>
          <w:tcPr>
            <w:tcW w:w="347" w:type="pct"/>
            <w:shd w:val="clear" w:color="auto" w:fill="auto"/>
            <w:vAlign w:val="center"/>
          </w:tcPr>
          <w:p>
            <w:pPr>
              <w:spacing w:before="156" w:line="276" w:lineRule="auto"/>
              <w:contextualSpacing/>
              <w:rPr>
                <w:rFonts w:ascii="宋体" w:hAnsi="宋体" w:cs="仿宋_GB2312"/>
                <w:szCs w:val="24"/>
                <w:lang w:eastAsia="zh-CN"/>
              </w:rPr>
            </w:pPr>
            <w:r>
              <w:rPr>
                <w:rFonts w:hint="eastAsia" w:ascii="宋体" w:hAnsi="宋体" w:cs="仿宋_GB2312"/>
                <w:szCs w:val="24"/>
                <w:lang w:eastAsia="zh-CN"/>
              </w:rPr>
              <w:t>1套</w:t>
            </w:r>
          </w:p>
        </w:tc>
        <w:tc>
          <w:tcPr>
            <w:tcW w:w="506" w:type="pct"/>
            <w:vAlign w:val="center"/>
          </w:tcPr>
          <w:p>
            <w:pPr>
              <w:spacing w:before="156" w:line="276" w:lineRule="auto"/>
              <w:contextualSpacing/>
              <w:jc w:val="center"/>
              <w:rPr>
                <w:rFonts w:ascii="宋体" w:hAnsi="宋体" w:cs="仿宋_GB2312"/>
                <w:szCs w:val="24"/>
                <w:lang w:eastAsia="zh-CN"/>
              </w:rPr>
            </w:pPr>
            <w:r>
              <w:rPr>
                <w:rFonts w:ascii="宋体" w:hAnsi="宋体" w:cs="仿宋_GB2312"/>
                <w:szCs w:val="24"/>
                <w:lang w:eastAsia="zh-CN"/>
              </w:rPr>
              <w:t>109000</w:t>
            </w:r>
          </w:p>
        </w:tc>
        <w:tc>
          <w:tcPr>
            <w:tcW w:w="498" w:type="pct"/>
            <w:vAlign w:val="center"/>
          </w:tcPr>
          <w:p>
            <w:pPr>
              <w:spacing w:before="156" w:line="276" w:lineRule="auto"/>
              <w:contextualSpacing/>
              <w:jc w:val="center"/>
              <w:rPr>
                <w:rFonts w:ascii="宋体" w:hAnsi="宋体" w:cs="仿宋_GB2312"/>
                <w:szCs w:val="24"/>
                <w:lang w:eastAsia="zh-CN"/>
              </w:rPr>
            </w:pPr>
            <w:r>
              <w:rPr>
                <w:rFonts w:hint="eastAsia" w:ascii="宋体" w:hAnsi="宋体" w:cs="仿宋_GB2312"/>
                <w:szCs w:val="24"/>
                <w:lang w:eastAsia="zh-CN"/>
              </w:rPr>
              <w:t>1</w:t>
            </w:r>
            <w:r>
              <w:rPr>
                <w:rFonts w:ascii="宋体" w:hAnsi="宋体" w:cs="仿宋_GB2312"/>
                <w:szCs w:val="24"/>
                <w:lang w:eastAsia="zh-CN"/>
              </w:rPr>
              <w:t>09000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6" w:type="pct"/>
            <w:shd w:val="clear" w:color="auto" w:fill="auto"/>
            <w:vAlign w:val="center"/>
          </w:tcPr>
          <w:p>
            <w:pPr>
              <w:spacing w:before="156" w:line="276" w:lineRule="auto"/>
              <w:contextualSpacing/>
              <w:jc w:val="center"/>
              <w:rPr>
                <w:rFonts w:ascii="宋体" w:hAnsi="宋体" w:cs="仿宋_GB2312"/>
                <w:szCs w:val="24"/>
                <w:lang w:eastAsia="zh-CN"/>
              </w:rPr>
            </w:pPr>
            <w:r>
              <w:rPr>
                <w:rFonts w:hint="eastAsia" w:ascii="宋体" w:hAnsi="宋体" w:cs="仿宋_GB2312"/>
                <w:szCs w:val="24"/>
                <w:lang w:eastAsia="zh-CN"/>
              </w:rPr>
              <w:t>3</w:t>
            </w:r>
          </w:p>
        </w:tc>
        <w:tc>
          <w:tcPr>
            <w:tcW w:w="895" w:type="pct"/>
            <w:vAlign w:val="center"/>
          </w:tcPr>
          <w:p>
            <w:pPr>
              <w:spacing w:before="156" w:line="276" w:lineRule="auto"/>
              <w:contextualSpacing/>
              <w:jc w:val="center"/>
              <w:rPr>
                <w:rFonts w:ascii="宋体" w:hAnsi="宋体" w:cs="仿宋_GB2312"/>
                <w:szCs w:val="24"/>
                <w:lang w:eastAsia="zh-CN"/>
              </w:rPr>
            </w:pPr>
            <w:r>
              <w:rPr>
                <w:rFonts w:hint="eastAsia" w:ascii="宋体" w:hAnsi="宋体" w:cs="仿宋_GB2312"/>
                <w:szCs w:val="24"/>
                <w:lang w:eastAsia="zh-CN"/>
              </w:rPr>
              <w:t>吉宝通：M</w:t>
            </w:r>
            <w:r>
              <w:rPr>
                <w:rFonts w:ascii="宋体" w:hAnsi="宋体" w:cs="仿宋_GB2312"/>
                <w:szCs w:val="24"/>
                <w:lang w:eastAsia="zh-CN"/>
              </w:rPr>
              <w:t>CH-G3</w:t>
            </w:r>
            <w:r>
              <w:rPr>
                <w:rFonts w:hint="eastAsia" w:ascii="宋体" w:hAnsi="宋体" w:cs="仿宋_GB2312"/>
                <w:szCs w:val="24"/>
                <w:lang w:eastAsia="zh-CN"/>
              </w:rPr>
              <w:t>/</w:t>
            </w:r>
            <w:r>
              <w:rPr>
                <w:rFonts w:ascii="宋体" w:hAnsi="宋体" w:cs="仿宋_GB2312"/>
                <w:szCs w:val="24"/>
                <w:lang w:eastAsia="zh-CN"/>
              </w:rPr>
              <w:t>1000</w:t>
            </w:r>
            <w:r>
              <w:rPr>
                <w:rFonts w:hint="eastAsia" w:ascii="宋体" w:hAnsi="宋体" w:cs="仿宋_GB2312"/>
                <w:szCs w:val="24"/>
                <w:lang w:eastAsia="zh-CN"/>
              </w:rPr>
              <w:t>型</w:t>
            </w:r>
          </w:p>
        </w:tc>
        <w:tc>
          <w:tcPr>
            <w:tcW w:w="560" w:type="pct"/>
            <w:shd w:val="clear" w:color="auto" w:fill="auto"/>
            <w:vAlign w:val="center"/>
          </w:tcPr>
          <w:p>
            <w:pPr>
              <w:spacing w:before="156" w:line="276" w:lineRule="auto"/>
              <w:contextualSpacing/>
              <w:jc w:val="center"/>
              <w:rPr>
                <w:rFonts w:ascii="宋体" w:hAnsi="宋体" w:cs="仿宋_GB2312"/>
                <w:szCs w:val="24"/>
                <w:lang w:eastAsia="zh-CN"/>
              </w:rPr>
            </w:pPr>
            <w:r>
              <w:rPr>
                <w:rFonts w:hint="eastAsia" w:ascii="宋体" w:hAnsi="宋体" w:cs="仿宋_GB2312"/>
                <w:szCs w:val="24"/>
                <w:lang w:eastAsia="zh-CN"/>
              </w:rPr>
              <w:t>车辆检测处理主机</w:t>
            </w:r>
          </w:p>
        </w:tc>
        <w:tc>
          <w:tcPr>
            <w:tcW w:w="1838" w:type="pct"/>
            <w:vAlign w:val="center"/>
          </w:tcPr>
          <w:p>
            <w:pPr>
              <w:spacing w:before="156" w:line="276" w:lineRule="auto"/>
              <w:contextualSpacing/>
              <w:rPr>
                <w:rFonts w:ascii="宋体" w:hAnsi="宋体" w:cs="仿宋_GB2312"/>
                <w:sz w:val="22"/>
                <w:szCs w:val="22"/>
                <w:lang w:eastAsia="zh-CN"/>
              </w:rPr>
            </w:pPr>
            <w:r>
              <w:rPr>
                <w:rFonts w:hint="eastAsia" w:ascii="宋体" w:hAnsi="宋体" w:cs="仿宋_GB2312"/>
                <w:sz w:val="22"/>
                <w:szCs w:val="22"/>
                <w:lang w:eastAsia="zh-CN"/>
              </w:rPr>
              <w:t>1、工作原理：车辆内部藏匿有人时，藏匿者的心脏会产生有节律的跳动，此震动会传递到车辆的悬挂、车厢底部等位置，通过连接传感器和被测车辆，将此震动采集并通过数据线缆传递回数据分析设备，软件进行分析.分析软件运算范围精确集中在心脏跳动的频率范围内，以这种震动分析为基础，在显示终端上可明确显示是否有人存在，并伴随声音报警。</w:t>
            </w:r>
          </w:p>
          <w:p>
            <w:pPr>
              <w:spacing w:before="156" w:line="276" w:lineRule="auto"/>
              <w:contextualSpacing/>
              <w:rPr>
                <w:rFonts w:ascii="宋体" w:hAnsi="宋体" w:cs="仿宋_GB2312"/>
                <w:sz w:val="22"/>
                <w:szCs w:val="22"/>
                <w:lang w:eastAsia="zh-CN"/>
              </w:rPr>
            </w:pPr>
            <w:r>
              <w:rPr>
                <w:rFonts w:hint="eastAsia" w:ascii="宋体" w:hAnsi="宋体" w:cs="仿宋_GB2312"/>
                <w:sz w:val="22"/>
                <w:szCs w:val="22"/>
                <w:lang w:eastAsia="zh-CN"/>
              </w:rPr>
              <w:t>2、接入传感器种类：可以接入有线传感器、无线传感器、地埋式车辆传感器。</w:t>
            </w:r>
          </w:p>
          <w:p>
            <w:pPr>
              <w:spacing w:before="156" w:line="276" w:lineRule="auto"/>
              <w:contextualSpacing/>
              <w:rPr>
                <w:rFonts w:ascii="宋体" w:hAnsi="宋体" w:cs="仿宋_GB2312"/>
                <w:sz w:val="22"/>
                <w:szCs w:val="22"/>
                <w:lang w:eastAsia="zh-CN"/>
              </w:rPr>
            </w:pPr>
            <w:r>
              <w:rPr>
                <w:rFonts w:hint="eastAsia" w:ascii="宋体" w:hAnsi="宋体" w:cs="仿宋_GB2312"/>
                <w:sz w:val="22"/>
                <w:szCs w:val="22"/>
                <w:lang w:eastAsia="zh-CN"/>
              </w:rPr>
              <w:t>▲3、耐用性：可在切换2</w:t>
            </w:r>
            <w:r>
              <w:rPr>
                <w:rFonts w:ascii="宋体" w:hAnsi="宋体" w:cs="仿宋_GB2312"/>
                <w:sz w:val="22"/>
                <w:szCs w:val="22"/>
                <w:lang w:eastAsia="zh-CN"/>
              </w:rPr>
              <w:t>00</w:t>
            </w:r>
            <w:r>
              <w:rPr>
                <w:rFonts w:hint="eastAsia" w:ascii="宋体" w:hAnsi="宋体" w:cs="仿宋_GB2312"/>
                <w:sz w:val="22"/>
                <w:szCs w:val="22"/>
                <w:lang w:eastAsia="zh-CN"/>
              </w:rPr>
              <w:t>次或以上时，仍可正常使用。</w:t>
            </w:r>
          </w:p>
          <w:p>
            <w:pPr>
              <w:spacing w:before="156" w:line="276" w:lineRule="auto"/>
              <w:contextualSpacing/>
              <w:rPr>
                <w:rFonts w:ascii="宋体" w:hAnsi="宋体" w:cs="仿宋_GB2312"/>
                <w:szCs w:val="24"/>
                <w:lang w:eastAsia="zh-CN"/>
              </w:rPr>
            </w:pPr>
            <w:r>
              <w:rPr>
                <w:rFonts w:hint="eastAsia" w:ascii="宋体" w:hAnsi="宋体" w:cs="仿宋_GB2312"/>
                <w:sz w:val="22"/>
                <w:szCs w:val="22"/>
                <w:lang w:eastAsia="zh-CN"/>
              </w:rPr>
              <w:t>4、数据处理主机具有独立的传感器接入提示，当传感器未连接时，有明确提示，便于管理人员及时判断处置。▲标项提供公安部下属产品质量监督检验中心出具的检测报告相关内容复印件加盖制造商公章，中标后提供原件核查</w:t>
            </w:r>
          </w:p>
        </w:tc>
        <w:tc>
          <w:tcPr>
            <w:tcW w:w="347" w:type="pct"/>
            <w:shd w:val="clear" w:color="auto" w:fill="auto"/>
            <w:vAlign w:val="center"/>
          </w:tcPr>
          <w:p>
            <w:pPr>
              <w:spacing w:before="156" w:line="276" w:lineRule="auto"/>
              <w:contextualSpacing/>
              <w:rPr>
                <w:rFonts w:ascii="宋体" w:hAnsi="宋体" w:cs="仿宋_GB2312"/>
                <w:szCs w:val="24"/>
                <w:lang w:eastAsia="zh-CN"/>
              </w:rPr>
            </w:pPr>
            <w:r>
              <w:rPr>
                <w:rFonts w:hint="eastAsia" w:ascii="宋体" w:hAnsi="宋体" w:cs="仿宋_GB2312"/>
                <w:szCs w:val="24"/>
                <w:lang w:eastAsia="zh-CN"/>
              </w:rPr>
              <w:t>1套</w:t>
            </w:r>
          </w:p>
        </w:tc>
        <w:tc>
          <w:tcPr>
            <w:tcW w:w="506" w:type="pct"/>
            <w:vAlign w:val="center"/>
          </w:tcPr>
          <w:p>
            <w:pPr>
              <w:spacing w:before="156" w:line="276" w:lineRule="auto"/>
              <w:contextualSpacing/>
              <w:jc w:val="center"/>
              <w:rPr>
                <w:rFonts w:ascii="宋体" w:hAnsi="宋体" w:cs="仿宋_GB2312"/>
                <w:szCs w:val="24"/>
                <w:lang w:eastAsia="zh-CN"/>
              </w:rPr>
            </w:pPr>
            <w:r>
              <w:rPr>
                <w:rFonts w:ascii="宋体" w:hAnsi="宋体" w:cs="仿宋_GB2312"/>
                <w:szCs w:val="24"/>
                <w:lang w:eastAsia="zh-CN"/>
              </w:rPr>
              <w:t>170000</w:t>
            </w:r>
          </w:p>
        </w:tc>
        <w:tc>
          <w:tcPr>
            <w:tcW w:w="498" w:type="pct"/>
            <w:vAlign w:val="center"/>
          </w:tcPr>
          <w:p>
            <w:pPr>
              <w:spacing w:before="156" w:line="276" w:lineRule="auto"/>
              <w:contextualSpacing/>
              <w:jc w:val="center"/>
              <w:rPr>
                <w:rFonts w:ascii="宋体" w:hAnsi="宋体" w:cs="仿宋_GB2312"/>
                <w:szCs w:val="24"/>
                <w:lang w:eastAsia="zh-CN"/>
              </w:rPr>
            </w:pPr>
            <w:r>
              <w:rPr>
                <w:rFonts w:ascii="宋体" w:hAnsi="宋体" w:cs="仿宋_GB2312"/>
                <w:szCs w:val="24"/>
                <w:lang w:eastAsia="zh-CN"/>
              </w:rPr>
              <w:t>170000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6" w:type="pct"/>
            <w:shd w:val="clear" w:color="auto" w:fill="auto"/>
            <w:vAlign w:val="center"/>
          </w:tcPr>
          <w:p>
            <w:pPr>
              <w:spacing w:before="156" w:line="276" w:lineRule="auto"/>
              <w:contextualSpacing/>
              <w:jc w:val="center"/>
              <w:rPr>
                <w:rFonts w:ascii="宋体" w:hAnsi="宋体" w:cs="仿宋_GB2312"/>
                <w:szCs w:val="24"/>
                <w:lang w:eastAsia="zh-CN"/>
              </w:rPr>
            </w:pPr>
            <w:r>
              <w:rPr>
                <w:rFonts w:hint="eastAsia" w:ascii="宋体" w:hAnsi="宋体" w:cs="仿宋_GB2312"/>
                <w:szCs w:val="24"/>
                <w:lang w:eastAsia="zh-CN"/>
              </w:rPr>
              <w:t>4</w:t>
            </w:r>
          </w:p>
        </w:tc>
        <w:tc>
          <w:tcPr>
            <w:tcW w:w="895" w:type="pct"/>
            <w:vAlign w:val="center"/>
          </w:tcPr>
          <w:p>
            <w:pPr>
              <w:spacing w:before="156" w:line="276" w:lineRule="auto"/>
              <w:contextualSpacing/>
              <w:jc w:val="center"/>
              <w:rPr>
                <w:rFonts w:ascii="宋体" w:hAnsi="宋体" w:cs="仿宋_GB2312"/>
                <w:szCs w:val="24"/>
                <w:lang w:eastAsia="zh-CN"/>
              </w:rPr>
            </w:pPr>
            <w:r>
              <w:rPr>
                <w:rFonts w:hint="eastAsia" w:ascii="宋体" w:hAnsi="宋体" w:cs="仿宋_GB2312"/>
                <w:szCs w:val="24"/>
                <w:lang w:eastAsia="zh-CN"/>
              </w:rPr>
              <w:t>吉宝通：M</w:t>
            </w:r>
            <w:r>
              <w:rPr>
                <w:rFonts w:ascii="宋体" w:hAnsi="宋体" w:cs="仿宋_GB2312"/>
                <w:szCs w:val="24"/>
                <w:lang w:eastAsia="zh-CN"/>
              </w:rPr>
              <w:t>CH-G3</w:t>
            </w:r>
            <w:r>
              <w:rPr>
                <w:rFonts w:hint="eastAsia" w:ascii="宋体" w:hAnsi="宋体" w:cs="仿宋_GB2312"/>
                <w:szCs w:val="24"/>
                <w:lang w:eastAsia="zh-CN"/>
              </w:rPr>
              <w:t>/</w:t>
            </w:r>
            <w:r>
              <w:rPr>
                <w:rFonts w:ascii="宋体" w:hAnsi="宋体" w:cs="仿宋_GB2312"/>
                <w:szCs w:val="24"/>
                <w:lang w:eastAsia="zh-CN"/>
              </w:rPr>
              <w:t>1000</w:t>
            </w:r>
            <w:r>
              <w:rPr>
                <w:rFonts w:hint="eastAsia" w:ascii="宋体" w:hAnsi="宋体" w:cs="仿宋_GB2312"/>
                <w:szCs w:val="24"/>
                <w:lang w:eastAsia="zh-CN"/>
              </w:rPr>
              <w:t>型定制</w:t>
            </w:r>
          </w:p>
        </w:tc>
        <w:tc>
          <w:tcPr>
            <w:tcW w:w="560" w:type="pct"/>
            <w:shd w:val="clear" w:color="auto" w:fill="auto"/>
            <w:vAlign w:val="center"/>
          </w:tcPr>
          <w:p>
            <w:pPr>
              <w:spacing w:before="156" w:line="276" w:lineRule="auto"/>
              <w:contextualSpacing/>
              <w:jc w:val="center"/>
              <w:rPr>
                <w:rFonts w:ascii="宋体" w:hAnsi="宋体" w:cs="仿宋_GB2312"/>
                <w:szCs w:val="24"/>
                <w:lang w:eastAsia="zh-CN"/>
              </w:rPr>
            </w:pPr>
            <w:r>
              <w:rPr>
                <w:rFonts w:hint="eastAsia" w:ascii="宋体" w:hAnsi="宋体" w:cs="仿宋_GB2312"/>
                <w:szCs w:val="24"/>
                <w:lang w:eastAsia="zh-CN"/>
              </w:rPr>
              <w:t>接地感应器</w:t>
            </w:r>
          </w:p>
        </w:tc>
        <w:tc>
          <w:tcPr>
            <w:tcW w:w="1838" w:type="pct"/>
            <w:vAlign w:val="center"/>
          </w:tcPr>
          <w:p>
            <w:pPr>
              <w:spacing w:before="156" w:line="276" w:lineRule="auto"/>
              <w:contextualSpacing/>
              <w:rPr>
                <w:rFonts w:ascii="宋体" w:hAnsi="宋体" w:cs="仿宋_GB2312"/>
                <w:szCs w:val="24"/>
                <w:lang w:eastAsia="zh-CN"/>
              </w:rPr>
            </w:pPr>
            <w:r>
              <w:rPr>
                <w:rFonts w:hint="eastAsia" w:ascii="宋体" w:hAnsi="宋体" w:cs="仿宋_GB2312"/>
                <w:szCs w:val="24"/>
                <w:lang w:eastAsia="zh-CN"/>
              </w:rPr>
              <w:t>地面振动传感器：本项目包含有线地面传感器不小于3个。</w:t>
            </w:r>
          </w:p>
          <w:p>
            <w:pPr>
              <w:spacing w:before="156" w:line="276" w:lineRule="auto"/>
              <w:contextualSpacing/>
              <w:rPr>
                <w:rFonts w:ascii="宋体" w:hAnsi="宋体" w:cs="仿宋_GB2312"/>
                <w:szCs w:val="24"/>
                <w:lang w:eastAsia="zh-CN"/>
              </w:rPr>
            </w:pPr>
            <w:r>
              <w:rPr>
                <w:rFonts w:hint="eastAsia" w:ascii="宋体" w:hAnsi="宋体" w:cs="仿宋_GB2312"/>
                <w:szCs w:val="24"/>
                <w:lang w:eastAsia="zh-CN"/>
              </w:rPr>
              <w:t>1、机械式震动传感器，由永久磁铁、线圈、弹簧、阻尼器和壳体组成。工作电压：12VDC；采集频率范围：0.5HZ～20HZ。</w:t>
            </w:r>
          </w:p>
          <w:p>
            <w:pPr>
              <w:spacing w:before="156" w:line="276" w:lineRule="auto"/>
              <w:contextualSpacing/>
              <w:rPr>
                <w:rFonts w:ascii="宋体" w:hAnsi="宋体" w:cs="仿宋_GB2312"/>
                <w:szCs w:val="24"/>
                <w:lang w:eastAsia="zh-CN"/>
              </w:rPr>
            </w:pPr>
            <w:r>
              <w:rPr>
                <w:rFonts w:hint="eastAsia" w:ascii="宋体" w:hAnsi="宋体" w:cs="仿宋_GB2312"/>
                <w:szCs w:val="24"/>
                <w:lang w:eastAsia="zh-CN"/>
              </w:rPr>
              <w:t>▲2、跌落测试：发通过防跌落测试，跌落高度≥</w:t>
            </w:r>
            <w:r>
              <w:rPr>
                <w:rFonts w:ascii="宋体" w:hAnsi="宋体" w:cs="仿宋_GB2312"/>
                <w:szCs w:val="24"/>
                <w:lang w:eastAsia="zh-CN"/>
              </w:rPr>
              <w:t>3.0</w:t>
            </w:r>
            <w:r>
              <w:rPr>
                <w:rFonts w:hint="eastAsia" w:ascii="宋体" w:hAnsi="宋体" w:cs="仿宋_GB2312"/>
                <w:szCs w:val="24"/>
                <w:lang w:eastAsia="zh-CN"/>
              </w:rPr>
              <w:t>米。碾压测试：经轻型货车3次碾压后，应无机械损伤且能正常工作。</w:t>
            </w:r>
          </w:p>
          <w:p>
            <w:pPr>
              <w:spacing w:before="156" w:line="276" w:lineRule="auto"/>
              <w:contextualSpacing/>
              <w:rPr>
                <w:rFonts w:ascii="宋体" w:hAnsi="宋体" w:cs="仿宋_GB2312"/>
                <w:szCs w:val="24"/>
                <w:lang w:eastAsia="zh-CN"/>
              </w:rPr>
            </w:pPr>
            <w:r>
              <w:rPr>
                <w:rFonts w:ascii="宋体" w:hAnsi="宋体" w:cs="仿宋_GB2312"/>
                <w:szCs w:val="24"/>
                <w:lang w:eastAsia="zh-CN"/>
              </w:rPr>
              <w:t>3</w:t>
            </w:r>
            <w:r>
              <w:rPr>
                <w:rFonts w:hint="eastAsia" w:ascii="宋体" w:hAnsi="宋体" w:cs="仿宋_GB2312"/>
                <w:szCs w:val="24"/>
                <w:lang w:eastAsia="zh-CN"/>
              </w:rPr>
              <w:t>、重量不大于500g。</w:t>
            </w:r>
          </w:p>
          <w:p>
            <w:pPr>
              <w:spacing w:before="156" w:line="276" w:lineRule="auto"/>
              <w:contextualSpacing/>
              <w:rPr>
                <w:rFonts w:ascii="宋体" w:hAnsi="宋体" w:cs="仿宋_GB2312"/>
                <w:szCs w:val="24"/>
                <w:lang w:eastAsia="zh-CN"/>
              </w:rPr>
            </w:pPr>
            <w:r>
              <w:rPr>
                <w:rFonts w:hint="eastAsia" w:ascii="宋体" w:hAnsi="宋体" w:cs="仿宋_GB2312"/>
                <w:szCs w:val="24"/>
                <w:lang w:eastAsia="zh-CN"/>
              </w:rPr>
              <w:t>（以上▲标项提供公安部下属产品质量监督检验中心出具的检测报告相关内容复印件加盖制造商公章，中标后提供原件核查）</w:t>
            </w:r>
          </w:p>
        </w:tc>
        <w:tc>
          <w:tcPr>
            <w:tcW w:w="347" w:type="pct"/>
            <w:shd w:val="clear" w:color="auto" w:fill="auto"/>
            <w:vAlign w:val="center"/>
          </w:tcPr>
          <w:p>
            <w:pPr>
              <w:spacing w:before="156" w:line="276" w:lineRule="auto"/>
              <w:contextualSpacing/>
              <w:rPr>
                <w:rFonts w:ascii="宋体" w:hAnsi="宋体" w:cs="仿宋_GB2312"/>
                <w:szCs w:val="24"/>
                <w:lang w:eastAsia="zh-CN"/>
              </w:rPr>
            </w:pPr>
            <w:r>
              <w:rPr>
                <w:rFonts w:hint="eastAsia" w:ascii="宋体" w:hAnsi="宋体" w:cs="仿宋_GB2312"/>
                <w:szCs w:val="24"/>
                <w:lang w:eastAsia="zh-CN"/>
              </w:rPr>
              <w:t>1套</w:t>
            </w:r>
          </w:p>
        </w:tc>
        <w:tc>
          <w:tcPr>
            <w:tcW w:w="506" w:type="pct"/>
            <w:vAlign w:val="center"/>
          </w:tcPr>
          <w:p>
            <w:pPr>
              <w:spacing w:before="156" w:line="276" w:lineRule="auto"/>
              <w:contextualSpacing/>
              <w:jc w:val="center"/>
              <w:rPr>
                <w:rFonts w:ascii="宋体" w:hAnsi="宋体" w:cs="仿宋_GB2312"/>
                <w:szCs w:val="24"/>
                <w:lang w:eastAsia="zh-CN"/>
              </w:rPr>
            </w:pPr>
            <w:r>
              <w:rPr>
                <w:rFonts w:hint="eastAsia" w:ascii="宋体" w:hAnsi="宋体" w:cs="仿宋_GB2312"/>
                <w:szCs w:val="24"/>
                <w:lang w:eastAsia="zh-CN"/>
              </w:rPr>
              <w:t>6</w:t>
            </w:r>
            <w:r>
              <w:rPr>
                <w:rFonts w:ascii="宋体" w:hAnsi="宋体" w:cs="仿宋_GB2312"/>
                <w:szCs w:val="24"/>
                <w:lang w:eastAsia="zh-CN"/>
              </w:rPr>
              <w:t>0000</w:t>
            </w:r>
          </w:p>
        </w:tc>
        <w:tc>
          <w:tcPr>
            <w:tcW w:w="498" w:type="pct"/>
            <w:vAlign w:val="center"/>
          </w:tcPr>
          <w:p>
            <w:pPr>
              <w:spacing w:before="156" w:line="276" w:lineRule="auto"/>
              <w:contextualSpacing/>
              <w:jc w:val="center"/>
              <w:rPr>
                <w:rFonts w:ascii="宋体" w:hAnsi="宋体" w:cs="仿宋_GB2312"/>
                <w:szCs w:val="24"/>
                <w:lang w:eastAsia="zh-CN"/>
              </w:rPr>
            </w:pPr>
            <w:r>
              <w:rPr>
                <w:rFonts w:hint="eastAsia" w:ascii="宋体" w:hAnsi="宋体" w:cs="仿宋_GB2312"/>
                <w:szCs w:val="24"/>
                <w:lang w:eastAsia="zh-CN"/>
              </w:rPr>
              <w:t>6</w:t>
            </w:r>
            <w:r>
              <w:rPr>
                <w:rFonts w:ascii="宋体" w:hAnsi="宋体" w:cs="仿宋_GB2312"/>
                <w:szCs w:val="24"/>
                <w:lang w:eastAsia="zh-CN"/>
              </w:rPr>
              <w:t>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6" w:type="pct"/>
            <w:shd w:val="clear" w:color="auto" w:fill="auto"/>
            <w:vAlign w:val="center"/>
          </w:tcPr>
          <w:p>
            <w:pPr>
              <w:spacing w:before="156" w:line="276" w:lineRule="auto"/>
              <w:contextualSpacing/>
              <w:jc w:val="center"/>
              <w:rPr>
                <w:rFonts w:ascii="宋体" w:hAnsi="宋体" w:cs="仿宋_GB2312"/>
                <w:szCs w:val="24"/>
                <w:lang w:eastAsia="zh-CN"/>
              </w:rPr>
            </w:pPr>
            <w:r>
              <w:rPr>
                <w:rFonts w:hint="eastAsia" w:ascii="宋体" w:hAnsi="宋体" w:cs="仿宋_GB2312"/>
                <w:szCs w:val="24"/>
                <w:lang w:eastAsia="zh-CN"/>
              </w:rPr>
              <w:t>5</w:t>
            </w:r>
          </w:p>
        </w:tc>
        <w:tc>
          <w:tcPr>
            <w:tcW w:w="895" w:type="pct"/>
            <w:vAlign w:val="center"/>
          </w:tcPr>
          <w:p>
            <w:pPr>
              <w:spacing w:before="156" w:line="276" w:lineRule="auto"/>
              <w:contextualSpacing/>
              <w:jc w:val="center"/>
              <w:rPr>
                <w:rFonts w:ascii="宋体" w:hAnsi="宋体" w:cs="仿宋_GB2312"/>
                <w:szCs w:val="24"/>
                <w:lang w:eastAsia="zh-CN"/>
              </w:rPr>
            </w:pPr>
            <w:r>
              <w:rPr>
                <w:rFonts w:hint="eastAsia" w:ascii="宋体" w:hAnsi="宋体" w:cs="仿宋_GB2312"/>
                <w:szCs w:val="24"/>
                <w:lang w:eastAsia="zh-CN"/>
              </w:rPr>
              <w:t>吉宝通：M</w:t>
            </w:r>
            <w:r>
              <w:rPr>
                <w:rFonts w:ascii="宋体" w:hAnsi="宋体" w:cs="仿宋_GB2312"/>
                <w:szCs w:val="24"/>
                <w:lang w:eastAsia="zh-CN"/>
              </w:rPr>
              <w:t>CH-G3</w:t>
            </w:r>
            <w:r>
              <w:rPr>
                <w:rFonts w:hint="eastAsia" w:ascii="宋体" w:hAnsi="宋体" w:cs="仿宋_GB2312"/>
                <w:szCs w:val="24"/>
                <w:lang w:eastAsia="zh-CN"/>
              </w:rPr>
              <w:t>/</w:t>
            </w:r>
            <w:r>
              <w:rPr>
                <w:rFonts w:ascii="宋体" w:hAnsi="宋体" w:cs="仿宋_GB2312"/>
                <w:szCs w:val="24"/>
                <w:lang w:eastAsia="zh-CN"/>
              </w:rPr>
              <w:t>1000</w:t>
            </w:r>
            <w:r>
              <w:rPr>
                <w:rFonts w:hint="eastAsia" w:ascii="宋体" w:hAnsi="宋体" w:cs="仿宋_GB2312"/>
                <w:szCs w:val="24"/>
                <w:lang w:eastAsia="zh-CN"/>
              </w:rPr>
              <w:t>型定制</w:t>
            </w:r>
          </w:p>
        </w:tc>
        <w:tc>
          <w:tcPr>
            <w:tcW w:w="560" w:type="pct"/>
            <w:shd w:val="clear" w:color="auto" w:fill="auto"/>
            <w:vAlign w:val="center"/>
          </w:tcPr>
          <w:p>
            <w:pPr>
              <w:spacing w:before="156" w:line="276" w:lineRule="auto"/>
              <w:contextualSpacing/>
              <w:jc w:val="center"/>
              <w:rPr>
                <w:rFonts w:ascii="宋体" w:hAnsi="宋体" w:cs="仿宋_GB2312"/>
                <w:szCs w:val="24"/>
                <w:lang w:eastAsia="zh-CN"/>
              </w:rPr>
            </w:pPr>
            <w:r>
              <w:rPr>
                <w:rFonts w:hint="eastAsia" w:ascii="宋体" w:hAnsi="宋体" w:cs="仿宋_GB2312"/>
                <w:szCs w:val="24"/>
                <w:lang w:eastAsia="zh-CN"/>
              </w:rPr>
              <w:t>接车感应器</w:t>
            </w:r>
          </w:p>
        </w:tc>
        <w:tc>
          <w:tcPr>
            <w:tcW w:w="1838" w:type="pct"/>
            <w:vAlign w:val="center"/>
          </w:tcPr>
          <w:p>
            <w:pPr>
              <w:spacing w:before="156" w:line="276" w:lineRule="auto"/>
              <w:contextualSpacing/>
              <w:rPr>
                <w:rFonts w:ascii="宋体" w:hAnsi="宋体" w:cs="仿宋_GB2312"/>
                <w:szCs w:val="24"/>
                <w:lang w:eastAsia="zh-CN"/>
              </w:rPr>
            </w:pPr>
            <w:r>
              <w:rPr>
                <w:rFonts w:hint="eastAsia" w:ascii="宋体" w:hAnsi="宋体" w:cs="仿宋_GB2312"/>
                <w:szCs w:val="24"/>
                <w:lang w:eastAsia="zh-CN"/>
              </w:rPr>
              <w:t>车辆振动感应器：本项目包含有线传感器不小于2个、无线传感器不少于2个，预留地埋式传感器接口。</w:t>
            </w:r>
          </w:p>
          <w:p>
            <w:pPr>
              <w:spacing w:before="156" w:line="276" w:lineRule="auto"/>
              <w:contextualSpacing/>
              <w:rPr>
                <w:rFonts w:ascii="宋体" w:hAnsi="宋体" w:cs="仿宋_GB2312"/>
                <w:szCs w:val="24"/>
                <w:lang w:eastAsia="zh-CN"/>
              </w:rPr>
            </w:pPr>
            <w:r>
              <w:rPr>
                <w:rFonts w:hint="eastAsia" w:ascii="宋体" w:hAnsi="宋体" w:cs="仿宋_GB2312"/>
                <w:szCs w:val="24"/>
                <w:lang w:eastAsia="zh-CN"/>
              </w:rPr>
              <w:t>1、有线车辆振动传感器：</w:t>
            </w:r>
          </w:p>
          <w:p>
            <w:pPr>
              <w:spacing w:before="156" w:line="276" w:lineRule="auto"/>
              <w:contextualSpacing/>
              <w:rPr>
                <w:rFonts w:ascii="宋体" w:hAnsi="宋体" w:cs="仿宋_GB2312"/>
                <w:szCs w:val="24"/>
                <w:lang w:eastAsia="zh-CN"/>
              </w:rPr>
            </w:pPr>
            <w:r>
              <w:rPr>
                <w:rFonts w:hint="eastAsia" w:ascii="宋体" w:hAnsi="宋体" w:cs="仿宋_GB2312"/>
                <w:szCs w:val="24"/>
                <w:lang w:eastAsia="zh-CN"/>
              </w:rPr>
              <w:t>1.1由永久磁铁、线圈、弹簧、阻尼器和壳体组成。工作电压：12VDC；采集频率范围：0.5HZ～20HZ。</w:t>
            </w:r>
          </w:p>
          <w:p>
            <w:pPr>
              <w:spacing w:before="156" w:line="276" w:lineRule="auto"/>
              <w:contextualSpacing/>
              <w:rPr>
                <w:rFonts w:ascii="宋体" w:hAnsi="宋体" w:cs="仿宋_GB2312"/>
                <w:szCs w:val="24"/>
                <w:lang w:eastAsia="zh-CN"/>
              </w:rPr>
            </w:pPr>
            <w:r>
              <w:rPr>
                <w:rFonts w:hint="eastAsia" w:ascii="宋体" w:hAnsi="宋体" w:cs="仿宋_GB2312"/>
                <w:szCs w:val="24"/>
                <w:lang w:eastAsia="zh-CN"/>
              </w:rPr>
              <w:t>▲1.2跌落测试：发通过防跌落测试，跌落高度≥</w:t>
            </w:r>
            <w:r>
              <w:rPr>
                <w:rFonts w:ascii="宋体" w:hAnsi="宋体" w:cs="仿宋_GB2312"/>
                <w:szCs w:val="24"/>
                <w:lang w:eastAsia="zh-CN"/>
              </w:rPr>
              <w:t>3.8</w:t>
            </w:r>
            <w:r>
              <w:rPr>
                <w:rFonts w:hint="eastAsia" w:ascii="宋体" w:hAnsi="宋体" w:cs="仿宋_GB2312"/>
                <w:szCs w:val="24"/>
                <w:lang w:eastAsia="zh-CN"/>
              </w:rPr>
              <w:t>米。碾压测试：经轻型货车3次碾压后，应无机械损伤且能正常工作。</w:t>
            </w:r>
          </w:p>
          <w:p>
            <w:pPr>
              <w:spacing w:before="156" w:line="276" w:lineRule="auto"/>
              <w:contextualSpacing/>
              <w:rPr>
                <w:rFonts w:ascii="宋体" w:hAnsi="宋体" w:cs="仿宋_GB2312"/>
                <w:szCs w:val="24"/>
                <w:lang w:eastAsia="zh-CN"/>
              </w:rPr>
            </w:pPr>
            <w:r>
              <w:rPr>
                <w:rFonts w:hint="eastAsia" w:ascii="宋体" w:hAnsi="宋体" w:cs="仿宋_GB2312"/>
                <w:szCs w:val="24"/>
                <w:lang w:eastAsia="zh-CN"/>
              </w:rPr>
              <w:t>1.3重量不大于500g(不含吸附磁铁)。</w:t>
            </w:r>
          </w:p>
          <w:p>
            <w:pPr>
              <w:spacing w:before="156" w:line="276" w:lineRule="auto"/>
              <w:contextualSpacing/>
              <w:rPr>
                <w:rFonts w:ascii="宋体" w:hAnsi="宋体" w:cs="仿宋_GB2312"/>
                <w:szCs w:val="24"/>
                <w:lang w:eastAsia="zh-CN"/>
              </w:rPr>
            </w:pPr>
            <w:r>
              <w:rPr>
                <w:rFonts w:hint="eastAsia" w:ascii="宋体" w:hAnsi="宋体" w:cs="仿宋_GB2312"/>
                <w:szCs w:val="24"/>
                <w:lang w:eastAsia="zh-CN"/>
              </w:rPr>
              <w:t>2、无线车辆振动传感器：</w:t>
            </w:r>
          </w:p>
          <w:p>
            <w:pPr>
              <w:spacing w:before="156" w:line="276" w:lineRule="auto"/>
              <w:contextualSpacing/>
              <w:rPr>
                <w:rFonts w:ascii="宋体" w:hAnsi="宋体" w:cs="仿宋_GB2312"/>
                <w:szCs w:val="24"/>
                <w:lang w:eastAsia="zh-CN"/>
              </w:rPr>
            </w:pPr>
            <w:r>
              <w:rPr>
                <w:rFonts w:hint="eastAsia" w:ascii="宋体" w:hAnsi="宋体" w:cs="仿宋_GB2312"/>
                <w:szCs w:val="24"/>
                <w:lang w:eastAsia="zh-CN"/>
              </w:rPr>
              <w:t>▲2.1跌落测试：发通过防跌落测试，跌落高度≥</w:t>
            </w:r>
            <w:r>
              <w:rPr>
                <w:rFonts w:ascii="宋体" w:hAnsi="宋体" w:cs="仿宋_GB2312"/>
                <w:szCs w:val="24"/>
                <w:lang w:eastAsia="zh-CN"/>
              </w:rPr>
              <w:t>3.0</w:t>
            </w:r>
            <w:r>
              <w:rPr>
                <w:rFonts w:hint="eastAsia" w:ascii="宋体" w:hAnsi="宋体" w:cs="仿宋_GB2312"/>
                <w:szCs w:val="24"/>
                <w:lang w:eastAsia="zh-CN"/>
              </w:rPr>
              <w:t>米。磁铁吸附能力：无线传感器磁铁吸附能力≥2</w:t>
            </w:r>
            <w:r>
              <w:rPr>
                <w:rFonts w:ascii="宋体" w:hAnsi="宋体" w:cs="仿宋_GB2312"/>
                <w:szCs w:val="24"/>
                <w:lang w:eastAsia="zh-CN"/>
              </w:rPr>
              <w:t>0kg</w:t>
            </w:r>
            <w:r>
              <w:rPr>
                <w:rFonts w:hint="eastAsia" w:ascii="宋体" w:hAnsi="宋体" w:cs="仿宋_GB2312"/>
                <w:szCs w:val="24"/>
                <w:lang w:eastAsia="zh-CN"/>
              </w:rPr>
              <w:t>。</w:t>
            </w:r>
          </w:p>
          <w:p>
            <w:pPr>
              <w:spacing w:before="156" w:line="276" w:lineRule="auto"/>
              <w:contextualSpacing/>
              <w:rPr>
                <w:rFonts w:ascii="宋体" w:hAnsi="宋体" w:cs="仿宋_GB2312"/>
                <w:szCs w:val="24"/>
                <w:lang w:eastAsia="zh-CN"/>
              </w:rPr>
            </w:pPr>
            <w:r>
              <w:rPr>
                <w:rFonts w:hint="eastAsia" w:ascii="宋体" w:hAnsi="宋体" w:cs="仿宋_GB2312"/>
                <w:szCs w:val="24"/>
                <w:lang w:eastAsia="zh-CN"/>
              </w:rPr>
              <w:t>2.2无线车辆传感器具有防丢报警功能，报警持续时间0-180秒可设定。</w:t>
            </w:r>
          </w:p>
          <w:p>
            <w:pPr>
              <w:spacing w:before="156" w:line="276" w:lineRule="auto"/>
              <w:contextualSpacing/>
              <w:rPr>
                <w:rFonts w:ascii="宋体" w:hAnsi="宋体" w:cs="仿宋_GB2312"/>
                <w:szCs w:val="24"/>
                <w:lang w:eastAsia="zh-CN"/>
              </w:rPr>
            </w:pPr>
            <w:r>
              <w:rPr>
                <w:rFonts w:hint="eastAsia" w:ascii="宋体" w:hAnsi="宋体" w:cs="仿宋_GB2312"/>
                <w:szCs w:val="24"/>
                <w:lang w:eastAsia="zh-CN"/>
              </w:rPr>
              <w:t>▲2.3无线车辆传感器自身具有液晶显示屏，屏幕尺寸不小于1</w:t>
            </w:r>
            <w:r>
              <w:rPr>
                <w:rFonts w:ascii="宋体" w:hAnsi="宋体" w:cs="仿宋_GB2312"/>
                <w:szCs w:val="24"/>
                <w:lang w:eastAsia="zh-CN"/>
              </w:rPr>
              <w:t>0</w:t>
            </w:r>
            <w:r>
              <w:rPr>
                <w:rFonts w:hint="eastAsia" w:ascii="宋体" w:hAnsi="宋体" w:cs="仿宋_GB2312"/>
                <w:szCs w:val="24"/>
                <w:lang w:eastAsia="zh-CN"/>
              </w:rPr>
              <w:t>mm*2</w:t>
            </w:r>
            <w:r>
              <w:rPr>
                <w:rFonts w:ascii="宋体" w:hAnsi="宋体" w:cs="仿宋_GB2312"/>
                <w:szCs w:val="24"/>
                <w:lang w:eastAsia="zh-CN"/>
              </w:rPr>
              <w:t>0</w:t>
            </w:r>
            <w:r>
              <w:rPr>
                <w:rFonts w:hint="eastAsia" w:ascii="宋体" w:hAnsi="宋体" w:cs="仿宋_GB2312"/>
                <w:szCs w:val="24"/>
                <w:lang w:eastAsia="zh-CN"/>
              </w:rPr>
              <w:t>mm，可显示信道、剩余电量、检测时间。</w:t>
            </w:r>
          </w:p>
          <w:p>
            <w:pPr>
              <w:spacing w:before="156" w:line="276" w:lineRule="auto"/>
              <w:contextualSpacing/>
              <w:rPr>
                <w:rFonts w:ascii="宋体" w:hAnsi="宋体" w:cs="仿宋_GB2312"/>
                <w:szCs w:val="24"/>
                <w:lang w:eastAsia="zh-CN"/>
              </w:rPr>
            </w:pPr>
            <w:r>
              <w:rPr>
                <w:rFonts w:hint="eastAsia" w:ascii="宋体" w:hAnsi="宋体" w:cs="仿宋_GB2312"/>
                <w:szCs w:val="24"/>
                <w:lang w:eastAsia="zh-CN"/>
              </w:rPr>
              <w:t>▲2.4无线传感器具有节能模式，可通过自带按键设置节能模式。设置结果可在显示屏上显示。</w:t>
            </w:r>
          </w:p>
          <w:p>
            <w:pPr>
              <w:spacing w:before="156" w:line="276" w:lineRule="auto"/>
              <w:contextualSpacing/>
              <w:rPr>
                <w:rFonts w:ascii="宋体" w:hAnsi="宋体" w:cs="仿宋_GB2312"/>
                <w:szCs w:val="24"/>
                <w:lang w:eastAsia="zh-CN"/>
              </w:rPr>
            </w:pPr>
            <w:r>
              <w:rPr>
                <w:rFonts w:hint="eastAsia" w:ascii="宋体" w:hAnsi="宋体" w:cs="仿宋_GB2312"/>
                <w:szCs w:val="24"/>
                <w:lang w:eastAsia="zh-CN"/>
              </w:rPr>
              <w:t>▲2.</w:t>
            </w:r>
            <w:r>
              <w:rPr>
                <w:rFonts w:ascii="宋体" w:hAnsi="宋体" w:cs="仿宋_GB2312"/>
                <w:szCs w:val="24"/>
                <w:lang w:eastAsia="zh-CN"/>
              </w:rPr>
              <w:t>5</w:t>
            </w:r>
            <w:r>
              <w:rPr>
                <w:rFonts w:hint="eastAsia" w:ascii="宋体" w:hAnsi="宋体" w:cs="仿宋_GB2312"/>
                <w:szCs w:val="24"/>
                <w:lang w:eastAsia="zh-CN"/>
              </w:rPr>
              <w:t>满电工作时间≥24小时。</w:t>
            </w:r>
          </w:p>
          <w:p>
            <w:pPr>
              <w:spacing w:before="156" w:line="276" w:lineRule="auto"/>
              <w:contextualSpacing/>
              <w:rPr>
                <w:rFonts w:ascii="宋体" w:hAnsi="宋体" w:cs="仿宋_GB2312"/>
                <w:szCs w:val="24"/>
                <w:lang w:eastAsia="zh-CN"/>
              </w:rPr>
            </w:pPr>
            <w:r>
              <w:rPr>
                <w:rFonts w:hint="eastAsia" w:ascii="宋体" w:hAnsi="宋体" w:cs="仿宋_GB2312"/>
                <w:szCs w:val="24"/>
                <w:lang w:eastAsia="zh-CN"/>
              </w:rPr>
              <w:t>（以上▲标项提供公安部下属产品质量监督检验中心出具的检测报告相关内容复印件加盖制造商公章，中标后提供原件核查）</w:t>
            </w:r>
          </w:p>
        </w:tc>
        <w:tc>
          <w:tcPr>
            <w:tcW w:w="347" w:type="pct"/>
            <w:shd w:val="clear" w:color="auto" w:fill="auto"/>
            <w:vAlign w:val="center"/>
          </w:tcPr>
          <w:p>
            <w:pPr>
              <w:spacing w:before="156" w:line="276" w:lineRule="auto"/>
              <w:contextualSpacing/>
              <w:rPr>
                <w:rFonts w:ascii="宋体" w:hAnsi="宋体" w:cs="仿宋_GB2312"/>
                <w:szCs w:val="24"/>
                <w:lang w:eastAsia="zh-CN"/>
              </w:rPr>
            </w:pPr>
            <w:r>
              <w:rPr>
                <w:rFonts w:hint="eastAsia" w:ascii="宋体" w:hAnsi="宋体" w:cs="仿宋_GB2312"/>
                <w:szCs w:val="24"/>
                <w:lang w:eastAsia="zh-CN"/>
              </w:rPr>
              <w:t>1套</w:t>
            </w:r>
          </w:p>
        </w:tc>
        <w:tc>
          <w:tcPr>
            <w:tcW w:w="506" w:type="pct"/>
            <w:vAlign w:val="center"/>
          </w:tcPr>
          <w:p>
            <w:pPr>
              <w:spacing w:before="156" w:line="276" w:lineRule="auto"/>
              <w:contextualSpacing/>
              <w:jc w:val="center"/>
              <w:rPr>
                <w:rFonts w:ascii="宋体" w:hAnsi="宋体" w:cs="仿宋_GB2312"/>
                <w:szCs w:val="24"/>
                <w:lang w:eastAsia="zh-CN"/>
              </w:rPr>
            </w:pPr>
            <w:r>
              <w:rPr>
                <w:rFonts w:hint="eastAsia" w:ascii="宋体" w:hAnsi="宋体" w:cs="仿宋_GB2312"/>
                <w:szCs w:val="24"/>
                <w:lang w:eastAsia="zh-CN"/>
              </w:rPr>
              <w:t>1</w:t>
            </w:r>
            <w:r>
              <w:rPr>
                <w:rFonts w:ascii="宋体" w:hAnsi="宋体" w:cs="仿宋_GB2312"/>
                <w:szCs w:val="24"/>
                <w:lang w:eastAsia="zh-CN"/>
              </w:rPr>
              <w:t>20000</w:t>
            </w:r>
          </w:p>
        </w:tc>
        <w:tc>
          <w:tcPr>
            <w:tcW w:w="498" w:type="pct"/>
            <w:vAlign w:val="center"/>
          </w:tcPr>
          <w:p>
            <w:pPr>
              <w:spacing w:before="156" w:line="276" w:lineRule="auto"/>
              <w:contextualSpacing/>
              <w:jc w:val="center"/>
              <w:rPr>
                <w:rFonts w:ascii="宋体" w:hAnsi="宋体" w:cs="仿宋_GB2312"/>
                <w:szCs w:val="24"/>
                <w:lang w:eastAsia="zh-CN"/>
              </w:rPr>
            </w:pPr>
            <w:r>
              <w:rPr>
                <w:rFonts w:hint="eastAsia" w:ascii="宋体" w:hAnsi="宋体" w:cs="仿宋_GB2312"/>
                <w:szCs w:val="24"/>
                <w:lang w:eastAsia="zh-CN"/>
              </w:rPr>
              <w:t>1</w:t>
            </w:r>
            <w:r>
              <w:rPr>
                <w:rFonts w:ascii="宋体" w:hAnsi="宋体" w:cs="仿宋_GB2312"/>
                <w:szCs w:val="24"/>
                <w:lang w:eastAsia="zh-CN"/>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7" w:hRule="atLeast"/>
          <w:jc w:val="center"/>
        </w:trPr>
        <w:tc>
          <w:tcPr>
            <w:tcW w:w="356" w:type="pct"/>
            <w:shd w:val="clear" w:color="auto" w:fill="FFFFFF"/>
            <w:vAlign w:val="center"/>
          </w:tcPr>
          <w:p>
            <w:pPr>
              <w:spacing w:before="156" w:line="276" w:lineRule="auto"/>
              <w:contextualSpacing/>
              <w:jc w:val="center"/>
              <w:rPr>
                <w:rFonts w:ascii="宋体" w:hAnsi="宋体" w:cs="仿宋_GB2312"/>
                <w:szCs w:val="24"/>
                <w:lang w:eastAsia="zh-CN"/>
              </w:rPr>
            </w:pPr>
            <w:r>
              <w:rPr>
                <w:rFonts w:ascii="宋体" w:hAnsi="宋体" w:cs="仿宋_GB2312"/>
                <w:szCs w:val="24"/>
                <w:lang w:eastAsia="zh-CN"/>
              </w:rPr>
              <w:t>6</w:t>
            </w:r>
          </w:p>
        </w:tc>
        <w:tc>
          <w:tcPr>
            <w:tcW w:w="895" w:type="pct"/>
            <w:shd w:val="clear" w:color="auto" w:fill="FFFFFF"/>
            <w:vAlign w:val="center"/>
          </w:tcPr>
          <w:p>
            <w:pPr>
              <w:spacing w:before="156" w:line="276" w:lineRule="auto"/>
              <w:contextualSpacing/>
              <w:jc w:val="center"/>
              <w:rPr>
                <w:rFonts w:ascii="宋体" w:hAnsi="宋体" w:cs="仿宋_GB2312"/>
                <w:szCs w:val="24"/>
                <w:lang w:eastAsia="zh-CN"/>
              </w:rPr>
            </w:pPr>
            <w:r>
              <w:rPr>
                <w:rFonts w:hint="eastAsia" w:ascii="宋体" w:hAnsi="宋体" w:cs="仿宋_GB2312"/>
                <w:szCs w:val="24"/>
                <w:lang w:eastAsia="zh-CN"/>
              </w:rPr>
              <w:t>吉宝通：M</w:t>
            </w:r>
            <w:r>
              <w:rPr>
                <w:rFonts w:ascii="宋体" w:hAnsi="宋体" w:cs="仿宋_GB2312"/>
                <w:szCs w:val="24"/>
                <w:lang w:eastAsia="zh-CN"/>
              </w:rPr>
              <w:t>CH-G3</w:t>
            </w:r>
            <w:r>
              <w:rPr>
                <w:rFonts w:hint="eastAsia" w:ascii="宋体" w:hAnsi="宋体" w:cs="仿宋_GB2312"/>
                <w:szCs w:val="24"/>
                <w:lang w:eastAsia="zh-CN"/>
              </w:rPr>
              <w:t>/</w:t>
            </w:r>
            <w:r>
              <w:rPr>
                <w:rFonts w:ascii="宋体" w:hAnsi="宋体" w:cs="仿宋_GB2312"/>
                <w:szCs w:val="24"/>
                <w:lang w:eastAsia="zh-CN"/>
              </w:rPr>
              <w:t>1000</w:t>
            </w:r>
            <w:r>
              <w:rPr>
                <w:rFonts w:hint="eastAsia" w:ascii="宋体" w:hAnsi="宋体" w:cs="仿宋_GB2312"/>
                <w:szCs w:val="24"/>
                <w:lang w:eastAsia="zh-CN"/>
              </w:rPr>
              <w:t>型定制</w:t>
            </w:r>
          </w:p>
        </w:tc>
        <w:tc>
          <w:tcPr>
            <w:tcW w:w="560" w:type="pct"/>
            <w:shd w:val="clear" w:color="auto" w:fill="FFFFFF"/>
            <w:vAlign w:val="center"/>
          </w:tcPr>
          <w:p>
            <w:pPr>
              <w:spacing w:before="156" w:line="276" w:lineRule="auto"/>
              <w:contextualSpacing/>
              <w:jc w:val="center"/>
              <w:rPr>
                <w:rFonts w:ascii="宋体" w:hAnsi="宋体" w:cs="仿宋_GB2312"/>
                <w:szCs w:val="24"/>
                <w:lang w:eastAsia="zh-CN"/>
              </w:rPr>
            </w:pPr>
            <w:r>
              <w:rPr>
                <w:rFonts w:hint="eastAsia" w:ascii="宋体" w:hAnsi="宋体" w:cs="仿宋_GB2312"/>
                <w:szCs w:val="24"/>
                <w:lang w:eastAsia="zh-CN"/>
              </w:rPr>
              <w:t>无线传输收发装置</w:t>
            </w:r>
          </w:p>
        </w:tc>
        <w:tc>
          <w:tcPr>
            <w:tcW w:w="1838" w:type="pct"/>
            <w:shd w:val="clear" w:color="auto" w:fill="FFFFFF"/>
            <w:vAlign w:val="center"/>
          </w:tcPr>
          <w:p>
            <w:pPr>
              <w:spacing w:before="156" w:line="276" w:lineRule="auto"/>
              <w:contextualSpacing/>
              <w:rPr>
                <w:rFonts w:ascii="宋体" w:hAnsi="宋体" w:cs="仿宋_GB2312"/>
                <w:sz w:val="22"/>
                <w:szCs w:val="22"/>
                <w:lang w:eastAsia="zh-CN"/>
              </w:rPr>
            </w:pPr>
            <w:r>
              <w:rPr>
                <w:rFonts w:hint="eastAsia" w:ascii="宋体" w:hAnsi="宋体" w:cs="仿宋_GB2312"/>
                <w:sz w:val="22"/>
                <w:szCs w:val="22"/>
                <w:lang w:eastAsia="zh-CN"/>
              </w:rPr>
              <w:t>1、硬件上可明确显示与无线传感器连接信号强度、连接状态及电量。</w:t>
            </w:r>
          </w:p>
          <w:p>
            <w:pPr>
              <w:spacing w:before="156" w:line="276" w:lineRule="auto"/>
              <w:contextualSpacing/>
              <w:rPr>
                <w:rFonts w:ascii="宋体" w:hAnsi="宋体" w:cs="仿宋_GB2312"/>
                <w:sz w:val="22"/>
                <w:szCs w:val="22"/>
                <w:lang w:eastAsia="zh-CN"/>
              </w:rPr>
            </w:pPr>
            <w:r>
              <w:rPr>
                <w:rFonts w:hint="eastAsia" w:ascii="宋体" w:hAnsi="宋体" w:cs="仿宋_GB2312"/>
                <w:sz w:val="22"/>
                <w:szCs w:val="22"/>
                <w:lang w:eastAsia="zh-CN"/>
              </w:rPr>
              <w:t>2、具有不低于12路通讯通道号，可通过硬件设置通讯通道号。并可对无线传感器连接数量进行配置。</w:t>
            </w:r>
          </w:p>
          <w:p>
            <w:pPr>
              <w:spacing w:before="156" w:line="276" w:lineRule="auto"/>
              <w:contextualSpacing/>
              <w:rPr>
                <w:rFonts w:ascii="宋体" w:hAnsi="宋体" w:cs="仿宋_GB2312"/>
                <w:szCs w:val="24"/>
                <w:lang w:eastAsia="zh-CN"/>
              </w:rPr>
            </w:pPr>
            <w:r>
              <w:rPr>
                <w:rFonts w:ascii="宋体" w:hAnsi="宋体" w:cs="仿宋_GB2312"/>
                <w:sz w:val="22"/>
                <w:szCs w:val="22"/>
                <w:lang w:eastAsia="zh-CN"/>
              </w:rPr>
              <w:t>3</w:t>
            </w:r>
            <w:r>
              <w:rPr>
                <w:rFonts w:hint="eastAsia" w:ascii="宋体" w:hAnsi="宋体" w:cs="仿宋_GB2312"/>
                <w:sz w:val="22"/>
                <w:szCs w:val="22"/>
                <w:lang w:eastAsia="zh-CN"/>
              </w:rPr>
              <w:t>、可以同时连接不少于6路天线。</w:t>
            </w:r>
          </w:p>
        </w:tc>
        <w:tc>
          <w:tcPr>
            <w:tcW w:w="347" w:type="pct"/>
            <w:shd w:val="clear" w:color="auto" w:fill="FFFFFF"/>
            <w:vAlign w:val="center"/>
          </w:tcPr>
          <w:p>
            <w:pPr>
              <w:spacing w:before="156" w:line="276" w:lineRule="auto"/>
              <w:contextualSpacing/>
              <w:rPr>
                <w:rFonts w:ascii="宋体" w:hAnsi="宋体" w:cs="仿宋_GB2312"/>
                <w:szCs w:val="24"/>
                <w:lang w:eastAsia="zh-CN"/>
              </w:rPr>
            </w:pPr>
            <w:r>
              <w:rPr>
                <w:rFonts w:hint="eastAsia" w:ascii="宋体" w:hAnsi="宋体" w:cs="仿宋_GB2312"/>
                <w:szCs w:val="24"/>
                <w:lang w:eastAsia="zh-CN"/>
              </w:rPr>
              <w:t>2套</w:t>
            </w:r>
          </w:p>
        </w:tc>
        <w:tc>
          <w:tcPr>
            <w:tcW w:w="506" w:type="pct"/>
            <w:shd w:val="clear" w:color="auto" w:fill="FFFFFF"/>
            <w:vAlign w:val="center"/>
          </w:tcPr>
          <w:p>
            <w:pPr>
              <w:spacing w:before="156" w:line="276" w:lineRule="auto"/>
              <w:contextualSpacing/>
              <w:jc w:val="center"/>
              <w:rPr>
                <w:rFonts w:ascii="宋体" w:hAnsi="宋体" w:cs="仿宋_GB2312"/>
                <w:szCs w:val="24"/>
                <w:lang w:eastAsia="zh-CN"/>
              </w:rPr>
            </w:pPr>
            <w:r>
              <w:rPr>
                <w:rFonts w:hint="eastAsia" w:ascii="宋体" w:hAnsi="宋体" w:cs="仿宋_GB2312"/>
                <w:szCs w:val="24"/>
                <w:lang w:eastAsia="zh-CN"/>
              </w:rPr>
              <w:t>2</w:t>
            </w:r>
            <w:r>
              <w:rPr>
                <w:rFonts w:ascii="宋体" w:hAnsi="宋体" w:cs="仿宋_GB2312"/>
                <w:szCs w:val="24"/>
                <w:lang w:eastAsia="zh-CN"/>
              </w:rPr>
              <w:t>000</w:t>
            </w:r>
          </w:p>
        </w:tc>
        <w:tc>
          <w:tcPr>
            <w:tcW w:w="498" w:type="pct"/>
            <w:shd w:val="clear" w:color="auto" w:fill="FFFFFF"/>
            <w:vAlign w:val="center"/>
          </w:tcPr>
          <w:p>
            <w:pPr>
              <w:spacing w:before="156" w:line="276" w:lineRule="auto"/>
              <w:contextualSpacing/>
              <w:jc w:val="center"/>
              <w:rPr>
                <w:rFonts w:ascii="宋体" w:hAnsi="宋体" w:cs="仿宋_GB2312"/>
                <w:szCs w:val="24"/>
                <w:lang w:eastAsia="zh-CN"/>
              </w:rPr>
            </w:pPr>
            <w:r>
              <w:rPr>
                <w:rFonts w:hint="eastAsia" w:ascii="宋体" w:hAnsi="宋体" w:cs="仿宋_GB2312"/>
                <w:szCs w:val="24"/>
                <w:lang w:eastAsia="zh-CN"/>
              </w:rPr>
              <w:t>4</w:t>
            </w:r>
            <w:r>
              <w:rPr>
                <w:rFonts w:ascii="宋体" w:hAnsi="宋体" w:cs="仿宋_GB2312"/>
                <w:szCs w:val="24"/>
                <w:lang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6" w:type="pct"/>
            <w:shd w:val="clear" w:color="auto" w:fill="auto"/>
            <w:vAlign w:val="center"/>
          </w:tcPr>
          <w:p>
            <w:pPr>
              <w:spacing w:before="156" w:line="276" w:lineRule="auto"/>
              <w:contextualSpacing/>
              <w:jc w:val="center"/>
              <w:rPr>
                <w:rFonts w:ascii="宋体" w:hAnsi="宋体" w:cs="仿宋_GB2312"/>
                <w:szCs w:val="24"/>
                <w:lang w:eastAsia="zh-CN"/>
              </w:rPr>
            </w:pPr>
            <w:r>
              <w:rPr>
                <w:rFonts w:ascii="宋体" w:hAnsi="宋体" w:cs="仿宋_GB2312"/>
                <w:szCs w:val="24"/>
                <w:lang w:eastAsia="zh-CN"/>
              </w:rPr>
              <w:t>7</w:t>
            </w:r>
          </w:p>
        </w:tc>
        <w:tc>
          <w:tcPr>
            <w:tcW w:w="895" w:type="pct"/>
            <w:vAlign w:val="center"/>
          </w:tcPr>
          <w:p>
            <w:pPr>
              <w:spacing w:before="156" w:line="276" w:lineRule="auto"/>
              <w:contextualSpacing/>
              <w:jc w:val="center"/>
              <w:rPr>
                <w:rFonts w:ascii="宋体" w:hAnsi="宋体" w:cs="仿宋_GB2312"/>
                <w:szCs w:val="24"/>
                <w:lang w:eastAsia="zh-CN"/>
              </w:rPr>
            </w:pPr>
            <w:r>
              <w:rPr>
                <w:rFonts w:hint="eastAsia" w:ascii="宋体" w:hAnsi="宋体" w:cs="仿宋_GB2312"/>
                <w:szCs w:val="24"/>
                <w:lang w:eastAsia="zh-CN"/>
              </w:rPr>
              <w:t>吉宝通：M</w:t>
            </w:r>
            <w:r>
              <w:rPr>
                <w:rFonts w:ascii="宋体" w:hAnsi="宋体" w:cs="仿宋_GB2312"/>
                <w:szCs w:val="24"/>
                <w:lang w:eastAsia="zh-CN"/>
              </w:rPr>
              <w:t>CH-G3</w:t>
            </w:r>
            <w:r>
              <w:rPr>
                <w:rFonts w:hint="eastAsia" w:ascii="宋体" w:hAnsi="宋体" w:cs="仿宋_GB2312"/>
                <w:szCs w:val="24"/>
                <w:lang w:eastAsia="zh-CN"/>
              </w:rPr>
              <w:t>/</w:t>
            </w:r>
            <w:r>
              <w:rPr>
                <w:rFonts w:ascii="宋体" w:hAnsi="宋体" w:cs="仿宋_GB2312"/>
                <w:szCs w:val="24"/>
                <w:lang w:eastAsia="zh-CN"/>
              </w:rPr>
              <w:t>1000</w:t>
            </w:r>
            <w:r>
              <w:rPr>
                <w:rFonts w:hint="eastAsia" w:ascii="宋体" w:hAnsi="宋体" w:cs="仿宋_GB2312"/>
                <w:szCs w:val="24"/>
                <w:lang w:eastAsia="zh-CN"/>
              </w:rPr>
              <w:t>型</w:t>
            </w:r>
          </w:p>
        </w:tc>
        <w:tc>
          <w:tcPr>
            <w:tcW w:w="560" w:type="pct"/>
            <w:shd w:val="clear" w:color="auto" w:fill="auto"/>
            <w:vAlign w:val="center"/>
          </w:tcPr>
          <w:p>
            <w:pPr>
              <w:spacing w:before="156" w:line="276" w:lineRule="auto"/>
              <w:contextualSpacing/>
              <w:jc w:val="center"/>
              <w:rPr>
                <w:rFonts w:ascii="宋体" w:hAnsi="宋体" w:cs="仿宋_GB2312"/>
                <w:szCs w:val="24"/>
                <w:lang w:eastAsia="zh-CN"/>
              </w:rPr>
            </w:pPr>
            <w:r>
              <w:rPr>
                <w:rFonts w:hint="eastAsia" w:ascii="宋体" w:hAnsi="宋体" w:cs="仿宋_GB2312"/>
                <w:szCs w:val="24"/>
                <w:lang w:eastAsia="zh-CN"/>
              </w:rPr>
              <w:t>数据传输部件</w:t>
            </w:r>
          </w:p>
        </w:tc>
        <w:tc>
          <w:tcPr>
            <w:tcW w:w="1838" w:type="pct"/>
            <w:vAlign w:val="center"/>
          </w:tcPr>
          <w:p>
            <w:pPr>
              <w:spacing w:before="156" w:line="276" w:lineRule="auto"/>
              <w:contextualSpacing/>
              <w:rPr>
                <w:rFonts w:ascii="宋体" w:hAnsi="宋体" w:cs="仿宋_GB2312"/>
                <w:szCs w:val="24"/>
                <w:lang w:eastAsia="zh-CN"/>
              </w:rPr>
            </w:pPr>
            <w:r>
              <w:rPr>
                <w:rFonts w:hint="eastAsia" w:ascii="宋体" w:hAnsi="宋体" w:cs="仿宋_GB2312"/>
                <w:szCs w:val="24"/>
                <w:lang w:eastAsia="zh-CN"/>
              </w:rPr>
              <w:t>具有拉伸和卡位停顿功能，具有限位保护装置，可容纳数据电缆最大长度≥18米。</w:t>
            </w:r>
          </w:p>
        </w:tc>
        <w:tc>
          <w:tcPr>
            <w:tcW w:w="347" w:type="pct"/>
            <w:shd w:val="clear" w:color="auto" w:fill="auto"/>
            <w:vAlign w:val="center"/>
          </w:tcPr>
          <w:p>
            <w:pPr>
              <w:spacing w:before="156" w:line="276" w:lineRule="auto"/>
              <w:contextualSpacing/>
              <w:rPr>
                <w:rFonts w:ascii="宋体" w:hAnsi="宋体" w:cs="仿宋_GB2312"/>
                <w:szCs w:val="24"/>
                <w:lang w:eastAsia="zh-CN"/>
              </w:rPr>
            </w:pPr>
            <w:r>
              <w:rPr>
                <w:rFonts w:hint="eastAsia" w:ascii="宋体" w:hAnsi="宋体" w:cs="仿宋_GB2312"/>
                <w:szCs w:val="24"/>
                <w:lang w:eastAsia="zh-CN"/>
              </w:rPr>
              <w:t>1套</w:t>
            </w:r>
          </w:p>
        </w:tc>
        <w:tc>
          <w:tcPr>
            <w:tcW w:w="506" w:type="pct"/>
            <w:vAlign w:val="center"/>
          </w:tcPr>
          <w:p>
            <w:pPr>
              <w:spacing w:before="156" w:line="276" w:lineRule="auto"/>
              <w:contextualSpacing/>
              <w:jc w:val="center"/>
              <w:rPr>
                <w:rFonts w:ascii="宋体" w:hAnsi="宋体" w:cs="仿宋_GB2312"/>
                <w:szCs w:val="24"/>
                <w:lang w:eastAsia="zh-CN"/>
              </w:rPr>
            </w:pPr>
            <w:r>
              <w:rPr>
                <w:rFonts w:hint="eastAsia" w:ascii="宋体" w:hAnsi="宋体" w:cs="仿宋_GB2312"/>
                <w:szCs w:val="24"/>
                <w:lang w:eastAsia="zh-CN"/>
              </w:rPr>
              <w:t>3</w:t>
            </w:r>
            <w:r>
              <w:rPr>
                <w:rFonts w:ascii="宋体" w:hAnsi="宋体" w:cs="仿宋_GB2312"/>
                <w:szCs w:val="24"/>
                <w:lang w:eastAsia="zh-CN"/>
              </w:rPr>
              <w:t>000</w:t>
            </w:r>
          </w:p>
        </w:tc>
        <w:tc>
          <w:tcPr>
            <w:tcW w:w="498" w:type="pct"/>
            <w:vAlign w:val="center"/>
          </w:tcPr>
          <w:p>
            <w:pPr>
              <w:spacing w:before="156" w:line="276" w:lineRule="auto"/>
              <w:contextualSpacing/>
              <w:jc w:val="center"/>
              <w:rPr>
                <w:rFonts w:ascii="宋体" w:hAnsi="宋体" w:cs="仿宋_GB2312"/>
                <w:szCs w:val="24"/>
                <w:lang w:eastAsia="zh-CN"/>
              </w:rPr>
            </w:pPr>
            <w:r>
              <w:rPr>
                <w:rFonts w:hint="eastAsia" w:ascii="宋体" w:hAnsi="宋体" w:cs="仿宋_GB2312"/>
                <w:szCs w:val="24"/>
                <w:lang w:eastAsia="zh-CN"/>
              </w:rPr>
              <w:t>3</w:t>
            </w:r>
            <w:r>
              <w:rPr>
                <w:rFonts w:ascii="宋体" w:hAnsi="宋体" w:cs="仿宋_GB2312"/>
                <w:szCs w:val="24"/>
                <w:lang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6" w:type="pct"/>
            <w:shd w:val="clear" w:color="auto" w:fill="auto"/>
            <w:vAlign w:val="center"/>
          </w:tcPr>
          <w:p>
            <w:pPr>
              <w:spacing w:before="156" w:line="276" w:lineRule="auto"/>
              <w:contextualSpacing/>
              <w:jc w:val="center"/>
              <w:rPr>
                <w:rFonts w:ascii="宋体" w:hAnsi="宋体" w:cs="仿宋_GB2312"/>
                <w:szCs w:val="24"/>
                <w:lang w:eastAsia="zh-CN"/>
              </w:rPr>
            </w:pPr>
            <w:r>
              <w:rPr>
                <w:rFonts w:ascii="宋体" w:hAnsi="宋体" w:cs="仿宋_GB2312"/>
                <w:szCs w:val="24"/>
                <w:lang w:eastAsia="zh-CN"/>
              </w:rPr>
              <w:t>8</w:t>
            </w:r>
          </w:p>
        </w:tc>
        <w:tc>
          <w:tcPr>
            <w:tcW w:w="895" w:type="pct"/>
            <w:vAlign w:val="center"/>
          </w:tcPr>
          <w:p>
            <w:pPr>
              <w:spacing w:before="156" w:line="276" w:lineRule="auto"/>
              <w:contextualSpacing/>
              <w:jc w:val="center"/>
              <w:rPr>
                <w:rFonts w:ascii="宋体" w:hAnsi="宋体" w:cs="仿宋_GB2312"/>
                <w:szCs w:val="24"/>
                <w:lang w:eastAsia="zh-CN"/>
              </w:rPr>
            </w:pPr>
            <w:r>
              <w:rPr>
                <w:rFonts w:hint="eastAsia" w:ascii="宋体" w:hAnsi="宋体" w:cs="仿宋_GB2312"/>
                <w:szCs w:val="24"/>
                <w:lang w:eastAsia="zh-CN"/>
              </w:rPr>
              <w:t>吉宝通：M</w:t>
            </w:r>
            <w:r>
              <w:rPr>
                <w:rFonts w:ascii="宋体" w:hAnsi="宋体" w:cs="仿宋_GB2312"/>
                <w:szCs w:val="24"/>
                <w:lang w:eastAsia="zh-CN"/>
              </w:rPr>
              <w:t>CH-G3</w:t>
            </w:r>
            <w:r>
              <w:rPr>
                <w:rFonts w:hint="eastAsia" w:ascii="宋体" w:hAnsi="宋体" w:cs="仿宋_GB2312"/>
                <w:szCs w:val="24"/>
                <w:lang w:eastAsia="zh-CN"/>
              </w:rPr>
              <w:t>/</w:t>
            </w:r>
            <w:r>
              <w:rPr>
                <w:rFonts w:ascii="宋体" w:hAnsi="宋体" w:cs="仿宋_GB2312"/>
                <w:szCs w:val="24"/>
                <w:lang w:eastAsia="zh-CN"/>
              </w:rPr>
              <w:t>1000</w:t>
            </w:r>
            <w:r>
              <w:rPr>
                <w:rFonts w:hint="eastAsia" w:ascii="宋体" w:hAnsi="宋体" w:cs="仿宋_GB2312"/>
                <w:szCs w:val="24"/>
                <w:lang w:eastAsia="zh-CN"/>
              </w:rPr>
              <w:t>型定制</w:t>
            </w:r>
          </w:p>
        </w:tc>
        <w:tc>
          <w:tcPr>
            <w:tcW w:w="560" w:type="pct"/>
            <w:shd w:val="clear" w:color="auto" w:fill="auto"/>
            <w:vAlign w:val="center"/>
          </w:tcPr>
          <w:p>
            <w:pPr>
              <w:spacing w:before="156" w:line="276" w:lineRule="auto"/>
              <w:contextualSpacing/>
              <w:jc w:val="center"/>
              <w:rPr>
                <w:rFonts w:ascii="宋体" w:hAnsi="宋体" w:cs="仿宋_GB2312"/>
                <w:szCs w:val="24"/>
                <w:lang w:eastAsia="zh-CN"/>
              </w:rPr>
            </w:pPr>
            <w:r>
              <w:rPr>
                <w:rFonts w:hint="eastAsia" w:ascii="宋体" w:hAnsi="宋体" w:cs="仿宋_GB2312"/>
                <w:szCs w:val="24"/>
                <w:lang w:eastAsia="zh-CN"/>
              </w:rPr>
              <w:t>专用连接数据电缆</w:t>
            </w:r>
          </w:p>
        </w:tc>
        <w:tc>
          <w:tcPr>
            <w:tcW w:w="1838" w:type="pct"/>
            <w:vAlign w:val="center"/>
          </w:tcPr>
          <w:p>
            <w:pPr>
              <w:spacing w:before="156" w:line="276" w:lineRule="auto"/>
              <w:contextualSpacing/>
              <w:rPr>
                <w:rFonts w:ascii="宋体" w:hAnsi="宋体" w:cs="仿宋_GB2312"/>
                <w:szCs w:val="24"/>
                <w:lang w:eastAsia="zh-CN"/>
              </w:rPr>
            </w:pPr>
            <w:r>
              <w:rPr>
                <w:rFonts w:hint="eastAsia" w:ascii="宋体" w:hAnsi="宋体" w:cs="仿宋_GB2312"/>
                <w:szCs w:val="24"/>
                <w:lang w:eastAsia="zh-CN"/>
              </w:rPr>
              <w:t>1、三芯、低电压、低衰减。</w:t>
            </w:r>
          </w:p>
          <w:p>
            <w:pPr>
              <w:spacing w:before="156" w:line="276" w:lineRule="auto"/>
              <w:contextualSpacing/>
              <w:rPr>
                <w:rFonts w:ascii="宋体" w:hAnsi="宋体" w:cs="仿宋_GB2312"/>
                <w:szCs w:val="24"/>
                <w:lang w:eastAsia="zh-CN"/>
              </w:rPr>
            </w:pPr>
            <w:r>
              <w:rPr>
                <w:rFonts w:hint="eastAsia" w:ascii="宋体" w:hAnsi="宋体" w:cs="仿宋_GB2312"/>
                <w:szCs w:val="24"/>
                <w:lang w:eastAsia="zh-CN"/>
              </w:rPr>
              <w:t>▲2、接口防水防尘等级：IP65；</w:t>
            </w:r>
            <w:r>
              <w:rPr>
                <w:rFonts w:ascii="宋体" w:hAnsi="宋体" w:cs="仿宋_GB2312"/>
                <w:szCs w:val="24"/>
                <w:lang w:eastAsia="zh-CN"/>
              </w:rPr>
              <w:t xml:space="preserve"> </w:t>
            </w:r>
          </w:p>
          <w:p>
            <w:pPr>
              <w:spacing w:before="156" w:line="276" w:lineRule="auto"/>
              <w:contextualSpacing/>
              <w:rPr>
                <w:rFonts w:ascii="宋体" w:hAnsi="宋体" w:cs="仿宋_GB2312"/>
                <w:szCs w:val="24"/>
                <w:lang w:eastAsia="zh-CN"/>
              </w:rPr>
            </w:pPr>
            <w:r>
              <w:rPr>
                <w:rFonts w:hint="eastAsia" w:ascii="宋体" w:hAnsi="宋体" w:cs="仿宋_GB2312"/>
                <w:szCs w:val="24"/>
                <w:lang w:eastAsia="zh-CN"/>
              </w:rPr>
              <w:t>▲3、碾压测试：经轻型货车1</w:t>
            </w:r>
            <w:r>
              <w:rPr>
                <w:rFonts w:ascii="宋体" w:hAnsi="宋体" w:cs="仿宋_GB2312"/>
                <w:szCs w:val="24"/>
                <w:lang w:eastAsia="zh-CN"/>
              </w:rPr>
              <w:t>00</w:t>
            </w:r>
            <w:r>
              <w:rPr>
                <w:rFonts w:hint="eastAsia" w:ascii="宋体" w:hAnsi="宋体" w:cs="仿宋_GB2312"/>
                <w:szCs w:val="24"/>
                <w:lang w:eastAsia="zh-CN"/>
              </w:rPr>
              <w:t>次碾压后，应无机械损伤且能正常工作。</w:t>
            </w:r>
          </w:p>
          <w:p>
            <w:pPr>
              <w:spacing w:before="156" w:line="276" w:lineRule="auto"/>
              <w:contextualSpacing/>
              <w:rPr>
                <w:rFonts w:ascii="宋体" w:hAnsi="宋体" w:cs="仿宋_GB2312"/>
                <w:szCs w:val="24"/>
                <w:lang w:eastAsia="zh-CN"/>
              </w:rPr>
            </w:pPr>
            <w:r>
              <w:rPr>
                <w:rFonts w:hint="eastAsia" w:ascii="宋体" w:hAnsi="宋体" w:cs="仿宋_GB2312"/>
                <w:szCs w:val="24"/>
                <w:lang w:eastAsia="zh-CN"/>
              </w:rPr>
              <w:t>（以上▲标项提供公安部下属产品质量监督检验中心出具的检测报告相关内容复印件加盖制造商公章，中标后提供原件核查）</w:t>
            </w:r>
          </w:p>
        </w:tc>
        <w:tc>
          <w:tcPr>
            <w:tcW w:w="347" w:type="pct"/>
            <w:shd w:val="clear" w:color="auto" w:fill="auto"/>
            <w:vAlign w:val="center"/>
          </w:tcPr>
          <w:p>
            <w:pPr>
              <w:spacing w:before="156" w:line="276" w:lineRule="auto"/>
              <w:contextualSpacing/>
              <w:rPr>
                <w:rFonts w:ascii="宋体" w:hAnsi="宋体" w:cs="仿宋_GB2312"/>
                <w:szCs w:val="24"/>
                <w:lang w:eastAsia="zh-CN"/>
              </w:rPr>
            </w:pPr>
            <w:r>
              <w:rPr>
                <w:rFonts w:hint="eastAsia" w:ascii="宋体" w:hAnsi="宋体" w:cs="仿宋_GB2312"/>
                <w:szCs w:val="24"/>
                <w:lang w:eastAsia="zh-CN"/>
              </w:rPr>
              <w:t>5条</w:t>
            </w:r>
          </w:p>
        </w:tc>
        <w:tc>
          <w:tcPr>
            <w:tcW w:w="506" w:type="pct"/>
            <w:vAlign w:val="center"/>
          </w:tcPr>
          <w:p>
            <w:pPr>
              <w:spacing w:before="156" w:line="276" w:lineRule="auto"/>
              <w:contextualSpacing/>
              <w:jc w:val="center"/>
              <w:rPr>
                <w:rFonts w:ascii="宋体" w:hAnsi="宋体" w:cs="仿宋_GB2312"/>
                <w:szCs w:val="24"/>
                <w:lang w:eastAsia="zh-CN"/>
              </w:rPr>
            </w:pPr>
            <w:r>
              <w:rPr>
                <w:rFonts w:hint="eastAsia" w:ascii="宋体" w:hAnsi="宋体" w:cs="仿宋_GB2312"/>
                <w:szCs w:val="24"/>
                <w:lang w:eastAsia="zh-CN"/>
              </w:rPr>
              <w:t>3</w:t>
            </w:r>
            <w:r>
              <w:rPr>
                <w:rFonts w:ascii="宋体" w:hAnsi="宋体" w:cs="仿宋_GB2312"/>
                <w:szCs w:val="24"/>
                <w:lang w:eastAsia="zh-CN"/>
              </w:rPr>
              <w:t>000</w:t>
            </w:r>
          </w:p>
        </w:tc>
        <w:tc>
          <w:tcPr>
            <w:tcW w:w="498" w:type="pct"/>
            <w:vAlign w:val="center"/>
          </w:tcPr>
          <w:p>
            <w:pPr>
              <w:spacing w:before="156" w:line="276" w:lineRule="auto"/>
              <w:contextualSpacing/>
              <w:jc w:val="center"/>
              <w:rPr>
                <w:rFonts w:ascii="宋体" w:hAnsi="宋体" w:cs="仿宋_GB2312"/>
                <w:szCs w:val="24"/>
                <w:lang w:eastAsia="zh-CN"/>
              </w:rPr>
            </w:pPr>
            <w:r>
              <w:rPr>
                <w:rFonts w:hint="eastAsia" w:ascii="宋体" w:hAnsi="宋体" w:cs="仿宋_GB2312"/>
                <w:szCs w:val="24"/>
                <w:lang w:eastAsia="zh-CN"/>
              </w:rPr>
              <w:t>1</w:t>
            </w:r>
            <w:r>
              <w:rPr>
                <w:rFonts w:ascii="宋体" w:hAnsi="宋体" w:cs="仿宋_GB2312"/>
                <w:szCs w:val="24"/>
                <w:lang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356" w:type="pct"/>
            <w:shd w:val="clear" w:color="auto" w:fill="auto"/>
            <w:vAlign w:val="center"/>
          </w:tcPr>
          <w:p>
            <w:pPr>
              <w:spacing w:before="156" w:line="276" w:lineRule="auto"/>
              <w:contextualSpacing/>
              <w:jc w:val="center"/>
              <w:rPr>
                <w:rFonts w:ascii="宋体" w:hAnsi="宋体" w:cs="仿宋_GB2312"/>
                <w:szCs w:val="24"/>
                <w:lang w:eastAsia="zh-CN"/>
              </w:rPr>
            </w:pPr>
            <w:r>
              <w:rPr>
                <w:rFonts w:ascii="宋体" w:hAnsi="宋体" w:cs="仿宋_GB2312"/>
                <w:szCs w:val="24"/>
                <w:lang w:eastAsia="zh-CN"/>
              </w:rPr>
              <w:t>9</w:t>
            </w:r>
          </w:p>
        </w:tc>
        <w:tc>
          <w:tcPr>
            <w:tcW w:w="895" w:type="pct"/>
            <w:vAlign w:val="center"/>
          </w:tcPr>
          <w:p>
            <w:pPr>
              <w:spacing w:before="156" w:line="276" w:lineRule="auto"/>
              <w:contextualSpacing/>
              <w:jc w:val="center"/>
              <w:rPr>
                <w:rFonts w:ascii="宋体" w:hAnsi="宋体" w:cs="仿宋_GB2312"/>
                <w:szCs w:val="24"/>
                <w:lang w:eastAsia="zh-CN"/>
              </w:rPr>
            </w:pPr>
            <w:r>
              <w:rPr>
                <w:rFonts w:hint="eastAsia" w:ascii="宋体" w:hAnsi="宋体" w:cs="仿宋_GB2312"/>
                <w:szCs w:val="24"/>
                <w:lang w:eastAsia="zh-CN"/>
              </w:rPr>
              <w:t>吉宝通：M</w:t>
            </w:r>
            <w:r>
              <w:rPr>
                <w:rFonts w:ascii="宋体" w:hAnsi="宋体" w:cs="仿宋_GB2312"/>
                <w:szCs w:val="24"/>
                <w:lang w:eastAsia="zh-CN"/>
              </w:rPr>
              <w:t>CH-G3</w:t>
            </w:r>
            <w:r>
              <w:rPr>
                <w:rFonts w:hint="eastAsia" w:ascii="宋体" w:hAnsi="宋体" w:cs="仿宋_GB2312"/>
                <w:szCs w:val="24"/>
                <w:lang w:eastAsia="zh-CN"/>
              </w:rPr>
              <w:t>/</w:t>
            </w:r>
            <w:r>
              <w:rPr>
                <w:rFonts w:ascii="宋体" w:hAnsi="宋体" w:cs="仿宋_GB2312"/>
                <w:szCs w:val="24"/>
                <w:lang w:eastAsia="zh-CN"/>
              </w:rPr>
              <w:t>1000</w:t>
            </w:r>
            <w:r>
              <w:rPr>
                <w:rFonts w:hint="eastAsia" w:ascii="宋体" w:hAnsi="宋体" w:cs="仿宋_GB2312"/>
                <w:szCs w:val="24"/>
                <w:lang w:eastAsia="zh-CN"/>
              </w:rPr>
              <w:t>型定制</w:t>
            </w:r>
          </w:p>
        </w:tc>
        <w:tc>
          <w:tcPr>
            <w:tcW w:w="560" w:type="pct"/>
            <w:shd w:val="clear" w:color="auto" w:fill="auto"/>
            <w:vAlign w:val="center"/>
          </w:tcPr>
          <w:p>
            <w:pPr>
              <w:spacing w:before="156" w:line="276" w:lineRule="auto"/>
              <w:contextualSpacing/>
              <w:jc w:val="center"/>
              <w:rPr>
                <w:rFonts w:hint="default" w:ascii="宋体" w:hAnsi="宋体" w:cs="仿宋_GB2312"/>
                <w:szCs w:val="24"/>
                <w:lang w:val="en-US" w:eastAsia="zh-CN"/>
              </w:rPr>
            </w:pPr>
            <w:r>
              <w:rPr>
                <w:rFonts w:hint="eastAsia" w:ascii="宋体" w:hAnsi="宋体" w:cs="仿宋_GB2312"/>
                <w:szCs w:val="24"/>
                <w:lang w:eastAsia="zh-CN"/>
              </w:rPr>
              <w:t>机柜</w:t>
            </w:r>
            <w:r>
              <w:rPr>
                <w:rFonts w:hint="eastAsia" w:ascii="宋体" w:hAnsi="宋体" w:cs="仿宋_GB2312"/>
                <w:szCs w:val="24"/>
                <w:lang w:val="en-US" w:eastAsia="zh-CN"/>
              </w:rPr>
              <w:t>和办公桌椅</w:t>
            </w:r>
          </w:p>
        </w:tc>
        <w:tc>
          <w:tcPr>
            <w:tcW w:w="1838" w:type="pct"/>
            <w:vAlign w:val="center"/>
          </w:tcPr>
          <w:p>
            <w:pPr>
              <w:spacing w:before="156" w:line="276" w:lineRule="auto"/>
              <w:contextualSpacing/>
              <w:rPr>
                <w:rFonts w:ascii="宋体" w:hAnsi="宋体" w:cs="仿宋_GB2312"/>
                <w:szCs w:val="24"/>
                <w:lang w:eastAsia="zh-CN"/>
              </w:rPr>
            </w:pPr>
            <w:r>
              <w:rPr>
                <w:rFonts w:hint="eastAsia" w:ascii="宋体" w:hAnsi="宋体" w:cs="仿宋_GB2312"/>
                <w:szCs w:val="24"/>
                <w:lang w:eastAsia="zh-CN"/>
              </w:rPr>
              <w:t>根据采购人现场实际使用环境进行设计。要求外形美观、设计合理、使用方便。</w:t>
            </w:r>
          </w:p>
        </w:tc>
        <w:tc>
          <w:tcPr>
            <w:tcW w:w="347" w:type="pct"/>
            <w:shd w:val="clear" w:color="auto" w:fill="auto"/>
            <w:vAlign w:val="center"/>
          </w:tcPr>
          <w:p>
            <w:pPr>
              <w:spacing w:before="156" w:line="276" w:lineRule="auto"/>
              <w:contextualSpacing/>
              <w:rPr>
                <w:rFonts w:ascii="宋体" w:hAnsi="宋体" w:cs="仿宋_GB2312"/>
                <w:szCs w:val="24"/>
                <w:lang w:eastAsia="zh-CN"/>
              </w:rPr>
            </w:pPr>
            <w:r>
              <w:rPr>
                <w:rFonts w:hint="eastAsia" w:ascii="宋体" w:hAnsi="宋体" w:cs="仿宋_GB2312"/>
                <w:szCs w:val="24"/>
                <w:lang w:val="en-US" w:eastAsia="zh-CN"/>
              </w:rPr>
              <w:t>2</w:t>
            </w:r>
            <w:r>
              <w:rPr>
                <w:rFonts w:hint="eastAsia" w:ascii="宋体" w:hAnsi="宋体" w:cs="仿宋_GB2312"/>
                <w:szCs w:val="24"/>
                <w:lang w:eastAsia="zh-CN"/>
              </w:rPr>
              <w:t>套</w:t>
            </w:r>
          </w:p>
        </w:tc>
        <w:tc>
          <w:tcPr>
            <w:tcW w:w="506" w:type="pct"/>
            <w:vAlign w:val="center"/>
          </w:tcPr>
          <w:p>
            <w:pPr>
              <w:spacing w:before="156" w:line="276" w:lineRule="auto"/>
              <w:contextualSpacing/>
              <w:jc w:val="center"/>
              <w:rPr>
                <w:rFonts w:hint="default" w:ascii="宋体" w:hAnsi="宋体" w:cs="仿宋_GB2312"/>
                <w:szCs w:val="24"/>
                <w:lang w:val="en-US" w:eastAsia="zh-CN"/>
              </w:rPr>
            </w:pPr>
            <w:r>
              <w:rPr>
                <w:rFonts w:hint="eastAsia" w:ascii="宋体" w:hAnsi="宋体" w:cs="仿宋_GB2312"/>
                <w:szCs w:val="24"/>
                <w:lang w:val="en-US" w:eastAsia="zh-CN"/>
              </w:rPr>
              <w:t>1250</w:t>
            </w:r>
          </w:p>
        </w:tc>
        <w:tc>
          <w:tcPr>
            <w:tcW w:w="498" w:type="pct"/>
            <w:vAlign w:val="center"/>
          </w:tcPr>
          <w:p>
            <w:pPr>
              <w:spacing w:before="156" w:line="276" w:lineRule="auto"/>
              <w:contextualSpacing/>
              <w:jc w:val="center"/>
              <w:rPr>
                <w:rFonts w:ascii="宋体" w:hAnsi="宋体" w:cs="仿宋_GB2312"/>
                <w:szCs w:val="24"/>
                <w:lang w:eastAsia="zh-CN"/>
              </w:rPr>
            </w:pPr>
            <w:r>
              <w:rPr>
                <w:rFonts w:hint="eastAsia" w:ascii="宋体" w:hAnsi="宋体" w:cs="仿宋_GB2312"/>
                <w:szCs w:val="24"/>
                <w:lang w:eastAsia="zh-CN"/>
              </w:rPr>
              <w:t>2</w:t>
            </w:r>
            <w:r>
              <w:rPr>
                <w:rFonts w:ascii="宋体" w:hAnsi="宋体" w:cs="仿宋_GB2312"/>
                <w:szCs w:val="24"/>
                <w:lang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5000" w:type="pct"/>
            <w:gridSpan w:val="7"/>
            <w:shd w:val="clear" w:color="auto" w:fill="auto"/>
            <w:vAlign w:val="center"/>
          </w:tcPr>
          <w:p>
            <w:pPr>
              <w:spacing w:before="156"/>
              <w:contextualSpacing/>
              <w:rPr>
                <w:rFonts w:ascii="宋体" w:hAnsi="宋体" w:cs="仿宋_GB2312"/>
                <w:szCs w:val="24"/>
                <w:lang w:eastAsia="zh-CN"/>
              </w:rPr>
            </w:pPr>
            <w:r>
              <w:rPr>
                <w:rFonts w:hint="eastAsia" w:ascii="宋体" w:hAnsi="宋体" w:cs="仿宋_GB2312"/>
                <w:szCs w:val="24"/>
                <w:lang w:eastAsia="zh-CN"/>
              </w:rPr>
              <w:t>总价小写：4</w:t>
            </w:r>
            <w:r>
              <w:rPr>
                <w:rFonts w:ascii="宋体" w:hAnsi="宋体" w:cs="仿宋_GB2312"/>
                <w:szCs w:val="24"/>
                <w:lang w:eastAsia="zh-CN"/>
              </w:rPr>
              <w:t>90000</w:t>
            </w:r>
            <w:r>
              <w:rPr>
                <w:rFonts w:hint="eastAsia" w:ascii="宋体" w:hAnsi="宋体" w:cs="仿宋_GB2312"/>
                <w:szCs w:val="24"/>
                <w:lang w:eastAsia="zh-CN"/>
              </w:rPr>
              <w:t>元，大写：肆拾玖万元整，（包含运费、安装调试费、税</w:t>
            </w:r>
            <w:bookmarkStart w:id="0" w:name="_GoBack"/>
            <w:bookmarkEnd w:id="0"/>
            <w:r>
              <w:rPr>
                <w:rFonts w:hint="eastAsia" w:ascii="宋体" w:hAnsi="宋体" w:cs="仿宋_GB2312"/>
                <w:szCs w:val="24"/>
                <w:lang w:eastAsia="zh-CN"/>
              </w:rPr>
              <w:t>费等费用，设备质保：接车传感器质保</w:t>
            </w:r>
            <w:r>
              <w:rPr>
                <w:rFonts w:ascii="宋体" w:hAnsi="宋体" w:cs="仿宋_GB2312"/>
                <w:szCs w:val="24"/>
                <w:lang w:eastAsia="zh-CN"/>
              </w:rPr>
              <w:t>2年，检测处理主机</w:t>
            </w:r>
            <w:r>
              <w:rPr>
                <w:rFonts w:hint="eastAsia" w:ascii="宋体" w:hAnsi="宋体" w:cs="仿宋_GB2312"/>
                <w:szCs w:val="24"/>
                <w:lang w:eastAsia="zh-CN"/>
              </w:rPr>
              <w:t>质保</w:t>
            </w:r>
            <w:r>
              <w:rPr>
                <w:rFonts w:ascii="宋体" w:hAnsi="宋体" w:cs="仿宋_GB2312"/>
                <w:szCs w:val="24"/>
                <w:lang w:eastAsia="zh-CN"/>
              </w:rPr>
              <w:t>3年，安检分析软件终身免费升级</w:t>
            </w:r>
            <w:r>
              <w:rPr>
                <w:rFonts w:hint="eastAsia" w:ascii="宋体" w:hAnsi="宋体" w:cs="仿宋_GB2312"/>
                <w:szCs w:val="24"/>
                <w:lang w:eastAsia="zh-CN"/>
              </w:rPr>
              <w:t>）</w:t>
            </w:r>
          </w:p>
        </w:tc>
      </w:tr>
    </w:tbl>
    <w:p>
      <w:pPr>
        <w:pStyle w:val="2"/>
        <w:spacing w:before="156"/>
        <w:rPr>
          <w:rFonts w:ascii="宋体" w:hAnsi="宋体" w:cs="仿宋_GB2312"/>
          <w:b w:val="0"/>
          <w:szCs w:val="24"/>
          <w:lang w:eastAsia="zh-CN"/>
        </w:rPr>
      </w:pPr>
    </w:p>
    <w:sectPr>
      <w:headerReference r:id="rId5" w:type="first"/>
      <w:footerReference r:id="rId8" w:type="first"/>
      <w:headerReference r:id="rId3" w:type="default"/>
      <w:footerReference r:id="rId6" w:type="default"/>
      <w:headerReference r:id="rId4" w:type="even"/>
      <w:footerReference r:id="rId7" w:type="even"/>
      <w:pgSz w:w="11906" w:h="16838"/>
      <w:pgMar w:top="1135" w:right="1800" w:bottom="993" w:left="1800" w:header="426" w:footer="359"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rPr>
        <w:rFonts w:hint="eastAsia"/>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76B"/>
    <w:rsid w:val="00026DDC"/>
    <w:rsid w:val="00190197"/>
    <w:rsid w:val="00192EDA"/>
    <w:rsid w:val="00210F46"/>
    <w:rsid w:val="0024342B"/>
    <w:rsid w:val="00295571"/>
    <w:rsid w:val="002F2613"/>
    <w:rsid w:val="003C5154"/>
    <w:rsid w:val="003D6578"/>
    <w:rsid w:val="00421FF8"/>
    <w:rsid w:val="00435E1B"/>
    <w:rsid w:val="004C5FE3"/>
    <w:rsid w:val="005A64A7"/>
    <w:rsid w:val="00612980"/>
    <w:rsid w:val="0064576B"/>
    <w:rsid w:val="006C611C"/>
    <w:rsid w:val="006E07DA"/>
    <w:rsid w:val="006F7AF2"/>
    <w:rsid w:val="00780011"/>
    <w:rsid w:val="00851439"/>
    <w:rsid w:val="008752B1"/>
    <w:rsid w:val="00955470"/>
    <w:rsid w:val="009E4E8C"/>
    <w:rsid w:val="009F70FD"/>
    <w:rsid w:val="00B47BCD"/>
    <w:rsid w:val="00BD3980"/>
    <w:rsid w:val="00BE0C97"/>
    <w:rsid w:val="00C060AB"/>
    <w:rsid w:val="00C53127"/>
    <w:rsid w:val="00D6240D"/>
    <w:rsid w:val="00D707AD"/>
    <w:rsid w:val="00DB7E91"/>
    <w:rsid w:val="00EC258C"/>
    <w:rsid w:val="00F763F5"/>
    <w:rsid w:val="119523A3"/>
    <w:rsid w:val="27AA3E8F"/>
    <w:rsid w:val="419B4B71"/>
    <w:rsid w:val="42AB6114"/>
    <w:rsid w:val="4FCFD0C0"/>
    <w:rsid w:val="4FE47679"/>
    <w:rsid w:val="6C421B4F"/>
    <w:rsid w:val="7572481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Lines="50" w:line="360" w:lineRule="auto"/>
    </w:pPr>
    <w:rPr>
      <w:rFonts w:eastAsia="宋体" w:asciiTheme="majorHAnsi" w:hAnsiTheme="majorHAnsi" w:cstheme="majorBidi"/>
      <w:sz w:val="24"/>
      <w:szCs w:val="22"/>
      <w:lang w:val="en-US" w:eastAsia="en-US" w:bidi="en-US"/>
    </w:rPr>
  </w:style>
  <w:style w:type="paragraph" w:styleId="2">
    <w:name w:val="heading 1"/>
    <w:basedOn w:val="1"/>
    <w:next w:val="1"/>
    <w:link w:val="12"/>
    <w:qFormat/>
    <w:uiPriority w:val="9"/>
    <w:pPr>
      <w:keepNext/>
      <w:keepLines/>
      <w:spacing w:before="340" w:after="330" w:line="578" w:lineRule="auto"/>
      <w:outlineLvl w:val="0"/>
    </w:pPr>
    <w:rPr>
      <w:b/>
      <w:bCs/>
      <w:kern w:val="44"/>
      <w:sz w:val="44"/>
      <w:szCs w:val="44"/>
    </w:rPr>
  </w:style>
  <w:style w:type="paragraph" w:styleId="3">
    <w:name w:val="heading 3"/>
    <w:basedOn w:val="1"/>
    <w:next w:val="1"/>
    <w:link w:val="11"/>
    <w:qFormat/>
    <w:uiPriority w:val="0"/>
    <w:pPr>
      <w:keepNext/>
      <w:keepLines/>
      <w:widowControl w:val="0"/>
      <w:tabs>
        <w:tab w:val="left" w:pos="1712"/>
      </w:tabs>
      <w:spacing w:before="260" w:beforeLines="0" w:after="260" w:line="416" w:lineRule="auto"/>
      <w:jc w:val="both"/>
      <w:outlineLvl w:val="2"/>
    </w:pPr>
    <w:rPr>
      <w:rFonts w:ascii="Times New Roman" w:hAnsi="Times New Roman" w:eastAsia="仿宋_GB2312" w:cs="Times New Roman"/>
      <w:b/>
      <w:bCs/>
      <w:kern w:val="2"/>
      <w:sz w:val="32"/>
      <w:szCs w:val="32"/>
      <w:lang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4">
    <w:name w:val="footer"/>
    <w:basedOn w:val="1"/>
    <w:link w:val="9"/>
    <w:unhideWhenUsed/>
    <w:qFormat/>
    <w:uiPriority w:val="99"/>
    <w:pPr>
      <w:widowControl w:val="0"/>
      <w:tabs>
        <w:tab w:val="center" w:pos="4153"/>
        <w:tab w:val="right" w:pos="8306"/>
      </w:tabs>
      <w:snapToGrid w:val="0"/>
      <w:spacing w:beforeLines="0" w:line="240" w:lineRule="auto"/>
    </w:pPr>
    <w:rPr>
      <w:rFonts w:asciiTheme="minorHAnsi" w:hAnsiTheme="minorHAnsi" w:eastAsiaTheme="minorEastAsia" w:cstheme="minorBidi"/>
      <w:kern w:val="2"/>
      <w:sz w:val="18"/>
      <w:szCs w:val="18"/>
      <w:lang w:eastAsia="zh-CN" w:bidi="ar-SA"/>
    </w:rPr>
  </w:style>
  <w:style w:type="paragraph" w:styleId="5">
    <w:name w:val="header"/>
    <w:basedOn w:val="1"/>
    <w:link w:val="8"/>
    <w:unhideWhenUsed/>
    <w:qFormat/>
    <w:uiPriority w:val="99"/>
    <w:pPr>
      <w:widowControl w:val="0"/>
      <w:pBdr>
        <w:bottom w:val="single" w:color="auto" w:sz="6" w:space="1"/>
      </w:pBdr>
      <w:tabs>
        <w:tab w:val="center" w:pos="4153"/>
        <w:tab w:val="right" w:pos="8306"/>
      </w:tabs>
      <w:snapToGrid w:val="0"/>
      <w:spacing w:beforeLines="0" w:line="240" w:lineRule="auto"/>
      <w:jc w:val="center"/>
    </w:pPr>
    <w:rPr>
      <w:rFonts w:asciiTheme="minorHAnsi" w:hAnsiTheme="minorHAnsi" w:eastAsiaTheme="minorEastAsia" w:cstheme="minorBidi"/>
      <w:kern w:val="2"/>
      <w:sz w:val="18"/>
      <w:szCs w:val="18"/>
      <w:lang w:eastAsia="zh-CN" w:bidi="ar-SA"/>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paragraph" w:customStyle="1" w:styleId="10">
    <w:name w:val="列表段落1"/>
    <w:basedOn w:val="1"/>
    <w:qFormat/>
    <w:uiPriority w:val="0"/>
    <w:pPr>
      <w:ind w:firstLine="420" w:firstLineChars="200"/>
    </w:pPr>
  </w:style>
  <w:style w:type="character" w:customStyle="1" w:styleId="11">
    <w:name w:val="标题 3 Char"/>
    <w:basedOn w:val="7"/>
    <w:link w:val="3"/>
    <w:qFormat/>
    <w:uiPriority w:val="0"/>
    <w:rPr>
      <w:rFonts w:eastAsia="仿宋_GB2312"/>
      <w:b/>
      <w:bCs/>
      <w:kern w:val="2"/>
      <w:sz w:val="32"/>
      <w:szCs w:val="32"/>
    </w:rPr>
  </w:style>
  <w:style w:type="character" w:customStyle="1" w:styleId="12">
    <w:name w:val="标题 1 Char"/>
    <w:basedOn w:val="7"/>
    <w:link w:val="2"/>
    <w:qFormat/>
    <w:uiPriority w:val="9"/>
    <w:rPr>
      <w:rFonts w:asciiTheme="majorHAnsi" w:hAnsiTheme="majorHAnsi" w:cstheme="majorBidi"/>
      <w:b/>
      <w:bCs/>
      <w:kern w:val="44"/>
      <w:sz w:val="44"/>
      <w:szCs w:val="44"/>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377</Words>
  <Characters>2150</Characters>
  <Lines>17</Lines>
  <Paragraphs>5</Paragraphs>
  <TotalTime>1</TotalTime>
  <ScaleCrop>false</ScaleCrop>
  <LinksUpToDate>false</LinksUpToDate>
  <CharactersWithSpaces>2522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2024-03-21T09:14:00Z</dcterms:created>
  <dc:creator>业涛 马</dc:creator>
  <cp:lastModifiedBy>Administrator</cp:lastModifiedBy>
  <dcterms:modified xsi:type="dcterms:W3CDTF">2024-04-09T02:04:04Z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F5249B323A554206A2F8D46004DC00F0_13</vt:lpwstr>
  </property>
</Properties>
</file>