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9B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43B8E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黑体"/>
          <w:sz w:val="32"/>
          <w:szCs w:val="32"/>
          <w:lang w:val="en-US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采购文件</w:t>
      </w:r>
    </w:p>
    <w:p w14:paraId="5078B0BB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74724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  <w:t>特别说明：</w:t>
      </w:r>
    </w:p>
    <w:p w14:paraId="6C6DC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本次竞价采取线下报名、资格审查，线上报价（上传响应附件）的方式，供应商填写完采购报名表后携带</w:t>
      </w:r>
      <w:r>
        <w:rPr>
          <w:rFonts w:hint="eastAsia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  <w:t>营业执照（三证合一）原件（营业执照经营范围里必须含有装饰装修相关内容，如住宅装饰装修、装修工程、商业装饰装修等）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。前往奎屯市北京西路62号新疆应用职业技术学院进行现场勘察（因涉及风机安装，此项目必须现场勘察后报价，未进行现场勘察确认的视为无效报价），现场勘察后，前往苏缘楼317（联系电话：0992-7281096）进行报名确认签字，请务必慎读报名表中承诺事项，未上传报名表的报价视为无效报价。</w:t>
      </w:r>
    </w:p>
    <w:p w14:paraId="6E53A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  <w:t>现场勘察（</w:t>
      </w:r>
      <w:r>
        <w:rPr>
          <w:rFonts w:hint="eastAsia" w:ascii="Times New Roman" w:hAnsi="Times New Roman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  <w:t>查看相关图纸）</w:t>
      </w:r>
      <w:r>
        <w:rPr>
          <w:rFonts w:hint="eastAsia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  <w:t>联系老师：</w:t>
      </w:r>
    </w:p>
    <w:p w14:paraId="3F8EE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  <w:t>伊老师：18699990846</w:t>
      </w:r>
    </w:p>
    <w:p w14:paraId="3BBAD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  <w:t>傲老师：15352691396</w:t>
      </w:r>
    </w:p>
    <w:p w14:paraId="63ACA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  <w:t>资格审查联系人：</w:t>
      </w:r>
    </w:p>
    <w:p w14:paraId="73D89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  <w:t>苏缘楼317（联系电话：0992-7281096）</w:t>
      </w:r>
    </w:p>
    <w:p w14:paraId="133AA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</w:pPr>
    </w:p>
    <w:p w14:paraId="78A7B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报名时间：工作日上午10:00—13:30  下午16:00—19:30</w:t>
      </w:r>
    </w:p>
    <w:p w14:paraId="025B9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政采云平台截止时间前5小时不在接受线下报名。</w:t>
      </w:r>
    </w:p>
    <w:p w14:paraId="2309D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</w:rPr>
      </w:pPr>
    </w:p>
    <w:p w14:paraId="00B1D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/>
          <w:bCs/>
          <w:sz w:val="32"/>
          <w:szCs w:val="32"/>
          <w:lang w:val="en-US" w:eastAsia="zh-CN"/>
        </w:rPr>
        <w:t>其他说明：</w:t>
      </w:r>
    </w:p>
    <w:p w14:paraId="1CDAE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竞价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人必须是响应招标、参加投标竞争的法人或者其他组织，具备独立订立合同的权利以及履行合同的能力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eastAsia="zh-CN"/>
        </w:rPr>
        <w:t>，包括相应的专业和技术资格、充足的资金与设备、必要的物质设施，以及优秀的管理能力、丰富的经验和良好信誉。</w:t>
      </w:r>
    </w:p>
    <w:p w14:paraId="65693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方正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>竞价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eastAsia="zh-CN"/>
        </w:rPr>
        <w:t>人必须未处于被责令停业、投标资格取消、财产接管或冻结、破产等不良状态。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在过去三年内，投标人没有骗取中标和严重违约的行为，也未出现重大工程质量问题。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eastAsia="zh-CN"/>
        </w:rPr>
        <w:t>投标人还需符合所有相关法律和行政法规规定的其他资格要求。</w:t>
      </w:r>
    </w:p>
    <w:p w14:paraId="43B92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  <w:t>采购前产生的4万元设计费由最终成交方支付，供应商政采云报价默认已经包含此部分费用。</w:t>
      </w:r>
    </w:p>
    <w:p w14:paraId="6A1E3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</w:pPr>
    </w:p>
    <w:p w14:paraId="268F6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  <w:t>响应文件需上传材料：</w:t>
      </w:r>
    </w:p>
    <w:p w14:paraId="7BDF10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kern w:val="2"/>
          <w:sz w:val="32"/>
          <w:szCs w:val="32"/>
          <w:lang w:val="en-US" w:eastAsia="zh-CN" w:bidi="ar-SA"/>
        </w:rPr>
        <w:t>盖章的报价单</w:t>
      </w:r>
      <w:bookmarkStart w:id="0" w:name="_GoBack"/>
      <w:bookmarkEnd w:id="0"/>
    </w:p>
    <w:p w14:paraId="69F8AF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kern w:val="2"/>
          <w:sz w:val="32"/>
          <w:szCs w:val="32"/>
          <w:lang w:val="en-US" w:eastAsia="zh-CN" w:bidi="ar-SA"/>
        </w:rPr>
        <w:t>审核完毕签字的采购报名表</w:t>
      </w:r>
    </w:p>
    <w:p w14:paraId="199F5B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2312" w:cs="方正仿宋_GB2312"/>
          <w:kern w:val="2"/>
          <w:sz w:val="32"/>
          <w:szCs w:val="32"/>
          <w:lang w:val="en-US" w:eastAsia="zh-CN" w:bidi="ar-SA"/>
        </w:rPr>
      </w:pPr>
    </w:p>
    <w:p w14:paraId="3EC85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textAlignment w:val="auto"/>
        <w:rPr>
          <w:rFonts w:hint="default" w:ascii="Times New Roman" w:hAnsi="Times New Roman" w:eastAsia="方正仿宋_GB2312" w:cs="方正仿宋_GB2312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仿宋_GB2312" w:cs="方正仿宋_GB2312"/>
          <w:b/>
          <w:bCs/>
          <w:kern w:val="2"/>
          <w:sz w:val="44"/>
          <w:szCs w:val="44"/>
          <w:lang w:val="en-US" w:eastAsia="zh-CN" w:bidi="ar-SA"/>
        </w:rPr>
        <w:t>注：本次采购具体的供货时间以甲方最终通知为准。双方的合同签订、执行、验收等以线下双方订立的合同为准。</w:t>
      </w:r>
    </w:p>
    <w:p w14:paraId="2880A0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方正仿宋_GB2312"/>
          <w:b/>
          <w:bCs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E7A681-8E19-4176-AA38-200B7EF21D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FC5AA50-CB61-4EEB-A711-D1A54FBA5C3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ECBFFF6C-377C-40C1-8826-C53F037E85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4B3C2"/>
    <w:multiLevelType w:val="singleLevel"/>
    <w:tmpl w:val="7E54B3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E66D4"/>
    <w:rsid w:val="028B6B44"/>
    <w:rsid w:val="0CAA6E21"/>
    <w:rsid w:val="0F2F4AA2"/>
    <w:rsid w:val="190E7842"/>
    <w:rsid w:val="1B552F31"/>
    <w:rsid w:val="24255684"/>
    <w:rsid w:val="26E050DC"/>
    <w:rsid w:val="29C56E09"/>
    <w:rsid w:val="35667A31"/>
    <w:rsid w:val="39D43F44"/>
    <w:rsid w:val="3B8701AA"/>
    <w:rsid w:val="3DD25EEF"/>
    <w:rsid w:val="40FF39E3"/>
    <w:rsid w:val="415310CA"/>
    <w:rsid w:val="43ED5574"/>
    <w:rsid w:val="45250601"/>
    <w:rsid w:val="48A0689D"/>
    <w:rsid w:val="4CF25557"/>
    <w:rsid w:val="4F3372EF"/>
    <w:rsid w:val="51B34BAC"/>
    <w:rsid w:val="55A81E26"/>
    <w:rsid w:val="5BB53162"/>
    <w:rsid w:val="5BD95C0C"/>
    <w:rsid w:val="5C325BB3"/>
    <w:rsid w:val="5ED60DD2"/>
    <w:rsid w:val="679A4C3E"/>
    <w:rsid w:val="6E3D4575"/>
    <w:rsid w:val="73E830E6"/>
    <w:rsid w:val="7B987F96"/>
    <w:rsid w:val="7BFE7E0B"/>
    <w:rsid w:val="7CE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617</Characters>
  <Lines>0</Lines>
  <Paragraphs>0</Paragraphs>
  <TotalTime>5</TotalTime>
  <ScaleCrop>false</ScaleCrop>
  <LinksUpToDate>false</LinksUpToDate>
  <CharactersWithSpaces>619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2025-02-26T06:25:00Z</dcterms:created>
  <dc:creator>Administrator</dc:creator>
  <cp:lastModifiedBy>牧羊人</cp:lastModifiedBy>
  <cp:lastPrinted>2025-02-27T03:41:00Z</cp:lastPrinted>
  <dcterms:modified xsi:type="dcterms:W3CDTF">2025-07-08T10:36:48Z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eyJoZGlkIjoiZDRjZWY0ZjdlMWM4YTFiMzUzOGQwZGIzNGJmZTE0YTIiLCJ1c2VySWQiOiIzMjE1NTM0NzQifQ==</vt:lpwstr>
  </property>
  <property fmtid="{D5CDD505-2E9C-101B-9397-08002B2CF9AE}" pid="4" name="ICV">
    <vt:lpwstr>0D245F6C4CB941E3B9F10E5BB17C690D_12</vt:lpwstr>
  </property>
</Properties>
</file>