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6862D6">
      <w:pPr>
        <w:jc w:val="center"/>
        <w:rPr>
          <w:rFonts w:hint="default"/>
          <w:sz w:val="52"/>
          <w:szCs w:val="52"/>
          <w:lang w:val="en-US" w:eastAsia="zh-CN"/>
        </w:rPr>
      </w:pPr>
      <w:bookmarkStart w:id="0" w:name="_GoBack"/>
      <w:bookmarkEnd w:id="0"/>
      <w:r>
        <w:rPr>
          <w:rFonts w:hint="eastAsia"/>
          <w:sz w:val="52"/>
          <w:szCs w:val="52"/>
          <w:lang w:val="en-US" w:eastAsia="zh-CN"/>
        </w:rPr>
        <w:t>采购需求清单</w:t>
      </w:r>
    </w:p>
    <w:p w14:paraId="572B20D3">
      <w:pPr>
        <w:spacing w:line="17" w:lineRule="exact"/>
      </w:pPr>
    </w:p>
    <w:tbl>
      <w:tblPr>
        <w:tblStyle w:val="4"/>
        <w:tblW w:w="938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64"/>
        <w:gridCol w:w="6220"/>
      </w:tblGrid>
      <w:tr w14:paraId="075F45B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9384" w:type="dxa"/>
            <w:gridSpan w:val="2"/>
            <w:shd w:val="clear" w:color="auto" w:fill="A9D08E"/>
            <w:vAlign w:val="top"/>
          </w:tcPr>
          <w:p w14:paraId="7E399F16">
            <w:pPr>
              <w:pStyle w:val="5"/>
              <w:spacing w:before="1" w:line="206" w:lineRule="auto"/>
              <w:ind w:left="4145"/>
              <w:rPr>
                <w:sz w:val="28"/>
                <w:szCs w:val="28"/>
              </w:rPr>
            </w:pPr>
            <w:r>
              <w:rPr>
                <w:b/>
                <w:bCs/>
                <w:spacing w:val="-7"/>
                <w:sz w:val="28"/>
                <w:szCs w:val="28"/>
              </w:rPr>
              <w:t>车体参数</w:t>
            </w:r>
          </w:p>
        </w:tc>
      </w:tr>
      <w:tr w14:paraId="73D11EE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 w:hRule="atLeast"/>
        </w:trPr>
        <w:tc>
          <w:tcPr>
            <w:tcW w:w="3164" w:type="dxa"/>
            <w:vAlign w:val="top"/>
          </w:tcPr>
          <w:p w14:paraId="56FA872A">
            <w:pPr>
              <w:pStyle w:val="5"/>
              <w:spacing w:before="7" w:line="220" w:lineRule="auto"/>
              <w:ind w:left="46"/>
            </w:pPr>
            <w:r>
              <w:rPr>
                <w:spacing w:val="7"/>
              </w:rPr>
              <w:t>长×宽×高</w:t>
            </w:r>
          </w:p>
        </w:tc>
        <w:tc>
          <w:tcPr>
            <w:tcW w:w="6220" w:type="dxa"/>
            <w:vAlign w:val="top"/>
          </w:tcPr>
          <w:p w14:paraId="1E38C2EF">
            <w:pPr>
              <w:pStyle w:val="5"/>
              <w:spacing w:before="7" w:line="220" w:lineRule="auto"/>
              <w:ind w:left="42"/>
            </w:pPr>
            <w:r>
              <w:rPr>
                <w:spacing w:val="12"/>
              </w:rPr>
              <w:t>2020</w:t>
            </w:r>
            <w:r>
              <w:t>mm</w:t>
            </w:r>
            <w:r>
              <w:rPr>
                <w:spacing w:val="12"/>
              </w:rPr>
              <w:t>×755</w:t>
            </w:r>
            <w:r>
              <w:t>mm</w:t>
            </w:r>
            <w:r>
              <w:rPr>
                <w:spacing w:val="12"/>
              </w:rPr>
              <w:t>×1100</w:t>
            </w:r>
            <w:r>
              <w:t>mm</w:t>
            </w:r>
          </w:p>
        </w:tc>
      </w:tr>
      <w:tr w14:paraId="623F6BB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 w:hRule="atLeast"/>
        </w:trPr>
        <w:tc>
          <w:tcPr>
            <w:tcW w:w="3164" w:type="dxa"/>
            <w:vAlign w:val="top"/>
          </w:tcPr>
          <w:p w14:paraId="08DFA6F7">
            <w:pPr>
              <w:pStyle w:val="5"/>
              <w:spacing w:before="7" w:line="220" w:lineRule="auto"/>
              <w:ind w:left="45"/>
            </w:pPr>
            <w:r>
              <w:rPr>
                <w:spacing w:val="5"/>
              </w:rPr>
              <w:t>轴距</w:t>
            </w:r>
          </w:p>
        </w:tc>
        <w:tc>
          <w:tcPr>
            <w:tcW w:w="6220" w:type="dxa"/>
            <w:vAlign w:val="top"/>
          </w:tcPr>
          <w:p w14:paraId="335C3262">
            <w:pPr>
              <w:pStyle w:val="5"/>
              <w:spacing w:before="7" w:line="220" w:lineRule="auto"/>
              <w:ind w:left="55"/>
            </w:pPr>
            <w:r>
              <w:rPr>
                <w:spacing w:val="6"/>
              </w:rPr>
              <w:t>1285</w:t>
            </w:r>
            <w:r>
              <w:t>mm</w:t>
            </w:r>
          </w:p>
        </w:tc>
      </w:tr>
      <w:tr w14:paraId="5DFF633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 w:hRule="atLeast"/>
        </w:trPr>
        <w:tc>
          <w:tcPr>
            <w:tcW w:w="3164" w:type="dxa"/>
            <w:vAlign w:val="top"/>
          </w:tcPr>
          <w:p w14:paraId="56E728DC">
            <w:pPr>
              <w:pStyle w:val="5"/>
              <w:spacing w:before="10" w:line="217" w:lineRule="auto"/>
              <w:ind w:left="46"/>
            </w:pPr>
            <w:r>
              <w:rPr>
                <w:spacing w:val="7"/>
              </w:rPr>
              <w:t>整备质量</w:t>
            </w:r>
          </w:p>
        </w:tc>
        <w:tc>
          <w:tcPr>
            <w:tcW w:w="6220" w:type="dxa"/>
            <w:vAlign w:val="top"/>
          </w:tcPr>
          <w:p w14:paraId="31CC6DF7">
            <w:pPr>
              <w:pStyle w:val="5"/>
              <w:spacing w:before="10" w:line="217" w:lineRule="auto"/>
              <w:ind w:left="55"/>
            </w:pPr>
            <w:r>
              <w:rPr>
                <w:spacing w:val="6"/>
              </w:rPr>
              <w:t>135</w:t>
            </w:r>
            <w:r>
              <w:t>kg</w:t>
            </w:r>
          </w:p>
        </w:tc>
      </w:tr>
      <w:tr w14:paraId="07119EC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 w:hRule="atLeast"/>
        </w:trPr>
        <w:tc>
          <w:tcPr>
            <w:tcW w:w="3164" w:type="dxa"/>
            <w:vAlign w:val="top"/>
          </w:tcPr>
          <w:p w14:paraId="6CCF772D">
            <w:pPr>
              <w:pStyle w:val="5"/>
              <w:spacing w:before="10" w:line="217" w:lineRule="auto"/>
              <w:ind w:left="47"/>
            </w:pPr>
            <w:r>
              <w:rPr>
                <w:spacing w:val="8"/>
              </w:rPr>
              <w:t>最小离地间隙</w:t>
            </w:r>
          </w:p>
        </w:tc>
        <w:tc>
          <w:tcPr>
            <w:tcW w:w="6220" w:type="dxa"/>
            <w:vAlign w:val="top"/>
          </w:tcPr>
          <w:p w14:paraId="610D5BF6">
            <w:pPr>
              <w:pStyle w:val="5"/>
              <w:spacing w:before="10" w:line="217" w:lineRule="auto"/>
              <w:ind w:left="55"/>
            </w:pPr>
            <w:r>
              <w:rPr>
                <w:spacing w:val="6"/>
              </w:rPr>
              <w:t>178</w:t>
            </w:r>
            <w:r>
              <w:t>mm</w:t>
            </w:r>
          </w:p>
        </w:tc>
      </w:tr>
      <w:tr w14:paraId="47C51AB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 w:hRule="atLeast"/>
        </w:trPr>
        <w:tc>
          <w:tcPr>
            <w:tcW w:w="3164" w:type="dxa"/>
            <w:vAlign w:val="top"/>
          </w:tcPr>
          <w:p w14:paraId="5CD78EFE">
            <w:pPr>
              <w:pStyle w:val="5"/>
              <w:spacing w:before="10" w:line="217" w:lineRule="auto"/>
              <w:ind w:left="46"/>
            </w:pPr>
            <w:r>
              <w:rPr>
                <w:spacing w:val="7"/>
              </w:rPr>
              <w:t>座垫高度</w:t>
            </w:r>
          </w:p>
        </w:tc>
        <w:tc>
          <w:tcPr>
            <w:tcW w:w="6220" w:type="dxa"/>
            <w:vAlign w:val="top"/>
          </w:tcPr>
          <w:p w14:paraId="6EA59DD3">
            <w:pPr>
              <w:pStyle w:val="5"/>
              <w:spacing w:before="10" w:line="217" w:lineRule="auto"/>
              <w:ind w:left="45"/>
            </w:pPr>
            <w:r>
              <w:rPr>
                <w:spacing w:val="9"/>
              </w:rPr>
              <w:t>760</w:t>
            </w:r>
            <w:r>
              <w:t>mm</w:t>
            </w:r>
          </w:p>
        </w:tc>
      </w:tr>
      <w:tr w14:paraId="1BD5A21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29A26742">
            <w:pPr>
              <w:pStyle w:val="5"/>
              <w:spacing w:before="13" w:line="215" w:lineRule="auto"/>
              <w:ind w:left="48"/>
            </w:pPr>
            <w:r>
              <w:rPr>
                <w:spacing w:val="7"/>
              </w:rPr>
              <w:t>油箱容量</w:t>
            </w:r>
          </w:p>
        </w:tc>
        <w:tc>
          <w:tcPr>
            <w:tcW w:w="6220" w:type="dxa"/>
            <w:vAlign w:val="top"/>
          </w:tcPr>
          <w:p w14:paraId="6857744D">
            <w:pPr>
              <w:pStyle w:val="5"/>
              <w:spacing w:before="13" w:line="215" w:lineRule="auto"/>
              <w:ind w:left="55"/>
            </w:pPr>
            <w:r>
              <w:rPr>
                <w:spacing w:val="3"/>
              </w:rPr>
              <w:t>12.5L</w:t>
            </w:r>
          </w:p>
        </w:tc>
      </w:tr>
      <w:tr w14:paraId="18DBD93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 w:hRule="atLeast"/>
        </w:trPr>
        <w:tc>
          <w:tcPr>
            <w:tcW w:w="3164" w:type="dxa"/>
            <w:vAlign w:val="top"/>
          </w:tcPr>
          <w:p w14:paraId="1C636FEE">
            <w:pPr>
              <w:pStyle w:val="5"/>
              <w:spacing w:before="12" w:line="215" w:lineRule="auto"/>
              <w:ind w:left="46"/>
            </w:pPr>
            <w:r>
              <w:rPr>
                <w:spacing w:val="8"/>
              </w:rPr>
              <w:t>制动器型式</w:t>
            </w:r>
          </w:p>
        </w:tc>
        <w:tc>
          <w:tcPr>
            <w:tcW w:w="6220" w:type="dxa"/>
            <w:vAlign w:val="top"/>
          </w:tcPr>
          <w:p w14:paraId="169716AB">
            <w:pPr>
              <w:pStyle w:val="5"/>
              <w:spacing w:before="12" w:line="215" w:lineRule="auto"/>
              <w:ind w:left="43"/>
            </w:pPr>
            <w:r>
              <w:rPr>
                <w:spacing w:val="8"/>
              </w:rPr>
              <w:t>前轮：碟刹 后轮：鼓刹</w:t>
            </w:r>
          </w:p>
        </w:tc>
      </w:tr>
      <w:tr w14:paraId="4420FB4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5EDA10E2">
            <w:pPr>
              <w:pStyle w:val="5"/>
              <w:spacing w:before="12" w:line="216" w:lineRule="auto"/>
              <w:ind w:left="45"/>
            </w:pPr>
            <w:r>
              <w:rPr>
                <w:spacing w:val="7"/>
              </w:rPr>
              <w:t>轮胎规格</w:t>
            </w:r>
          </w:p>
        </w:tc>
        <w:tc>
          <w:tcPr>
            <w:tcW w:w="6220" w:type="dxa"/>
            <w:vAlign w:val="top"/>
          </w:tcPr>
          <w:p w14:paraId="13BADBA5">
            <w:pPr>
              <w:pStyle w:val="5"/>
              <w:spacing w:before="12" w:line="216" w:lineRule="auto"/>
              <w:ind w:left="43"/>
            </w:pPr>
            <w:r>
              <w:rPr>
                <w:spacing w:val="8"/>
              </w:rPr>
              <w:t>前轮：80/100-18  后轮：90/90-18</w:t>
            </w:r>
          </w:p>
        </w:tc>
      </w:tr>
      <w:tr w14:paraId="4A0890B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9384" w:type="dxa"/>
            <w:gridSpan w:val="2"/>
            <w:shd w:val="clear" w:color="auto" w:fill="A9D08E"/>
            <w:vAlign w:val="top"/>
          </w:tcPr>
          <w:p w14:paraId="688B65E5">
            <w:pPr>
              <w:pStyle w:val="5"/>
              <w:spacing w:before="17" w:line="209" w:lineRule="auto"/>
              <w:ind w:left="4007"/>
              <w:rPr>
                <w:sz w:val="28"/>
                <w:szCs w:val="28"/>
              </w:rPr>
            </w:pPr>
            <w:r>
              <w:rPr>
                <w:b/>
                <w:bCs/>
                <w:spacing w:val="-7"/>
                <w:sz w:val="28"/>
                <w:szCs w:val="28"/>
              </w:rPr>
              <w:t>发动机参数</w:t>
            </w:r>
          </w:p>
        </w:tc>
      </w:tr>
      <w:tr w14:paraId="2889584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0FEE7340">
            <w:pPr>
              <w:pStyle w:val="5"/>
              <w:spacing w:before="15" w:line="213" w:lineRule="auto"/>
              <w:ind w:left="48"/>
            </w:pPr>
            <w:r>
              <w:rPr>
                <w:spacing w:val="7"/>
              </w:rPr>
              <w:t>发动机型式</w:t>
            </w:r>
          </w:p>
        </w:tc>
        <w:tc>
          <w:tcPr>
            <w:tcW w:w="6220" w:type="dxa"/>
            <w:vAlign w:val="top"/>
          </w:tcPr>
          <w:p w14:paraId="7AC409AD">
            <w:pPr>
              <w:pStyle w:val="5"/>
              <w:spacing w:before="15" w:line="213" w:lineRule="auto"/>
              <w:ind w:left="41"/>
            </w:pPr>
            <w:r>
              <w:rPr>
                <w:spacing w:val="8"/>
              </w:rPr>
              <w:t>单缸、风冷、四冲程</w:t>
            </w:r>
          </w:p>
        </w:tc>
      </w:tr>
      <w:tr w14:paraId="5FC3AAC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71CFE3C9">
            <w:pPr>
              <w:pStyle w:val="5"/>
              <w:spacing w:before="14" w:line="214" w:lineRule="auto"/>
              <w:ind w:left="45"/>
            </w:pPr>
            <w:r>
              <w:rPr>
                <w:spacing w:val="5"/>
              </w:rPr>
              <w:t>排量</w:t>
            </w:r>
          </w:p>
        </w:tc>
        <w:tc>
          <w:tcPr>
            <w:tcW w:w="6220" w:type="dxa"/>
            <w:vAlign w:val="top"/>
          </w:tcPr>
          <w:p w14:paraId="20A858AC">
            <w:pPr>
              <w:pStyle w:val="5"/>
              <w:spacing w:before="14" w:line="214" w:lineRule="auto"/>
              <w:ind w:left="55"/>
            </w:pPr>
            <w:r>
              <w:rPr>
                <w:spacing w:val="6"/>
              </w:rPr>
              <w:t>149</w:t>
            </w:r>
            <w:r>
              <w:t>mL</w:t>
            </w:r>
          </w:p>
        </w:tc>
      </w:tr>
      <w:tr w14:paraId="133FD37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69D619B1">
            <w:pPr>
              <w:pStyle w:val="5"/>
              <w:spacing w:before="13" w:line="215" w:lineRule="auto"/>
              <w:ind w:left="45"/>
            </w:pPr>
            <w:r>
              <w:rPr>
                <w:spacing w:val="8"/>
              </w:rPr>
              <w:t>缸径×行程</w:t>
            </w:r>
          </w:p>
        </w:tc>
        <w:tc>
          <w:tcPr>
            <w:tcW w:w="6220" w:type="dxa"/>
            <w:vAlign w:val="top"/>
          </w:tcPr>
          <w:p w14:paraId="6784B61D">
            <w:pPr>
              <w:pStyle w:val="5"/>
              <w:spacing w:before="13" w:line="215" w:lineRule="auto"/>
              <w:ind w:left="44"/>
            </w:pPr>
            <w:r>
              <w:rPr>
                <w:spacing w:val="5"/>
              </w:rPr>
              <w:t>57.3</w:t>
            </w:r>
            <w:r>
              <w:t>mm</w:t>
            </w:r>
            <w:r>
              <w:rPr>
                <w:spacing w:val="53"/>
              </w:rPr>
              <w:t xml:space="preserve"> </w:t>
            </w:r>
            <w:r>
              <w:rPr>
                <w:spacing w:val="5"/>
              </w:rPr>
              <w:t>×</w:t>
            </w:r>
            <w:r>
              <w:rPr>
                <w:spacing w:val="20"/>
              </w:rPr>
              <w:t xml:space="preserve"> </w:t>
            </w:r>
            <w:r>
              <w:rPr>
                <w:spacing w:val="5"/>
              </w:rPr>
              <w:t>57.8</w:t>
            </w:r>
            <w:r>
              <w:t>mm</w:t>
            </w:r>
          </w:p>
        </w:tc>
      </w:tr>
      <w:tr w14:paraId="21790C4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065B8961">
            <w:pPr>
              <w:pStyle w:val="5"/>
              <w:spacing w:before="15" w:line="213" w:lineRule="auto"/>
              <w:ind w:left="46"/>
            </w:pPr>
            <w:r>
              <w:rPr>
                <w:spacing w:val="6"/>
              </w:rPr>
              <w:t>压缩比</w:t>
            </w:r>
          </w:p>
        </w:tc>
        <w:tc>
          <w:tcPr>
            <w:tcW w:w="6220" w:type="dxa"/>
            <w:vAlign w:val="top"/>
          </w:tcPr>
          <w:p w14:paraId="1C848853">
            <w:pPr>
              <w:pStyle w:val="5"/>
              <w:spacing w:before="15" w:line="213" w:lineRule="auto"/>
              <w:ind w:left="41"/>
            </w:pPr>
            <w:r>
              <w:rPr>
                <w:spacing w:val="1"/>
              </w:rPr>
              <w:t>9.3</w:t>
            </w:r>
            <w:r>
              <w:rPr>
                <w:spacing w:val="-52"/>
              </w:rPr>
              <w:t xml:space="preserve"> </w:t>
            </w:r>
            <w:r>
              <w:rPr>
                <w:spacing w:val="1"/>
              </w:rPr>
              <w:t>:1</w:t>
            </w:r>
          </w:p>
        </w:tc>
      </w:tr>
      <w:tr w14:paraId="1E6CCEE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3197334B">
            <w:pPr>
              <w:pStyle w:val="5"/>
              <w:spacing w:before="14" w:line="214" w:lineRule="auto"/>
              <w:ind w:left="47"/>
            </w:pPr>
            <w:r>
              <w:rPr>
                <w:spacing w:val="7"/>
              </w:rPr>
              <w:t>最大功率</w:t>
            </w:r>
          </w:p>
        </w:tc>
        <w:tc>
          <w:tcPr>
            <w:tcW w:w="6220" w:type="dxa"/>
            <w:vAlign w:val="top"/>
          </w:tcPr>
          <w:p w14:paraId="18A618CD">
            <w:pPr>
              <w:pStyle w:val="5"/>
              <w:spacing w:before="14" w:line="214" w:lineRule="auto"/>
              <w:ind w:left="41"/>
            </w:pPr>
            <w:r>
              <w:rPr>
                <w:spacing w:val="11"/>
              </w:rPr>
              <w:t>8.3</w:t>
            </w:r>
            <w:r>
              <w:t>kW</w:t>
            </w:r>
            <w:r>
              <w:rPr>
                <w:spacing w:val="11"/>
              </w:rPr>
              <w:t>（8000r/</w:t>
            </w:r>
            <w:r>
              <w:t>min</w:t>
            </w:r>
            <w:r>
              <w:rPr>
                <w:spacing w:val="11"/>
              </w:rPr>
              <w:t>）</w:t>
            </w:r>
          </w:p>
        </w:tc>
      </w:tr>
      <w:tr w14:paraId="74A7537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0867CE00">
            <w:pPr>
              <w:pStyle w:val="5"/>
              <w:spacing w:before="13" w:line="215" w:lineRule="auto"/>
              <w:ind w:left="47"/>
            </w:pPr>
            <w:r>
              <w:rPr>
                <w:spacing w:val="7"/>
              </w:rPr>
              <w:t>最大扭矩</w:t>
            </w:r>
          </w:p>
        </w:tc>
        <w:tc>
          <w:tcPr>
            <w:tcW w:w="6220" w:type="dxa"/>
            <w:vAlign w:val="top"/>
          </w:tcPr>
          <w:p w14:paraId="2E20B0E8">
            <w:pPr>
              <w:pStyle w:val="5"/>
              <w:spacing w:before="13" w:line="215" w:lineRule="auto"/>
              <w:ind w:left="55"/>
            </w:pPr>
            <w:r>
              <w:rPr>
                <w:spacing w:val="2"/>
              </w:rPr>
              <w:t>11.4N ·m（6000r/</w:t>
            </w:r>
            <w:r>
              <w:t>min</w:t>
            </w:r>
            <w:r>
              <w:rPr>
                <w:spacing w:val="2"/>
              </w:rPr>
              <w:t>）</w:t>
            </w:r>
          </w:p>
        </w:tc>
      </w:tr>
      <w:tr w14:paraId="0DBD4F8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512128A2">
            <w:pPr>
              <w:pStyle w:val="5"/>
              <w:spacing w:before="15" w:line="213" w:lineRule="auto"/>
              <w:ind w:left="45"/>
            </w:pPr>
            <w:r>
              <w:rPr>
                <w:spacing w:val="7"/>
              </w:rPr>
              <w:t>供油方式</w:t>
            </w:r>
          </w:p>
        </w:tc>
        <w:tc>
          <w:tcPr>
            <w:tcW w:w="6220" w:type="dxa"/>
            <w:vAlign w:val="top"/>
          </w:tcPr>
          <w:p w14:paraId="42F5F688">
            <w:pPr>
              <w:pStyle w:val="5"/>
              <w:spacing w:before="15" w:line="213" w:lineRule="auto"/>
              <w:ind w:left="45"/>
            </w:pPr>
            <w:r>
              <w:rPr>
                <w:spacing w:val="6"/>
              </w:rPr>
              <w:t>智能电喷</w:t>
            </w:r>
          </w:p>
        </w:tc>
      </w:tr>
      <w:tr w14:paraId="103E37C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1D0A4089">
            <w:pPr>
              <w:pStyle w:val="5"/>
              <w:spacing w:before="14" w:line="214" w:lineRule="auto"/>
              <w:ind w:left="45"/>
            </w:pPr>
            <w:r>
              <w:rPr>
                <w:spacing w:val="8"/>
              </w:rPr>
              <w:t>变速器型式</w:t>
            </w:r>
          </w:p>
        </w:tc>
        <w:tc>
          <w:tcPr>
            <w:tcW w:w="6220" w:type="dxa"/>
            <w:vAlign w:val="top"/>
          </w:tcPr>
          <w:p w14:paraId="4A6757FD">
            <w:pPr>
              <w:pStyle w:val="5"/>
              <w:spacing w:before="14" w:line="214" w:lineRule="auto"/>
              <w:ind w:left="43"/>
            </w:pPr>
            <w:r>
              <w:rPr>
                <w:spacing w:val="7"/>
              </w:rPr>
              <w:t>五挡循环式</w:t>
            </w:r>
          </w:p>
        </w:tc>
      </w:tr>
      <w:tr w14:paraId="043F709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73C2CA18">
            <w:pPr>
              <w:pStyle w:val="5"/>
              <w:spacing w:before="13" w:line="215" w:lineRule="auto"/>
              <w:ind w:left="46"/>
            </w:pPr>
            <w:r>
              <w:rPr>
                <w:spacing w:val="7"/>
              </w:rPr>
              <w:t>起动方式</w:t>
            </w:r>
          </w:p>
        </w:tc>
        <w:tc>
          <w:tcPr>
            <w:tcW w:w="6220" w:type="dxa"/>
            <w:vAlign w:val="top"/>
          </w:tcPr>
          <w:p w14:paraId="25B16721">
            <w:pPr>
              <w:pStyle w:val="5"/>
              <w:spacing w:before="13" w:line="215" w:lineRule="auto"/>
              <w:ind w:left="63"/>
            </w:pPr>
            <w:r>
              <w:rPr>
                <w:spacing w:val="-1"/>
              </w:rPr>
              <w:t>电起动；</w:t>
            </w:r>
            <w:r>
              <w:rPr>
                <w:spacing w:val="-51"/>
              </w:rPr>
              <w:t xml:space="preserve"> </w:t>
            </w:r>
            <w:r>
              <w:rPr>
                <w:spacing w:val="-1"/>
              </w:rPr>
              <w:t>电起动</w:t>
            </w:r>
          </w:p>
        </w:tc>
      </w:tr>
      <w:tr w14:paraId="072AB91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6DC7DCFF">
            <w:pPr>
              <w:pStyle w:val="5"/>
              <w:spacing w:before="15" w:line="213" w:lineRule="auto"/>
              <w:ind w:left="52"/>
            </w:pPr>
            <w:r>
              <w:rPr>
                <w:spacing w:val="6"/>
              </w:rPr>
              <w:t>点火方式</w:t>
            </w:r>
          </w:p>
        </w:tc>
        <w:tc>
          <w:tcPr>
            <w:tcW w:w="6220" w:type="dxa"/>
            <w:vAlign w:val="top"/>
          </w:tcPr>
          <w:p w14:paraId="43008EE6">
            <w:pPr>
              <w:pStyle w:val="5"/>
              <w:spacing w:before="15" w:line="213" w:lineRule="auto"/>
              <w:ind w:left="63"/>
            </w:pPr>
            <w:r>
              <w:rPr>
                <w:spacing w:val="3"/>
              </w:rPr>
              <w:t>电感放电式</w:t>
            </w:r>
          </w:p>
        </w:tc>
      </w:tr>
      <w:tr w14:paraId="6383945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 w:hRule="atLeast"/>
        </w:trPr>
        <w:tc>
          <w:tcPr>
            <w:tcW w:w="3164" w:type="dxa"/>
            <w:vAlign w:val="top"/>
          </w:tcPr>
          <w:p w14:paraId="52F5EDDA">
            <w:pPr>
              <w:pStyle w:val="5"/>
              <w:spacing w:before="14" w:line="213" w:lineRule="auto"/>
              <w:ind w:left="45"/>
            </w:pPr>
            <w:r>
              <w:rPr>
                <w:spacing w:val="7"/>
              </w:rPr>
              <w:t>排放标准</w:t>
            </w:r>
          </w:p>
        </w:tc>
        <w:tc>
          <w:tcPr>
            <w:tcW w:w="6220" w:type="dxa"/>
            <w:vAlign w:val="top"/>
          </w:tcPr>
          <w:p w14:paraId="39BD93A2">
            <w:pPr>
              <w:pStyle w:val="5"/>
              <w:spacing w:before="14" w:line="213" w:lineRule="auto"/>
              <w:ind w:left="59"/>
            </w:pPr>
            <w:r>
              <w:rPr>
                <w:spacing w:val="-1"/>
              </w:rPr>
              <w:t>国IV</w:t>
            </w:r>
          </w:p>
        </w:tc>
      </w:tr>
      <w:tr w14:paraId="1E7DC14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9384" w:type="dxa"/>
            <w:gridSpan w:val="2"/>
            <w:shd w:val="clear" w:color="auto" w:fill="A9D08E"/>
            <w:vAlign w:val="top"/>
          </w:tcPr>
          <w:p w14:paraId="1A59E17C">
            <w:pPr>
              <w:pStyle w:val="5"/>
              <w:spacing w:before="20" w:line="207" w:lineRule="auto"/>
              <w:ind w:left="4145"/>
              <w:rPr>
                <w:sz w:val="28"/>
                <w:szCs w:val="28"/>
              </w:rPr>
            </w:pPr>
            <w:r>
              <w:rPr>
                <w:b/>
                <w:bCs/>
                <w:spacing w:val="-7"/>
                <w:sz w:val="28"/>
                <w:szCs w:val="28"/>
              </w:rPr>
              <w:t>主要配置</w:t>
            </w:r>
          </w:p>
        </w:tc>
      </w:tr>
      <w:tr w14:paraId="4410F68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</w:trPr>
        <w:tc>
          <w:tcPr>
            <w:tcW w:w="3164" w:type="dxa"/>
            <w:vAlign w:val="top"/>
          </w:tcPr>
          <w:p w14:paraId="1F911CCA">
            <w:pPr>
              <w:pStyle w:val="5"/>
              <w:spacing w:before="41" w:line="212" w:lineRule="auto"/>
              <w:ind w:left="5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外观造型</w:t>
            </w:r>
          </w:p>
        </w:tc>
        <w:tc>
          <w:tcPr>
            <w:tcW w:w="6220" w:type="dxa"/>
            <w:vAlign w:val="top"/>
          </w:tcPr>
          <w:p w14:paraId="51466001">
            <w:pPr>
              <w:pStyle w:val="5"/>
              <w:spacing w:before="41" w:line="212" w:lineRule="auto"/>
              <w:ind w:left="45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跑车造型设计元素</w:t>
            </w:r>
          </w:p>
        </w:tc>
      </w:tr>
      <w:tr w14:paraId="39C06B3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693B34A4">
            <w:pPr>
              <w:pStyle w:val="5"/>
              <w:spacing w:before="18" w:line="210" w:lineRule="auto"/>
              <w:ind w:left="46"/>
            </w:pPr>
            <w:r>
              <w:rPr>
                <w:spacing w:val="5"/>
              </w:rPr>
              <w:t>仪表</w:t>
            </w:r>
          </w:p>
        </w:tc>
        <w:tc>
          <w:tcPr>
            <w:tcW w:w="6220" w:type="dxa"/>
            <w:vAlign w:val="top"/>
          </w:tcPr>
          <w:p w14:paraId="3A726E24">
            <w:pPr>
              <w:pStyle w:val="5"/>
              <w:spacing w:before="18" w:line="210" w:lineRule="auto"/>
              <w:ind w:left="49"/>
            </w:pPr>
            <w:r>
              <w:rPr>
                <w:spacing w:val="7"/>
              </w:rPr>
              <w:t>多功能液晶仪表</w:t>
            </w:r>
          </w:p>
        </w:tc>
      </w:tr>
      <w:tr w14:paraId="6579837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72D6F8E9">
            <w:pPr>
              <w:pStyle w:val="5"/>
              <w:spacing w:before="17" w:line="211" w:lineRule="auto"/>
              <w:ind w:left="45"/>
            </w:pPr>
            <w:r>
              <w:rPr>
                <w:spacing w:val="5"/>
              </w:rPr>
              <w:t>锁具</w:t>
            </w:r>
          </w:p>
        </w:tc>
        <w:tc>
          <w:tcPr>
            <w:tcW w:w="6220" w:type="dxa"/>
            <w:vAlign w:val="top"/>
          </w:tcPr>
          <w:p w14:paraId="27A5C0D8">
            <w:pPr>
              <w:pStyle w:val="5"/>
              <w:spacing w:before="17" w:line="211" w:lineRule="auto"/>
              <w:ind w:left="52"/>
            </w:pPr>
            <w:r>
              <w:rPr>
                <w:spacing w:val="5"/>
              </w:rPr>
              <w:t>防撬中控锁</w:t>
            </w:r>
          </w:p>
        </w:tc>
      </w:tr>
      <w:tr w14:paraId="2B01A5F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766E6F5D">
            <w:pPr>
              <w:pStyle w:val="5"/>
              <w:spacing w:before="16" w:line="212" w:lineRule="auto"/>
              <w:ind w:left="46"/>
            </w:pPr>
            <w:r>
              <w:rPr>
                <w:spacing w:val="7"/>
              </w:rPr>
              <w:t>动力平台</w:t>
            </w:r>
          </w:p>
        </w:tc>
        <w:tc>
          <w:tcPr>
            <w:tcW w:w="6220" w:type="dxa"/>
            <w:vAlign w:val="top"/>
          </w:tcPr>
          <w:p w14:paraId="5930955E">
            <w:pPr>
              <w:pStyle w:val="5"/>
              <w:spacing w:before="16" w:line="212" w:lineRule="auto"/>
              <w:ind w:left="45"/>
            </w:pPr>
            <w:r>
              <w:rPr>
                <w:spacing w:val="10"/>
              </w:rPr>
              <w:t>高性能</w:t>
            </w:r>
            <w:r>
              <w:t>TSR</w:t>
            </w:r>
            <w:r>
              <w:rPr>
                <w:spacing w:val="10"/>
              </w:rPr>
              <w:t>150发动机，双重缓冲平衡轴降震技术</w:t>
            </w:r>
          </w:p>
        </w:tc>
      </w:tr>
      <w:tr w14:paraId="5F68504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3D7AD3A7">
            <w:pPr>
              <w:pStyle w:val="5"/>
              <w:spacing w:before="18" w:line="210" w:lineRule="auto"/>
              <w:ind w:left="48"/>
            </w:pPr>
            <w:r>
              <w:rPr>
                <w:spacing w:val="7"/>
              </w:rPr>
              <w:t>离合器开关</w:t>
            </w:r>
          </w:p>
        </w:tc>
        <w:tc>
          <w:tcPr>
            <w:tcW w:w="6220" w:type="dxa"/>
            <w:vAlign w:val="top"/>
          </w:tcPr>
          <w:p w14:paraId="4F552959">
            <w:pPr>
              <w:pStyle w:val="5"/>
              <w:spacing w:before="18" w:line="210" w:lineRule="auto"/>
              <w:ind w:left="72"/>
            </w:pPr>
            <w:r>
              <w:rPr>
                <w:spacing w:val="4"/>
              </w:rPr>
              <w:t>自动离合器开关</w:t>
            </w:r>
          </w:p>
        </w:tc>
      </w:tr>
      <w:tr w14:paraId="34650BB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1979E979">
            <w:pPr>
              <w:pStyle w:val="5"/>
              <w:spacing w:before="17" w:line="211" w:lineRule="auto"/>
              <w:ind w:left="45"/>
            </w:pPr>
            <w:r>
              <w:rPr>
                <w:spacing w:val="7"/>
              </w:rPr>
              <w:t>减震器</w:t>
            </w:r>
          </w:p>
        </w:tc>
        <w:tc>
          <w:tcPr>
            <w:tcW w:w="6220" w:type="dxa"/>
            <w:vAlign w:val="top"/>
          </w:tcPr>
          <w:p w14:paraId="1002AF7B">
            <w:pPr>
              <w:pStyle w:val="5"/>
              <w:spacing w:before="17" w:line="211" w:lineRule="auto"/>
              <w:ind w:left="43"/>
            </w:pPr>
            <w:r>
              <w:rPr>
                <w:spacing w:val="9"/>
              </w:rPr>
              <w:t>前、后减震均采用长行程设计</w:t>
            </w:r>
          </w:p>
        </w:tc>
      </w:tr>
      <w:tr w14:paraId="4947750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47A7CA29">
            <w:pPr>
              <w:pStyle w:val="5"/>
              <w:spacing w:before="16" w:line="212" w:lineRule="auto"/>
              <w:ind w:left="47"/>
            </w:pPr>
            <w:r>
              <w:rPr>
                <w:spacing w:val="7"/>
              </w:rPr>
              <w:t>续航里程</w:t>
            </w:r>
          </w:p>
        </w:tc>
        <w:tc>
          <w:tcPr>
            <w:tcW w:w="6220" w:type="dxa"/>
            <w:vAlign w:val="top"/>
          </w:tcPr>
          <w:p w14:paraId="3213959D">
            <w:pPr>
              <w:pStyle w:val="5"/>
              <w:spacing w:before="16" w:line="212" w:lineRule="auto"/>
              <w:ind w:left="41"/>
            </w:pPr>
            <w:r>
              <w:rPr>
                <w:spacing w:val="10"/>
              </w:rPr>
              <w:t>经济油耗续航580</w:t>
            </w:r>
            <w:r>
              <w:t>Km</w:t>
            </w:r>
            <w:r>
              <w:rPr>
                <w:spacing w:val="10"/>
              </w:rPr>
              <w:t>以上</w:t>
            </w:r>
          </w:p>
        </w:tc>
      </w:tr>
      <w:tr w14:paraId="398F253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4AE249F0">
            <w:pPr>
              <w:pStyle w:val="5"/>
              <w:spacing w:before="18" w:line="210" w:lineRule="auto"/>
              <w:ind w:left="48"/>
            </w:pPr>
            <w:r>
              <w:rPr>
                <w:spacing w:val="7"/>
              </w:rPr>
              <w:t>油门拉索</w:t>
            </w:r>
          </w:p>
        </w:tc>
        <w:tc>
          <w:tcPr>
            <w:tcW w:w="6220" w:type="dxa"/>
            <w:vAlign w:val="top"/>
          </w:tcPr>
          <w:p w14:paraId="2461E9B2">
            <w:pPr>
              <w:pStyle w:val="5"/>
              <w:spacing w:before="18" w:line="210" w:lineRule="auto"/>
              <w:ind w:left="40"/>
            </w:pPr>
            <w:r>
              <w:rPr>
                <w:spacing w:val="8"/>
              </w:rPr>
              <w:t>双油门拉索</w:t>
            </w:r>
          </w:p>
        </w:tc>
      </w:tr>
      <w:tr w14:paraId="4A38509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0D31BBA5">
            <w:pPr>
              <w:pStyle w:val="5"/>
              <w:spacing w:before="17" w:line="211" w:lineRule="auto"/>
              <w:ind w:left="50"/>
            </w:pPr>
            <w:r>
              <w:rPr>
                <w:spacing w:val="7"/>
              </w:rPr>
              <w:t>紧急熄火开关</w:t>
            </w:r>
          </w:p>
        </w:tc>
        <w:tc>
          <w:tcPr>
            <w:tcW w:w="6220" w:type="dxa"/>
            <w:vAlign w:val="top"/>
          </w:tcPr>
          <w:p w14:paraId="0DB9614F">
            <w:pPr>
              <w:pStyle w:val="5"/>
              <w:spacing w:before="17" w:line="211" w:lineRule="auto"/>
              <w:ind w:left="45"/>
            </w:pPr>
            <w:r>
              <w:rPr>
                <w:spacing w:val="8"/>
              </w:rPr>
              <w:t>原厂专用熄火开关</w:t>
            </w:r>
          </w:p>
        </w:tc>
      </w:tr>
      <w:tr w14:paraId="627C618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28D317E5">
            <w:pPr>
              <w:pStyle w:val="5"/>
              <w:spacing w:before="16" w:line="212" w:lineRule="auto"/>
              <w:ind w:left="51"/>
            </w:pPr>
            <w:r>
              <w:rPr>
                <w:spacing w:val="8"/>
              </w:rPr>
              <w:t>驾乘人员安全保护装备</w:t>
            </w:r>
          </w:p>
        </w:tc>
        <w:tc>
          <w:tcPr>
            <w:tcW w:w="6220" w:type="dxa"/>
            <w:vAlign w:val="top"/>
          </w:tcPr>
          <w:p w14:paraId="6DACADB4">
            <w:pPr>
              <w:pStyle w:val="5"/>
              <w:spacing w:before="16" w:line="212" w:lineRule="auto"/>
              <w:ind w:left="40"/>
            </w:pPr>
            <w:r>
              <w:rPr>
                <w:spacing w:val="9"/>
              </w:rPr>
              <w:t>倾倒断油熄火传感器</w:t>
            </w:r>
          </w:p>
        </w:tc>
      </w:tr>
      <w:tr w14:paraId="5A95757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18A2C853">
            <w:pPr>
              <w:pStyle w:val="5"/>
              <w:spacing w:before="18" w:line="210" w:lineRule="auto"/>
              <w:ind w:left="46"/>
            </w:pPr>
            <w:r>
              <w:rPr>
                <w:spacing w:val="5"/>
              </w:rPr>
              <w:t>护杠</w:t>
            </w:r>
          </w:p>
        </w:tc>
        <w:tc>
          <w:tcPr>
            <w:tcW w:w="6220" w:type="dxa"/>
            <w:vAlign w:val="top"/>
          </w:tcPr>
          <w:p w14:paraId="5280B4D6">
            <w:pPr>
              <w:pStyle w:val="5"/>
              <w:spacing w:before="18" w:line="210" w:lineRule="auto"/>
              <w:ind w:left="42"/>
            </w:pPr>
            <w:r>
              <w:rPr>
                <w:spacing w:val="8"/>
              </w:rPr>
              <w:t>卡氏9级电镀原厂护杠</w:t>
            </w:r>
          </w:p>
        </w:tc>
      </w:tr>
      <w:tr w14:paraId="1A902BF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32E14D1C">
            <w:pPr>
              <w:pStyle w:val="5"/>
              <w:spacing w:before="17" w:line="211" w:lineRule="auto"/>
              <w:ind w:left="50"/>
            </w:pPr>
            <w:r>
              <w:rPr>
                <w:spacing w:val="3"/>
              </w:rPr>
              <w:t>货架</w:t>
            </w:r>
          </w:p>
        </w:tc>
        <w:tc>
          <w:tcPr>
            <w:tcW w:w="6220" w:type="dxa"/>
            <w:vAlign w:val="top"/>
          </w:tcPr>
          <w:p w14:paraId="7C7EC598">
            <w:pPr>
              <w:pStyle w:val="5"/>
              <w:spacing w:before="17" w:line="211" w:lineRule="auto"/>
              <w:ind w:left="45"/>
            </w:pPr>
            <w:r>
              <w:rPr>
                <w:spacing w:val="8"/>
              </w:rPr>
              <w:t>原厂多功能翻转货架</w:t>
            </w:r>
          </w:p>
        </w:tc>
      </w:tr>
      <w:tr w14:paraId="5672FC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52B6ADA1">
            <w:pPr>
              <w:pStyle w:val="5"/>
              <w:spacing w:before="16" w:line="212" w:lineRule="auto"/>
              <w:ind w:left="45"/>
            </w:pPr>
            <w:r>
              <w:rPr>
                <w:spacing w:val="7"/>
              </w:rPr>
              <w:t>通用接口</w:t>
            </w:r>
          </w:p>
        </w:tc>
        <w:tc>
          <w:tcPr>
            <w:tcW w:w="6220" w:type="dxa"/>
            <w:vAlign w:val="top"/>
          </w:tcPr>
          <w:p w14:paraId="03D644FF">
            <w:pPr>
              <w:pStyle w:val="5"/>
              <w:spacing w:before="16" w:line="212" w:lineRule="auto"/>
              <w:ind w:left="41"/>
            </w:pPr>
            <w:r>
              <w:rPr>
                <w:spacing w:val="8"/>
              </w:rPr>
              <w:t>标准防盗器接口</w:t>
            </w:r>
          </w:p>
        </w:tc>
      </w:tr>
      <w:tr w14:paraId="315FD4B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48F334D6">
            <w:pPr>
              <w:pStyle w:val="5"/>
              <w:spacing w:before="18" w:line="210" w:lineRule="auto"/>
              <w:ind w:left="45"/>
            </w:pPr>
            <w:r>
              <w:rPr>
                <w:spacing w:val="5"/>
              </w:rPr>
              <w:t>轮胎</w:t>
            </w:r>
          </w:p>
        </w:tc>
        <w:tc>
          <w:tcPr>
            <w:tcW w:w="6220" w:type="dxa"/>
            <w:vAlign w:val="top"/>
          </w:tcPr>
          <w:p w14:paraId="2A55DDCE">
            <w:pPr>
              <w:pStyle w:val="5"/>
              <w:spacing w:before="18" w:line="210" w:lineRule="auto"/>
              <w:ind w:left="42"/>
            </w:pPr>
            <w:r>
              <w:rPr>
                <w:spacing w:val="6"/>
              </w:rPr>
              <w:t>真空胎</w:t>
            </w:r>
          </w:p>
        </w:tc>
      </w:tr>
      <w:tr w14:paraId="623C815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058E99EC">
            <w:pPr>
              <w:pStyle w:val="5"/>
              <w:spacing w:before="17" w:line="211" w:lineRule="auto"/>
              <w:ind w:left="45"/>
            </w:pPr>
            <w:r>
              <w:rPr>
                <w:spacing w:val="5"/>
              </w:rPr>
              <w:t>轮辋</w:t>
            </w:r>
          </w:p>
        </w:tc>
        <w:tc>
          <w:tcPr>
            <w:tcW w:w="6220" w:type="dxa"/>
            <w:vAlign w:val="top"/>
          </w:tcPr>
          <w:p w14:paraId="729C1E2A">
            <w:pPr>
              <w:pStyle w:val="5"/>
              <w:spacing w:before="17" w:line="211" w:lineRule="auto"/>
              <w:ind w:left="45"/>
            </w:pPr>
            <w:r>
              <w:rPr>
                <w:spacing w:val="8"/>
              </w:rPr>
              <w:t>高强度铝合金轮辋</w:t>
            </w:r>
          </w:p>
        </w:tc>
      </w:tr>
      <w:tr w14:paraId="768F4A4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2C5F7C90">
            <w:pPr>
              <w:pStyle w:val="5"/>
              <w:spacing w:before="16" w:line="212" w:lineRule="auto"/>
              <w:ind w:left="46"/>
            </w:pPr>
            <w:r>
              <w:rPr>
                <w:spacing w:val="4"/>
              </w:rPr>
              <w:t>车架</w:t>
            </w:r>
          </w:p>
        </w:tc>
        <w:tc>
          <w:tcPr>
            <w:tcW w:w="6220" w:type="dxa"/>
            <w:vAlign w:val="top"/>
          </w:tcPr>
          <w:p w14:paraId="0E533E65">
            <w:pPr>
              <w:pStyle w:val="5"/>
              <w:spacing w:before="16" w:line="212" w:lineRule="auto"/>
              <w:ind w:left="40"/>
            </w:pPr>
            <w:r>
              <w:rPr>
                <w:spacing w:val="8"/>
              </w:rPr>
              <w:t>加强型高强度车架</w:t>
            </w:r>
          </w:p>
        </w:tc>
      </w:tr>
      <w:tr w14:paraId="52AF4D1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vAlign w:val="top"/>
          </w:tcPr>
          <w:p w14:paraId="009488E7">
            <w:pPr>
              <w:pStyle w:val="5"/>
              <w:spacing w:before="18" w:line="210" w:lineRule="auto"/>
              <w:ind w:left="53"/>
            </w:pPr>
            <w:r>
              <w:rPr>
                <w:spacing w:val="4"/>
              </w:rPr>
              <w:t>蓄电池</w:t>
            </w:r>
          </w:p>
        </w:tc>
        <w:tc>
          <w:tcPr>
            <w:tcW w:w="6220" w:type="dxa"/>
            <w:vAlign w:val="top"/>
          </w:tcPr>
          <w:p w14:paraId="56EB6D87">
            <w:pPr>
              <w:pStyle w:val="5"/>
              <w:spacing w:before="18" w:line="210" w:lineRule="auto"/>
              <w:ind w:left="40"/>
            </w:pPr>
            <w:r>
              <w:rPr>
                <w:spacing w:val="8"/>
              </w:rPr>
              <w:t>湿荷免维护蓄电池</w:t>
            </w:r>
          </w:p>
        </w:tc>
      </w:tr>
      <w:tr w14:paraId="3F9F02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9384" w:type="dxa"/>
            <w:gridSpan w:val="2"/>
            <w:shd w:val="clear" w:color="auto" w:fill="A9D08E"/>
            <w:vAlign w:val="top"/>
          </w:tcPr>
          <w:p w14:paraId="3D68FEB7">
            <w:pPr>
              <w:pStyle w:val="5"/>
              <w:spacing w:before="41" w:line="219" w:lineRule="auto"/>
              <w:ind w:left="4143"/>
              <w:rPr>
                <w:sz w:val="28"/>
                <w:szCs w:val="28"/>
              </w:rPr>
            </w:pPr>
            <w:r>
              <w:rPr>
                <w:b/>
                <w:bCs/>
                <w:spacing w:val="-6"/>
                <w:sz w:val="28"/>
                <w:szCs w:val="28"/>
              </w:rPr>
              <w:t>特有服务</w:t>
            </w:r>
          </w:p>
        </w:tc>
      </w:tr>
      <w:tr w14:paraId="358C263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3164" w:type="dxa"/>
            <w:shd w:val="clear" w:color="auto" w:fill="FFFF00"/>
            <w:vAlign w:val="top"/>
          </w:tcPr>
          <w:p w14:paraId="41B3B45B">
            <w:pPr>
              <w:pStyle w:val="5"/>
              <w:spacing w:before="19" w:line="209" w:lineRule="auto"/>
              <w:ind w:left="49"/>
            </w:pPr>
            <w:r>
              <w:rPr>
                <w:spacing w:val="6"/>
              </w:rPr>
              <w:t>交车时间</w:t>
            </w:r>
          </w:p>
        </w:tc>
        <w:tc>
          <w:tcPr>
            <w:tcW w:w="6220" w:type="dxa"/>
            <w:shd w:val="clear" w:color="auto" w:fill="FFFF00"/>
            <w:vAlign w:val="top"/>
          </w:tcPr>
          <w:p w14:paraId="73D6A6E4">
            <w:pPr>
              <w:pStyle w:val="5"/>
              <w:spacing w:before="19" w:line="209" w:lineRule="auto"/>
              <w:ind w:left="59"/>
            </w:pPr>
            <w:r>
              <w:rPr>
                <w:spacing w:val="7"/>
              </w:rPr>
              <w:t>中标当天完成交车辆付</w:t>
            </w:r>
          </w:p>
        </w:tc>
      </w:tr>
      <w:tr w14:paraId="5691915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</w:trPr>
        <w:tc>
          <w:tcPr>
            <w:tcW w:w="3164" w:type="dxa"/>
            <w:shd w:val="clear" w:color="auto" w:fill="FFFF00"/>
            <w:vAlign w:val="top"/>
          </w:tcPr>
          <w:p w14:paraId="7F6D8780">
            <w:pPr>
              <w:pStyle w:val="5"/>
              <w:spacing w:before="50" w:line="231" w:lineRule="auto"/>
              <w:ind w:left="45"/>
            </w:pPr>
            <w:r>
              <w:rPr>
                <w:spacing w:val="7"/>
              </w:rPr>
              <w:t>三包时间</w:t>
            </w:r>
          </w:p>
        </w:tc>
        <w:tc>
          <w:tcPr>
            <w:tcW w:w="6220" w:type="dxa"/>
            <w:shd w:val="clear" w:color="auto" w:fill="FFFF00"/>
            <w:vAlign w:val="top"/>
          </w:tcPr>
          <w:p w14:paraId="1C06C14A">
            <w:pPr>
              <w:pStyle w:val="5"/>
              <w:spacing w:before="49" w:line="229" w:lineRule="auto"/>
              <w:ind w:left="42"/>
            </w:pPr>
            <w:r>
              <w:rPr>
                <w:spacing w:val="7"/>
              </w:rPr>
              <w:t>2年2万公里</w:t>
            </w:r>
          </w:p>
        </w:tc>
      </w:tr>
      <w:tr w14:paraId="40163B9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164" w:type="dxa"/>
            <w:shd w:val="clear" w:color="auto" w:fill="FFFF00"/>
            <w:vAlign w:val="top"/>
          </w:tcPr>
          <w:p w14:paraId="1A37DDB5">
            <w:pPr>
              <w:pStyle w:val="5"/>
              <w:spacing w:before="49" w:line="229" w:lineRule="auto"/>
              <w:ind w:left="45"/>
            </w:pPr>
            <w:r>
              <w:rPr>
                <w:spacing w:val="7"/>
              </w:rPr>
              <w:t>应急服务</w:t>
            </w:r>
          </w:p>
        </w:tc>
        <w:tc>
          <w:tcPr>
            <w:tcW w:w="6220" w:type="dxa"/>
            <w:shd w:val="clear" w:color="auto" w:fill="FFFF00"/>
            <w:vAlign w:val="top"/>
          </w:tcPr>
          <w:p w14:paraId="0CB51B26">
            <w:pPr>
              <w:pStyle w:val="5"/>
              <w:spacing w:before="49" w:line="229" w:lineRule="auto"/>
              <w:ind w:left="45"/>
            </w:pPr>
            <w:r>
              <w:rPr>
                <w:spacing w:val="8"/>
              </w:rPr>
              <w:t>市区内享受2年免费救援服务</w:t>
            </w:r>
          </w:p>
        </w:tc>
      </w:tr>
    </w:tbl>
    <w:p w14:paraId="4B7B6A1B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1、拟参与报价供货商报价前请前往甲方处领取《摩托车采购报价清单》；</w:t>
      </w:r>
    </w:p>
    <w:p w14:paraId="765C1206">
      <w:pPr>
        <w:rPr>
          <w:rFonts w:hint="eastAsia"/>
        </w:rPr>
      </w:pPr>
      <w:r>
        <w:rPr>
          <w:rFonts w:hint="eastAsia"/>
          <w:lang w:val="en-US" w:eastAsia="zh-CN"/>
        </w:rPr>
        <w:t>2、</w:t>
      </w:r>
      <w:r>
        <w:rPr>
          <w:rFonts w:hint="eastAsia"/>
        </w:rPr>
        <w:t>验收中若发现成交供应商不按招标文件、投标承诺及合同要求供货，偷工减料或降低供货质量的，使用单位有权拒收并要求供应商承担一切后果。</w:t>
      </w:r>
    </w:p>
    <w:p w14:paraId="5700EA3C">
      <w:pPr>
        <w:rPr>
          <w:rFonts w:ascii="Arial"/>
          <w:sz w:val="21"/>
        </w:rPr>
      </w:pPr>
    </w:p>
    <w:sectPr>
      <w:pgSz w:w="11900" w:h="16840"/>
      <w:pgMar w:top="536" w:right="1770" w:bottom="0" w:left="73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9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3F7F2E1D"/>
    <w:rsid w:val="4C4E0FCB"/>
    <w:rsid w:val="7959362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521</Words>
  <Characters>622</Characters>
  <TotalTime>0</TotalTime>
  <ScaleCrop>false</ScaleCrop>
  <LinksUpToDate>false</LinksUpToDate>
  <CharactersWithSpaces>630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2025-03-13T17:10:00Z</dcterms:created>
  <dc:creator>x</dc:creator>
  <cp:lastModifiedBy>✡</cp:lastModifiedBy>
  <dcterms:modified xsi:type="dcterms:W3CDTF">2025-04-07T10:33:02Z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2025-03-18T11:57:48Z</vt:filetime>
  </property>
  <property fmtid="{D5CDD505-2E9C-101B-9397-08002B2CF9AE}" pid="4" name="KSOTemplateDocerSaveRecord">
    <vt:lpwstr>eyJoZGlkIjoiYWJmNTAxYTA0NTllZTU0OWY5NWY0MWNlMzBjNGU2OTYiLCJ1c2VySWQiOiI1Njc1MDM3MzkifQ==</vt:lpwstr>
  </property>
  <property fmtid="{D5CDD505-2E9C-101B-9397-08002B2CF9AE}" pid="5" name="KSOProductBuildVer">
    <vt:lpwstr>2052-12.1.0.20784</vt:lpwstr>
  </property>
  <property fmtid="{D5CDD505-2E9C-101B-9397-08002B2CF9AE}" pid="6" name="ICV">
    <vt:lpwstr>1F333F96F7144856B4A3C0FF00C3D06A_13</vt:lpwstr>
  </property>
</Properties>
</file>