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4658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1.此次报价</w:t>
      </w:r>
      <w:r>
        <w:rPr>
          <w:rFonts w:hint="eastAsia"/>
          <w:sz w:val="32"/>
          <w:szCs w:val="32"/>
        </w:rPr>
        <w:t>包含</w:t>
      </w:r>
      <w:r>
        <w:rPr>
          <w:rFonts w:hint="eastAsia"/>
          <w:sz w:val="32"/>
          <w:szCs w:val="32"/>
          <w:lang w:eastAsia="zh-CN"/>
        </w:rPr>
        <w:t>：①</w:t>
      </w:r>
      <w:r>
        <w:rPr>
          <w:rFonts w:hint="eastAsia"/>
          <w:sz w:val="32"/>
          <w:szCs w:val="32"/>
          <w:lang w:val="en-US" w:eastAsia="zh-CN"/>
        </w:rPr>
        <w:t>8台人脸识别仪，尺寸：190mm*87.5mm*17mm±5%；②8个</w:t>
      </w:r>
      <w:r>
        <w:rPr>
          <w:rFonts w:hint="eastAsia"/>
          <w:sz w:val="32"/>
          <w:szCs w:val="32"/>
          <w:lang w:eastAsia="zh-CN"/>
        </w:rPr>
        <w:t>逆变器，规格车载</w:t>
      </w:r>
      <w:r>
        <w:rPr>
          <w:rFonts w:hint="eastAsia"/>
          <w:sz w:val="32"/>
          <w:szCs w:val="32"/>
          <w:lang w:val="en-US" w:eastAsia="zh-CN"/>
        </w:rPr>
        <w:t>24V或12V转220V功率300W；③8个语音播报器，规格12V供电，开关控制，语音支持定制；④8个电源，室内12V2A电源。以上均为配套产品。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以及</w:t>
      </w:r>
      <w:r>
        <w:rPr>
          <w:rFonts w:hint="eastAsia"/>
          <w:sz w:val="32"/>
          <w:szCs w:val="32"/>
        </w:rPr>
        <w:t>安装支架、线材等所有辅材。2.所供人脸识别必须与我单位门禁系统进行无缝对接。3.实现陌生人外接扬声器。4.安装位置应根据实际情况及甲方要求进行安装。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.安装完毕后保证车辆</w:t>
      </w:r>
      <w:r>
        <w:rPr>
          <w:rFonts w:hint="eastAsia"/>
          <w:sz w:val="32"/>
          <w:szCs w:val="32"/>
          <w:lang w:eastAsia="zh-CN"/>
        </w:rPr>
        <w:t>电路</w:t>
      </w:r>
      <w:r>
        <w:rPr>
          <w:rFonts w:hint="eastAsia"/>
          <w:sz w:val="32"/>
          <w:szCs w:val="32"/>
        </w:rPr>
        <w:t>及该商品能正常使用。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B7D82"/>
    <w:rsid w:val="11D16895"/>
    <w:rsid w:val="716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205</Characters>
  <Lines>0</Lines>
  <Paragraphs>0</Paragraphs>
  <TotalTime>2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2025-04-24T08:12:00Z</dcterms:created>
  <dc:creator>Administrator</dc:creator>
  <cp:lastModifiedBy>Administrator</cp:lastModifiedBy>
  <dcterms:modified xsi:type="dcterms:W3CDTF">2025-04-24T08:28:39Z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13D5A2C5FC8E4D4E88404CB4C050A805_11</vt:lpwstr>
  </property>
  <property fmtid="{D5CDD505-2E9C-101B-9397-08002B2CF9AE}" pid="4" name="KSOTemplateDocerSaveRecord">
    <vt:lpwstr>eyJoZGlkIjoiMGU4ZmM2MTRkYzMyYmJhNjU2ZjIyN2IyN2ZmMTUxOTIifQ==</vt:lpwstr>
  </property>
</Properties>
</file>