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F2FB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color w:val="FF0000"/>
          <w:sz w:val="44"/>
          <w:szCs w:val="52"/>
          <w:lang w:val="en-US" w:eastAsia="zh-CN"/>
        </w:rPr>
      </w:pPr>
      <w:r>
        <w:rPr>
          <w:rFonts w:hint="eastAsia"/>
          <w:color w:val="FF0000"/>
          <w:sz w:val="44"/>
          <w:szCs w:val="52"/>
          <w:lang w:val="en-US" w:eastAsia="zh-CN"/>
        </w:rPr>
        <w:t>要求和需求：</w:t>
      </w:r>
    </w:p>
    <w:p w14:paraId="26BDD1D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1、竞价前必须要看购买要求，必须在发竞价前跟刘女士：13899559159进行联系。</w:t>
      </w:r>
    </w:p>
    <w:p w14:paraId="55685E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2、未联系直接报价的算作无效报价。需上传带有联系人、联系方式、公章、供货商名称、日期的报价单、营业执照，法定代表人身份证正反面。</w:t>
      </w:r>
    </w:p>
    <w:p w14:paraId="11037C8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3、参加竞价商家不得超出经营范围。</w:t>
      </w:r>
    </w:p>
    <w:p w14:paraId="3FAC26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4、信纸（2000张）按图片要求正反面印刷（A4，70克）；信封（10</w:t>
      </w:r>
      <w:bookmarkStart w:id="0" w:name="_GoBack"/>
      <w:bookmarkEnd w:id="0"/>
      <w:r>
        <w:rPr>
          <w:rFonts w:hint="eastAsia"/>
          <w:b/>
          <w:bCs/>
          <w:sz w:val="40"/>
          <w:szCs w:val="48"/>
          <w:lang w:val="en-US" w:eastAsia="zh-CN"/>
        </w:rPr>
        <w:t>00封）样式按图片制作（颜色和图样要求：信封背面需要将图片“石榴花开别样红籽籽同心一家亲”印刷上去，信封颜色按照石榴花图片搭配和谐）</w:t>
      </w:r>
    </w:p>
    <w:p w14:paraId="5763B6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5、严禁以次充好，要求环保节约。</w:t>
      </w:r>
    </w:p>
    <w:p w14:paraId="525345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6、若竞价成功，需应该严格按照我方要求制作产品，直至满意为止。</w:t>
      </w:r>
    </w:p>
    <w:p w14:paraId="52A74CF2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2647950</wp:posOffset>
            </wp:positionV>
            <wp:extent cx="3344545" cy="1837690"/>
            <wp:effectExtent l="0" t="0" r="8255" b="10160"/>
            <wp:wrapNone/>
            <wp:docPr id="4" name="图片 4" descr="微信图片_20250521154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5211549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4454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eastAsiaTheme="minorEastAsi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3661410</wp:posOffset>
            </wp:positionH>
            <wp:positionV relativeFrom="paragraph">
              <wp:posOffset>85725</wp:posOffset>
            </wp:positionV>
            <wp:extent cx="1762760" cy="2481580"/>
            <wp:effectExtent l="0" t="0" r="8890" b="13970"/>
            <wp:wrapNone/>
            <wp:docPr id="3" name="图片 3" descr="1747817034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478170348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eastAsiaTheme="minor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2261870</wp:posOffset>
            </wp:positionH>
            <wp:positionV relativeFrom="paragraph">
              <wp:posOffset>85725</wp:posOffset>
            </wp:positionV>
            <wp:extent cx="1313180" cy="2484120"/>
            <wp:effectExtent l="0" t="0" r="1270" b="11430"/>
            <wp:wrapNone/>
            <wp:docPr id="2" name="图片 2" descr="1747817013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478170131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1318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eastAsiaTheme="minor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88265</wp:posOffset>
            </wp:positionV>
            <wp:extent cx="2409825" cy="4404360"/>
            <wp:effectExtent l="0" t="0" r="9525" b="15240"/>
            <wp:wrapNone/>
            <wp:docPr id="1" name="图片 1" descr="1747816982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478169828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E10DAC"/>
    <w:rsid w:val="26600825"/>
    <w:rsid w:val="4C5C2F8D"/>
    <w:rsid w:val="57EB5809"/>
    <w:rsid w:val="5BDE576D"/>
    <w:rsid w:val="5BFD05D4"/>
    <w:rsid w:val="76A4291F"/>
    <w:rsid w:val="7B437EAD"/>
    <w:rsid w:val="7FB7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251</Words>
  <Characters>263</Characters>
  <Lines>0</Lines>
  <Paragraphs>0</Paragraphs>
  <TotalTime>20</TotalTime>
  <ScaleCrop>false</ScaleCrop>
  <LinksUpToDate>false</LinksUpToDate>
  <CharactersWithSpaces>263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2025-05-21T07:58:00Z</dcterms:created>
  <dc:creator>Administrator</dc:creator>
  <cp:lastModifiedBy>Administrator</cp:lastModifiedBy>
  <dcterms:modified xsi:type="dcterms:W3CDTF">2025-05-22T03:29:42Z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eyJoZGlkIjoiYmM2MmMzMWY0MzgwZTMyOTU2ZTFiMTI1NWJmMTE2NGYifQ==</vt:lpwstr>
  </property>
  <property fmtid="{D5CDD505-2E9C-101B-9397-08002B2CF9AE}" pid="4" name="ICV">
    <vt:lpwstr>C96533F9EA244555B6CF94EC3C5DBA74_12</vt:lpwstr>
  </property>
</Properties>
</file>