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BCC5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制作详单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19"/>
        <w:gridCol w:w="1353"/>
        <w:gridCol w:w="4715"/>
      </w:tblGrid>
      <w:tr w14:paraId="4826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19" w:type="dxa"/>
            <w:vAlign w:val="center"/>
          </w:tcPr>
          <w:p w14:paraId="2E160F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353" w:type="dxa"/>
            <w:vAlign w:val="center"/>
          </w:tcPr>
          <w:p w14:paraId="735D05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715" w:type="dxa"/>
            <w:vAlign w:val="center"/>
          </w:tcPr>
          <w:p w14:paraId="498535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规格</w:t>
            </w:r>
          </w:p>
        </w:tc>
      </w:tr>
      <w:tr w14:paraId="1CA4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19" w:type="dxa"/>
            <w:vAlign w:val="center"/>
          </w:tcPr>
          <w:p w14:paraId="2498D3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宣传展板</w:t>
            </w:r>
          </w:p>
        </w:tc>
        <w:tc>
          <w:tcPr>
            <w:tcW w:w="1353" w:type="dxa"/>
            <w:vAlign w:val="center"/>
          </w:tcPr>
          <w:p w14:paraId="608E42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35块</w:t>
            </w:r>
          </w:p>
        </w:tc>
        <w:tc>
          <w:tcPr>
            <w:tcW w:w="4715" w:type="dxa"/>
            <w:vAlign w:val="center"/>
          </w:tcPr>
          <w:p w14:paraId="694066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1.2*2.4m</w:t>
            </w:r>
          </w:p>
        </w:tc>
      </w:tr>
      <w:tr w14:paraId="5EE0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2119" w:type="dxa"/>
            <w:vAlign w:val="center"/>
          </w:tcPr>
          <w:p w14:paraId="6E71E7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灯箱</w:t>
            </w:r>
          </w:p>
        </w:tc>
        <w:tc>
          <w:tcPr>
            <w:tcW w:w="1353" w:type="dxa"/>
            <w:vAlign w:val="center"/>
          </w:tcPr>
          <w:p w14:paraId="061D36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18m²</w:t>
            </w:r>
          </w:p>
        </w:tc>
        <w:tc>
          <w:tcPr>
            <w:tcW w:w="4715" w:type="dxa"/>
            <w:vAlign w:val="center"/>
          </w:tcPr>
          <w:p w14:paraId="3A5B38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3*6m</w:t>
            </w:r>
          </w:p>
        </w:tc>
      </w:tr>
      <w:tr w14:paraId="55646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19" w:type="dxa"/>
            <w:vAlign w:val="center"/>
          </w:tcPr>
          <w:p w14:paraId="14AD18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亚克力门牌</w:t>
            </w:r>
          </w:p>
        </w:tc>
        <w:tc>
          <w:tcPr>
            <w:tcW w:w="1353" w:type="dxa"/>
            <w:vAlign w:val="center"/>
          </w:tcPr>
          <w:p w14:paraId="08D37F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55个</w:t>
            </w:r>
          </w:p>
        </w:tc>
        <w:tc>
          <w:tcPr>
            <w:tcW w:w="4715" w:type="dxa"/>
            <w:vAlign w:val="center"/>
          </w:tcPr>
          <w:p w14:paraId="6268E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35*14.5cm，厚度非标1.5mm±1mm</w:t>
            </w:r>
          </w:p>
        </w:tc>
      </w:tr>
    </w:tbl>
    <w:p w14:paraId="03A590C1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mM5ZTJlYmM5N2QwYzM3ZTJhOTAyMDMwYjk4NmIifQ=="/>
  </w:docVars>
  <w:rsids>
    <w:rsidRoot w:val="00000000"/>
    <w:rsid w:val="33044F72"/>
    <w:rsid w:val="485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2021-05-27T02:06:00Z</dcterms:created>
  <dc:creator>9277</dc:creator>
  <cp:lastModifiedBy>吾皇</cp:lastModifiedBy>
  <dcterms:modified xsi:type="dcterms:W3CDTF">2024-10-18T10:51:17Z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0B005C5CB72242198175D4823D95EF5B_12</vt:lpwstr>
  </property>
</Properties>
</file>