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hint="eastAsia"/>
          <w:b/>
          <w:bCs/>
          <w:sz w:val="32"/>
          <w:szCs w:val="40"/>
        </w:rPr>
      </w:pPr>
      <w:r>
        <w:rPr>
          <w:rFonts w:hint="eastAsia"/>
          <w:b/>
          <w:bCs/>
          <w:sz w:val="32"/>
          <w:szCs w:val="40"/>
        </w:rPr>
        <w:t>爆炸物毒品检测仪技术参数</w:t>
      </w:r>
    </w:p>
    <w:bookmarkStart w:id="0" w:name="_GoBack"/>
    <w:bookmarkEnd w:id="0"/>
    <w:p>
      <w:pPr>
        <w:pStyle w:val="style0"/>
        <w:numPr>
          <w:ilvl w:val="0"/>
          <w:numId w:val="1"/>
        </w:numPr>
        <w:rPr>
          <w:rFonts w:hint="eastAsia"/>
        </w:rPr>
      </w:pPr>
      <w:r>
        <w:rPr>
          <w:rFonts w:hint="eastAsia"/>
        </w:rPr>
        <w:t>▲同步双模功能：应具备爆炸物和毒品同步双模检测模式。同步双模检测模式下，可对爆炸物和毒品同时检测、同时报警。</w:t>
      </w:r>
    </w:p>
    <w:p>
      <w:pPr>
        <w:pStyle w:val="style0"/>
        <w:numPr>
          <w:ilvl w:val="0"/>
          <w:numId w:val="1"/>
        </w:numPr>
        <w:rPr>
          <w:rFonts w:hint="eastAsia"/>
        </w:rPr>
      </w:pPr>
      <w:r>
        <w:rPr>
          <w:rFonts w:hint="eastAsia"/>
        </w:rPr>
        <w:t>▲爆炸物报警模式功能：应能通过颜色图标、文字显示、耳机语音等形式分别对以下五种爆炸物进行区分报警：1、芳烃类：梯恩梯、DNT、特屈儿、苦味酸、3-硝基甲苯、苦基胺。2、硝酸酯类：太安、吉纳、ETN、EGDN。3、甘油酯类：硝化甘油、1,2-二硝基丙三醇。4、硝铵类：硝酸铵、硝铵炸药、铵锑、铵黑、铵膨、CompB复合炸药。5、土制炸药：黑火药、点火药、鞭炮药。6、过氧化物：TATP、HMTD。7、硝基杂环烷烃类：黑索今、奥克托金、C4炸药、塞姆汀。8、其他：硝基胍、六硝基芪、硝基甲烷。</w:t>
      </w:r>
    </w:p>
    <w:p>
      <w:pPr>
        <w:pStyle w:val="style0"/>
        <w:rPr>
          <w:rFonts w:hint="eastAsia"/>
        </w:rPr>
      </w:pPr>
      <w:r>
        <w:rPr>
          <w:rFonts w:hint="eastAsia"/>
          <w:lang w:val="en-US" w:eastAsia="zh-CN"/>
        </w:rPr>
        <w:t>3、</w:t>
      </w:r>
      <w:r>
        <w:rPr>
          <w:rFonts w:hint="eastAsia"/>
        </w:rPr>
        <w:t>▲可探测样品种类试验（毒品探测）：在采样质量为100ng和检出率为100%的前提下，至少应能够探测下列毒品样品：1、盐酸可卡因（可卡因）；2、盐酸海洛因（海洛因）；3、四氢大麻酚（大麻）；4、甲基苯丙胺（冰毒）；5、盐酸氯胺酮（K粉）；6、盐酸吗啡（吗啡）；7、杜冷丁；8、摇头丸（MDA）；9、罂粟碱；10、摇头丸（MDMA）；11、甲基麻黄碱；12、甲卡西酮；13、人工合成麻黄素（K2）；14、摇脚丸（麦角酸二乙基酰胺，LSD）；15、芬太尼；16、盐酸纳洛酮；17、奥沙西泮；18、地西泮；19、苯环己哌啶（PCP）；20、N-乙基-1-（3,4-亚甲二氧基苯基）-2-丙胺（MDEA）；21、美沙酮；22、氟硝西泮（蓝精灵）；23、鸦片；24、咖啡因；25、麻古；26、可待因；27、伪麻黄碱；28、安非他明（Amphetamine苯丙胺）；29、盐酸二氢埃托啡（DHE）；</w:t>
      </w:r>
    </w:p>
    <w:p>
      <w:pPr>
        <w:pStyle w:val="style0"/>
        <w:rPr>
          <w:rFonts w:hint="eastAsia"/>
        </w:rPr>
      </w:pPr>
      <w:r>
        <w:rPr>
          <w:rFonts w:hint="eastAsia"/>
          <w:lang w:val="en-US" w:eastAsia="zh-CN"/>
        </w:rPr>
        <w:t>4</w:t>
      </w:r>
      <w:r>
        <w:rPr>
          <w:rFonts w:hint="eastAsia"/>
        </w:rPr>
        <w:t>、▲可探测样品种类试验（炸药探测：在采样质量为100ng和检出率为100%的前提下，至少应能够探测下列炸药样品：1、梯恩梯；2、黑索今；3、太安；4、硝化甘油；5、硝酸铵；6、黑火药（硫磺代）；7、</w:t>
      </w:r>
      <w:r>
        <w:rPr>
          <w:rFonts w:hint="eastAsia"/>
          <w:lang w:val="en-US" w:eastAsia="zh-CN"/>
        </w:rPr>
        <w:t>2，4</w:t>
      </w:r>
      <w:r>
        <w:rPr>
          <w:rFonts w:hint="eastAsia"/>
        </w:rPr>
        <w:t>二硝基甲苯(DNT)；8、特屈儿；9、奥克托金；10、苦味酸；11、吉纳；12、C4炸药；13、塞姆汀；14、TATP；15、HMTD；16、硝基胍；17、硝铵炸药；18、六硝基芪；19、1,2-二硝基丙三醇；20、赤藓糖醇四硝酸酯（ETN）；21、乙二醇二硝酸酯（EGDN）；22、3-硝基甲苯；23、硝基甲烷；24、铵锑（AT)；25、铵黑；26、铵膨；27、Comp B复合炸药；28、苦基胺；29、2，6二苦胺基-3，5-二硝基吡啶PYX；</w:t>
      </w:r>
    </w:p>
    <w:p>
      <w:pPr>
        <w:pStyle w:val="style0"/>
        <w:rPr>
          <w:rFonts w:hint="eastAsia"/>
          <w:lang w:val="en-US" w:eastAsia="zh-CN"/>
        </w:rPr>
      </w:pPr>
      <w:r>
        <w:rPr>
          <w:rFonts w:hint="eastAsia"/>
          <w:lang w:val="en-US" w:eastAsia="zh-CN"/>
        </w:rPr>
        <w:t>5、灵敏度：皮克级</w:t>
      </w:r>
    </w:p>
    <w:p>
      <w:pPr>
        <w:pStyle w:val="style0"/>
        <w:rPr>
          <w:rFonts w:hint="eastAsia"/>
        </w:rPr>
      </w:pPr>
      <w:r>
        <w:rPr>
          <w:rFonts w:hint="eastAsia"/>
          <w:lang w:val="en-US" w:eastAsia="zh-CN"/>
        </w:rPr>
        <w:t>6、</w:t>
      </w:r>
      <w:r>
        <w:rPr>
          <w:rFonts w:hint="eastAsia"/>
        </w:rPr>
        <w:t>误报率</w:t>
      </w:r>
      <w:r>
        <w:rPr>
          <w:rFonts w:hint="eastAsia"/>
          <w:lang w:eastAsia="zh-CN"/>
        </w:rPr>
        <w:t>：</w:t>
      </w:r>
      <w:r>
        <w:rPr>
          <w:rFonts w:hint="eastAsia"/>
        </w:rPr>
        <w:t>&lt;1%</w:t>
      </w:r>
    </w:p>
    <w:p>
      <w:pPr>
        <w:pStyle w:val="style0"/>
        <w:rPr>
          <w:rFonts w:hint="eastAsia"/>
        </w:rPr>
      </w:pPr>
      <w:r>
        <w:rPr>
          <w:rFonts w:hint="eastAsia"/>
          <w:lang w:val="en-US" w:eastAsia="zh-CN"/>
        </w:rPr>
        <w:t>7、</w:t>
      </w:r>
      <w:r>
        <w:rPr>
          <w:rFonts w:hint="eastAsia"/>
        </w:rPr>
        <w:t>分析时间</w:t>
      </w:r>
      <w:r>
        <w:rPr>
          <w:rFonts w:hint="eastAsia"/>
          <w:lang w:eastAsia="zh-CN"/>
        </w:rPr>
        <w:t>：</w:t>
      </w:r>
      <w:r>
        <w:rPr>
          <w:rFonts w:hint="eastAsia"/>
        </w:rPr>
        <w:t>&lt;</w:t>
      </w:r>
      <w:r>
        <w:rPr>
          <w:rFonts w:hint="eastAsia"/>
          <w:lang w:val="en-US" w:eastAsia="zh-CN"/>
        </w:rPr>
        <w:t>3</w:t>
      </w:r>
      <w:r>
        <w:rPr>
          <w:rFonts w:hint="eastAsia"/>
        </w:rPr>
        <w:t>秒</w:t>
      </w:r>
    </w:p>
    <w:p>
      <w:pPr>
        <w:pStyle w:val="style0"/>
        <w:rPr>
          <w:rFonts w:hint="eastAsia"/>
        </w:rPr>
      </w:pPr>
      <w:r>
        <w:rPr>
          <w:rFonts w:hint="eastAsia"/>
          <w:lang w:val="en-US" w:eastAsia="zh-CN"/>
        </w:rPr>
        <w:t>8、</w:t>
      </w:r>
      <w:r>
        <w:rPr>
          <w:rFonts w:hint="eastAsia"/>
        </w:rPr>
        <w:t>清洁时间</w:t>
      </w:r>
      <w:r>
        <w:rPr>
          <w:rFonts w:hint="eastAsia"/>
          <w:lang w:eastAsia="zh-CN"/>
        </w:rPr>
        <w:t>：</w:t>
      </w:r>
      <w:r>
        <w:rPr>
          <w:rFonts w:hint="eastAsia"/>
        </w:rPr>
        <w:t>&lt;10秒</w:t>
      </w:r>
    </w:p>
    <w:p>
      <w:pPr>
        <w:pStyle w:val="style0"/>
        <w:rPr>
          <w:rFonts w:hint="eastAsia"/>
        </w:rPr>
      </w:pPr>
      <w:r>
        <w:rPr>
          <w:rFonts w:hint="eastAsia"/>
          <w:lang w:val="en-US" w:eastAsia="zh-CN"/>
        </w:rPr>
        <w:t>9、</w:t>
      </w:r>
      <w:r>
        <w:rPr>
          <w:rFonts w:hint="eastAsia"/>
        </w:rPr>
        <w:t>预热时间</w:t>
      </w:r>
      <w:r>
        <w:rPr>
          <w:rFonts w:hint="eastAsia"/>
          <w:lang w:eastAsia="zh-CN"/>
        </w:rPr>
        <w:t>：</w:t>
      </w:r>
      <w:r>
        <w:rPr>
          <w:rFonts w:hint="eastAsia"/>
        </w:rPr>
        <w:t>&lt;10分钟</w:t>
      </w:r>
    </w:p>
    <w:p>
      <w:pPr>
        <w:pStyle w:val="style0"/>
        <w:rPr>
          <w:rFonts w:hint="eastAsia"/>
        </w:rPr>
      </w:pPr>
      <w:r>
        <w:rPr>
          <w:rFonts w:hint="eastAsia"/>
          <w:lang w:val="en-US" w:eastAsia="zh-CN"/>
        </w:rPr>
        <w:t>10、</w:t>
      </w:r>
      <w:r>
        <w:rPr>
          <w:rFonts w:hint="eastAsia"/>
        </w:rPr>
        <w:t>▲数据存储：应具有数据的实时存储、检索、导出等功能，数据存储量不少于1000万条；应可扩展64G SD卡。</w:t>
      </w:r>
    </w:p>
    <w:p>
      <w:pPr>
        <w:pStyle w:val="style0"/>
        <w:rPr>
          <w:rFonts w:hint="eastAsia"/>
        </w:rPr>
      </w:pPr>
      <w:r>
        <w:rPr>
          <w:rFonts w:hint="eastAsia"/>
          <w:lang w:val="en-US" w:eastAsia="zh-CN"/>
        </w:rPr>
        <w:t>12</w:t>
      </w:r>
      <w:r>
        <w:rPr>
          <w:rFonts w:hint="eastAsia"/>
        </w:rPr>
        <w:t>、▲电源要求：应自备电源，两组电池的连续工作时间应不少于9小时或待机时间应不少于48小时。</w:t>
      </w:r>
    </w:p>
    <w:p>
      <w:pPr>
        <w:pStyle w:val="style0"/>
        <w:rPr>
          <w:rFonts w:eastAsia="宋体" w:hint="eastAsia"/>
          <w:lang w:eastAsia="zh-CN"/>
        </w:rPr>
      </w:pPr>
      <w:r>
        <w:rPr>
          <w:rFonts w:hint="eastAsia"/>
        </w:rPr>
        <w:t>32、工作温度</w:t>
      </w:r>
      <w:r>
        <w:rPr>
          <w:rFonts w:hint="eastAsia"/>
          <w:lang w:eastAsia="zh-CN"/>
        </w:rPr>
        <w:t>：</w:t>
      </w:r>
      <w:r>
        <w:rPr>
          <w:rFonts w:hint="eastAsia"/>
        </w:rPr>
        <w:t>零下</w:t>
      </w:r>
      <w:r>
        <w:rPr>
          <w:rFonts w:hint="eastAsia"/>
          <w:lang w:val="en-US" w:eastAsia="zh-CN"/>
        </w:rPr>
        <w:t>35</w:t>
      </w:r>
      <w:r>
        <w:rPr>
          <w:rFonts w:hint="eastAsia"/>
        </w:rPr>
        <w:t>度至零上</w:t>
      </w:r>
      <w:r>
        <w:rPr>
          <w:rFonts w:hint="eastAsia"/>
          <w:lang w:val="en-US" w:eastAsia="zh-CN"/>
        </w:rPr>
        <w:t>7</w:t>
      </w:r>
      <w:r>
        <w:rPr>
          <w:rFonts w:hint="eastAsia"/>
        </w:rPr>
        <w:t>0度</w:t>
      </w:r>
      <w:r>
        <w:rPr>
          <w:rFonts w:hint="eastAsia"/>
          <w:lang w:eastAsia="zh-CN"/>
        </w:rPr>
        <w:t>，</w:t>
      </w:r>
      <w:r>
        <w:rPr>
          <w:rFonts w:hint="eastAsia"/>
        </w:rPr>
        <w:t>工作湿度 0-95%</w:t>
      </w:r>
      <w:r>
        <w:rPr>
          <w:rFonts w:hint="eastAsia"/>
          <w:lang w:eastAsia="zh-CN"/>
        </w:rPr>
        <w:t>。</w:t>
      </w:r>
    </w:p>
    <w:p>
      <w:pPr>
        <w:pStyle w:val="style0"/>
        <w:rPr>
          <w:rFonts w:eastAsia="宋体" w:hint="eastAsia"/>
          <w:lang w:eastAsia="zh-CN"/>
        </w:rPr>
      </w:pPr>
      <w:r>
        <w:rPr>
          <w:rFonts w:hint="eastAsia"/>
          <w:lang w:val="en-US" w:eastAsia="zh-CN"/>
        </w:rPr>
        <w:t>33、</w:t>
      </w:r>
      <w:r>
        <w:rPr>
          <w:rFonts w:hint="eastAsia"/>
        </w:rPr>
        <w:t>工作原理</w:t>
      </w:r>
      <w:r>
        <w:rPr>
          <w:rFonts w:hint="eastAsia"/>
          <w:lang w:eastAsia="zh-CN"/>
        </w:rPr>
        <w:t>：</w:t>
      </w:r>
      <w:r>
        <w:rPr>
          <w:rFonts w:hint="eastAsia"/>
        </w:rPr>
        <w:t xml:space="preserve"> 离子迁移谱技术，采用非放射性电离技术安全环保易维护</w:t>
      </w:r>
      <w:r>
        <w:rPr>
          <w:rFonts w:hint="eastAsia"/>
          <w:lang w:eastAsia="zh-CN"/>
        </w:rPr>
        <w:t>。</w:t>
      </w:r>
    </w:p>
    <w:p>
      <w:pPr>
        <w:pStyle w:val="style0"/>
        <w:rPr>
          <w:rFonts w:eastAsia="宋体" w:hint="eastAsia"/>
          <w:lang w:eastAsia="zh-CN"/>
        </w:rPr>
      </w:pPr>
      <w:r>
        <w:rPr>
          <w:rFonts w:hint="eastAsia"/>
          <w:lang w:val="en-US" w:eastAsia="zh-CN"/>
        </w:rPr>
        <w:t>34、</w:t>
      </w:r>
      <w:r>
        <w:rPr>
          <w:rFonts w:hint="eastAsia"/>
        </w:rPr>
        <w:t>同步双模式</w:t>
      </w:r>
      <w:r>
        <w:rPr>
          <w:rFonts w:hint="eastAsia"/>
          <w:lang w:eastAsia="zh-CN"/>
        </w:rPr>
        <w:t>：</w:t>
      </w:r>
      <w:r>
        <w:rPr>
          <w:rFonts w:hint="eastAsia"/>
        </w:rPr>
        <w:t>在不更改设置和不切换模式的前提下，仪器应能在一次检测中同时 对样品中包含的不同炸药和</w:t>
      </w:r>
      <w:r>
        <w:rPr>
          <w:rFonts w:hint="eastAsia"/>
          <w:lang w:val="en-US" w:eastAsia="zh-CN"/>
        </w:rPr>
        <w:t>毒品</w:t>
      </w:r>
      <w:r>
        <w:rPr>
          <w:rFonts w:hint="eastAsia"/>
        </w:rPr>
        <w:t>进行探测、识别、报警，并指示相对强度</w:t>
      </w:r>
      <w:r>
        <w:rPr>
          <w:rFonts w:hint="eastAsia"/>
          <w:lang w:eastAsia="zh-CN"/>
        </w:rPr>
        <w:t>。</w:t>
      </w:r>
    </w:p>
    <w:p>
      <w:pPr>
        <w:pStyle w:val="style0"/>
        <w:rPr>
          <w:rFonts w:hint="eastAsia"/>
        </w:rPr>
      </w:pPr>
      <w:r>
        <w:rPr>
          <w:rFonts w:hint="eastAsia"/>
          <w:lang w:val="en-US" w:eastAsia="zh-CN"/>
        </w:rPr>
        <w:t>35、</w:t>
      </w:r>
      <w:r>
        <w:rPr>
          <w:rFonts w:hint="eastAsia"/>
        </w:rPr>
        <w:t>检测方式</w:t>
      </w:r>
      <w:r>
        <w:rPr>
          <w:rFonts w:hint="eastAsia"/>
          <w:lang w:eastAsia="zh-CN"/>
        </w:rPr>
        <w:t>：</w:t>
      </w:r>
      <w:r>
        <w:rPr>
          <w:rFonts w:hint="eastAsia"/>
        </w:rPr>
        <w:t>仪器应具备吸入采样、擦拭采样等样品采集方式，采样拭纸在不报警时可反复利用。自动内部校准仪器应具备能进行无需人为干预的自动校准。</w:t>
      </w:r>
    </w:p>
    <w:p>
      <w:pPr>
        <w:pStyle w:val="style0"/>
        <w:rPr>
          <w:rFonts w:eastAsia="宋体" w:hint="eastAsia"/>
          <w:lang w:eastAsia="zh-CN"/>
        </w:rPr>
      </w:pPr>
      <w:r>
        <w:rPr>
          <w:rFonts w:hint="eastAsia"/>
          <w:lang w:val="en-US" w:eastAsia="zh-CN"/>
        </w:rPr>
        <w:t>36、</w:t>
      </w:r>
      <w:r>
        <w:rPr>
          <w:rFonts w:hint="eastAsia"/>
        </w:rPr>
        <w:t>▲过负荷恢复时间试验：毒品及炸药探测：分别对盐酸可卡因和梯恩梯进行分析，在采样质量为1μg的前提下，过负荷恢复时间应皆不大于6秒。</w:t>
      </w:r>
    </w:p>
    <w:p>
      <w:pPr>
        <w:pStyle w:val="style0"/>
        <w:rPr>
          <w:rFonts w:hint="eastAsia"/>
        </w:rPr>
      </w:pPr>
      <w:r>
        <w:rPr>
          <w:rFonts w:hint="eastAsia"/>
          <w:lang w:val="en-US" w:eastAsia="zh-CN"/>
        </w:rPr>
        <w:t>37、</w:t>
      </w:r>
      <w:r>
        <w:rPr>
          <w:rFonts w:hint="eastAsia"/>
        </w:rPr>
        <w:t>启动时间仪器冷启动不大于</w:t>
      </w:r>
      <w:r>
        <w:rPr>
          <w:rFonts w:hint="eastAsia"/>
          <w:lang w:val="en-US" w:eastAsia="zh-CN"/>
        </w:rPr>
        <w:t>2</w:t>
      </w:r>
      <w:r>
        <w:rPr>
          <w:rFonts w:hint="eastAsia"/>
        </w:rPr>
        <w:t>min;仪器热启动时间不大</w:t>
      </w:r>
      <w:r>
        <w:rPr>
          <w:rFonts w:hint="eastAsia"/>
          <w:lang w:val="en-US" w:eastAsia="zh-CN"/>
        </w:rPr>
        <w:t>0.3</w:t>
      </w:r>
      <w:r>
        <w:rPr>
          <w:rFonts w:hint="eastAsia"/>
        </w:rPr>
        <w:t>mi</w:t>
      </w:r>
    </w:p>
    <w:p>
      <w:pPr>
        <w:pStyle w:val="style0"/>
        <w:rPr>
          <w:rFonts w:hint="eastAsia"/>
        </w:rPr>
      </w:pPr>
      <w:r>
        <w:rPr>
          <w:rFonts w:hint="eastAsia"/>
          <w:lang w:val="en-US" w:eastAsia="zh-CN"/>
        </w:rPr>
        <w:t>38、</w:t>
      </w:r>
      <w:r>
        <w:rPr>
          <w:rFonts w:hint="eastAsia"/>
        </w:rPr>
        <w:t>报警时间仪器检测10ngTNT报警时间&lt;2秒</w:t>
      </w:r>
    </w:p>
    <w:p>
      <w:pPr>
        <w:pStyle w:val="style0"/>
        <w:rPr>
          <w:rFonts w:hint="eastAsia"/>
        </w:rPr>
      </w:pPr>
      <w:r>
        <w:rPr>
          <w:rFonts w:hint="eastAsia"/>
          <w:lang w:val="en-US" w:eastAsia="zh-CN"/>
        </w:rPr>
        <w:t>39、</w:t>
      </w:r>
      <w:r>
        <w:rPr>
          <w:rFonts w:hint="eastAsia"/>
        </w:rPr>
        <w:t>干扰物测试 仪器对乙醇、丙酮、异丙醇、咖啡、淀粉、香烟和草木灰进行检测 应不报警</w:t>
      </w:r>
    </w:p>
    <w:p>
      <w:pPr>
        <w:pStyle w:val="style0"/>
        <w:rPr>
          <w:rFonts w:hint="eastAsia"/>
        </w:rPr>
      </w:pPr>
      <w:r>
        <w:rPr>
          <w:rFonts w:hint="eastAsia"/>
          <w:lang w:val="en-US" w:eastAsia="zh-CN"/>
        </w:rPr>
        <w:t>40、</w:t>
      </w:r>
      <w:r>
        <w:rPr>
          <w:rFonts w:hint="eastAsia"/>
        </w:rPr>
        <w:t>检测报告要求 提供由国家安全防范报警系统产品质量监督检验中心出具的检验报告</w:t>
      </w:r>
    </w:p>
    <w:p>
      <w:pPr>
        <w:pStyle w:val="style0"/>
        <w:rPr>
          <w:rFonts w:hint="eastAsia"/>
        </w:rPr>
      </w:pPr>
      <w:r>
        <w:rPr>
          <w:rFonts w:hint="eastAsia"/>
          <w:lang w:val="en-US" w:eastAsia="zh-CN"/>
        </w:rPr>
        <w:t>41</w:t>
      </w:r>
      <w:r>
        <w:rPr>
          <w:rFonts w:hint="eastAsia"/>
        </w:rPr>
        <w:t>、▲显示操作屏：应采用不小于5寸彩色触摸屏。</w:t>
      </w:r>
    </w:p>
    <w:p>
      <w:pPr>
        <w:pStyle w:val="style0"/>
        <w:rPr>
          <w:rFonts w:hint="eastAsia"/>
        </w:rPr>
      </w:pPr>
      <w:r>
        <w:rPr>
          <w:rFonts w:hint="eastAsia"/>
          <w:lang w:val="en-US" w:eastAsia="zh-CN"/>
        </w:rPr>
        <w:t>42</w:t>
      </w:r>
      <w:r>
        <w:rPr>
          <w:rFonts w:hint="eastAsia"/>
        </w:rPr>
        <w:t>、▲重量：应小于3.0kg（含小型锂电池）。</w:t>
      </w:r>
    </w:p>
    <w:p>
      <w:pPr>
        <w:pStyle w:val="style0"/>
        <w:rPr>
          <w:rFonts w:hint="eastAsia"/>
        </w:rPr>
      </w:pPr>
      <w:r>
        <w:rPr>
          <w:rFonts w:hint="eastAsia"/>
          <w:lang w:val="en-US" w:eastAsia="zh-CN"/>
        </w:rPr>
        <w:t>43</w:t>
      </w:r>
      <w:r>
        <w:rPr>
          <w:rFonts w:hint="eastAsia"/>
        </w:rPr>
        <w:t>、设备状态：应能支持查看仪器的工作状态和测试环境等信息，如电量指示、关键部件的温度、气体的流量、环境大气压等参数。</w:t>
      </w:r>
    </w:p>
    <w:p>
      <w:pPr>
        <w:pStyle w:val="style0"/>
        <w:rPr>
          <w:rFonts w:hint="eastAsia"/>
        </w:rPr>
      </w:pPr>
      <w:r>
        <w:rPr>
          <w:rFonts w:hint="eastAsia"/>
          <w:lang w:val="en-US" w:eastAsia="zh-CN"/>
        </w:rPr>
        <w:t>44</w:t>
      </w:r>
      <w:r>
        <w:rPr>
          <w:rFonts w:hint="eastAsia"/>
        </w:rPr>
        <w:t>、新样品数据添加：应具备新样品数据的添加功能。</w:t>
      </w:r>
    </w:p>
    <w:p>
      <w:pPr>
        <w:pStyle w:val="style0"/>
        <w:rPr>
          <w:rFonts w:hint="eastAsia"/>
        </w:rPr>
      </w:pPr>
      <w:r>
        <w:rPr>
          <w:rFonts w:hint="eastAsia"/>
          <w:lang w:val="en-US" w:eastAsia="zh-CN"/>
        </w:rPr>
        <w:t>45</w:t>
      </w:r>
      <w:r>
        <w:rPr>
          <w:rFonts w:hint="eastAsia"/>
        </w:rPr>
        <w:t>、▲主成分/混合物检测模式：应具备主成分/混合物检测模式选择功能。</w:t>
      </w:r>
    </w:p>
    <w:p>
      <w:pPr>
        <w:pStyle w:val="style0"/>
        <w:rPr>
          <w:rFonts w:hint="eastAsia"/>
        </w:rPr>
      </w:pPr>
      <w:r>
        <w:rPr>
          <w:rFonts w:hint="eastAsia"/>
          <w:lang w:val="en-US" w:eastAsia="zh-CN"/>
        </w:rPr>
        <w:t>46</w:t>
      </w:r>
      <w:r>
        <w:rPr>
          <w:rFonts w:hint="eastAsia"/>
        </w:rPr>
        <w:t>、▲同步双模功能：应具备爆炸物和毒品同步双模检测模式。同步双模检测模式下，可对爆炸物和毒品同时检测、同时报警。</w:t>
      </w:r>
    </w:p>
    <w:p>
      <w:pPr>
        <w:pStyle w:val="style0"/>
        <w:rPr>
          <w:rFonts w:hint="eastAsia"/>
        </w:rPr>
      </w:pPr>
      <w:r>
        <w:rPr>
          <w:rFonts w:hint="eastAsia"/>
          <w:lang w:val="en-US" w:eastAsia="zh-CN"/>
        </w:rPr>
        <w:t>47</w:t>
      </w:r>
      <w:r>
        <w:rPr>
          <w:rFonts w:hint="eastAsia"/>
        </w:rPr>
        <w:t>、清洁功能：应具有自动清洁和手动清洁功能，手动清洁时间参数可由授权用户设置修改。</w:t>
      </w:r>
    </w:p>
    <w:p>
      <w:pPr>
        <w:pStyle w:val="style0"/>
        <w:rPr>
          <w:rFonts w:hint="eastAsia"/>
        </w:rPr>
      </w:pPr>
      <w:r>
        <w:rPr>
          <w:rFonts w:hint="eastAsia"/>
          <w:lang w:val="en-US" w:eastAsia="zh-CN"/>
        </w:rPr>
        <w:t>48</w:t>
      </w:r>
      <w:r>
        <w:rPr>
          <w:rFonts w:hint="eastAsia"/>
        </w:rPr>
        <w:t>、打印功能：应具备内置打印机，应能实时打印检测结果和历史记录，并支持传输至无线打印机打印。</w:t>
      </w:r>
    </w:p>
    <w:p>
      <w:pPr>
        <w:pStyle w:val="style0"/>
        <w:rPr>
          <w:rFonts w:hint="eastAsia"/>
        </w:rPr>
      </w:pPr>
      <w:r>
        <w:rPr>
          <w:rFonts w:hint="eastAsia"/>
          <w:lang w:val="en-US" w:eastAsia="zh-CN"/>
        </w:rPr>
        <w:t>49</w:t>
      </w:r>
      <w:r>
        <w:rPr>
          <w:rFonts w:hint="eastAsia"/>
        </w:rPr>
        <w:t>、定位功能：应具备GPS、北斗定位功能，水平定位精度＜25米。</w:t>
      </w:r>
    </w:p>
    <w:p>
      <w:pPr>
        <w:pStyle w:val="style0"/>
        <w:rPr>
          <w:rFonts w:hint="eastAsia"/>
        </w:rPr>
      </w:pPr>
      <w:r>
        <w:rPr>
          <w:rFonts w:hint="eastAsia"/>
          <w:lang w:val="en-US" w:eastAsia="zh-CN"/>
        </w:rPr>
        <w:t>50</w:t>
      </w:r>
      <w:r>
        <w:rPr>
          <w:rFonts w:hint="eastAsia"/>
        </w:rPr>
        <w:t>、远程操控功能应能够通过有线和无线的方式上传数据至后台终端，实现远程监控功能，其中远程监控功能应包括远程数据显示和查看、状态监测、位置显示、报警结果显示、故障诊断等远程状态监测和参数设置、系统控制等远程状态控制。</w:t>
      </w:r>
    </w:p>
    <w:p>
      <w:pPr>
        <w:pStyle w:val="style0"/>
        <w:rPr>
          <w:rFonts w:hint="eastAsia"/>
        </w:rPr>
      </w:pPr>
      <w:r>
        <w:rPr>
          <w:rFonts w:hint="eastAsia"/>
          <w:lang w:val="en-US" w:eastAsia="zh-CN"/>
        </w:rPr>
        <w:t>51</w:t>
      </w:r>
      <w:r>
        <w:rPr>
          <w:rFonts w:hint="eastAsia"/>
        </w:rPr>
        <w:t>、▲数据通信方式应具备有线通信方式和无线通信方式，其中有线通信方式应包括以太网口、USB接口和RS232接口。无线通信方式包括Wifi、蓝牙、GPS、北斗、GPRS和4G。</w:t>
      </w:r>
    </w:p>
    <w:p>
      <w:pPr>
        <w:pStyle w:val="style0"/>
        <w:rPr>
          <w:rFonts w:hint="eastAsia"/>
        </w:rPr>
      </w:pPr>
      <w:r>
        <w:rPr>
          <w:rFonts w:hint="eastAsia"/>
          <w:lang w:val="en-US" w:eastAsia="zh-CN"/>
        </w:rPr>
        <w:t>5</w:t>
      </w:r>
      <w:r>
        <w:rPr>
          <w:rFonts w:hint="eastAsia"/>
        </w:rPr>
        <w:t>2、误报率试验：对洁净采样载体进行分析100次，误报率应不大于1%。</w:t>
      </w:r>
    </w:p>
    <w:p>
      <w:pPr>
        <w:pStyle w:val="style0"/>
        <w:rPr>
          <w:rFonts w:hint="eastAsia"/>
        </w:rPr>
      </w:pPr>
      <w:r>
        <w:rPr>
          <w:rFonts w:hint="eastAsia"/>
          <w:lang w:val="en-US" w:eastAsia="zh-CN"/>
        </w:rPr>
        <w:t>5</w:t>
      </w:r>
      <w:r>
        <w:rPr>
          <w:rFonts w:hint="eastAsia"/>
        </w:rPr>
        <w:t>3、▲探测限试验：毒品及炸药探测：</w:t>
      </w:r>
    </w:p>
    <w:p>
      <w:pPr>
        <w:pStyle w:val="style0"/>
        <w:rPr>
          <w:rFonts w:hint="eastAsia"/>
        </w:rPr>
      </w:pPr>
      <w:r>
        <w:rPr>
          <w:rFonts w:hint="eastAsia"/>
        </w:rPr>
        <w:t>对盐酸可卡因进行采样分析，在检出率不小于90%的前提下，探测限应不大于10pg。</w:t>
      </w:r>
    </w:p>
    <w:p>
      <w:pPr>
        <w:pStyle w:val="style0"/>
        <w:rPr>
          <w:rFonts w:hint="eastAsia"/>
        </w:rPr>
      </w:pPr>
      <w:r>
        <w:rPr>
          <w:rFonts w:hint="eastAsia"/>
        </w:rPr>
        <w:t>对梯恩梯进行采样分析，在检出率不小于90%的前提下，探测限应不大于10pg。</w:t>
      </w:r>
    </w:p>
    <w:p>
      <w:pPr>
        <w:pStyle w:val="style0"/>
        <w:rPr>
          <w:rFonts w:hint="eastAsia"/>
        </w:rPr>
      </w:pPr>
      <w:r>
        <w:rPr>
          <w:rFonts w:hint="eastAsia"/>
          <w:lang w:val="en-US" w:eastAsia="zh-CN"/>
        </w:rPr>
        <w:t>5</w:t>
      </w:r>
      <w:r>
        <w:rPr>
          <w:rFonts w:hint="eastAsia"/>
        </w:rPr>
        <w:t>4、▲黑索金探测限试验:对黑索金进行采样分析，在检出率不小于90％的前提下，探测限应不大于10pg。</w:t>
      </w:r>
    </w:p>
    <w:p>
      <w:pPr>
        <w:pStyle w:val="style0"/>
        <w:rPr>
          <w:rFonts w:hint="eastAsia"/>
        </w:rPr>
      </w:pPr>
      <w:r>
        <w:rPr>
          <w:rFonts w:hint="eastAsia"/>
          <w:lang w:val="en-US" w:eastAsia="zh-CN"/>
        </w:rPr>
        <w:t>5</w:t>
      </w:r>
      <w:r>
        <w:rPr>
          <w:rFonts w:hint="eastAsia"/>
        </w:rPr>
        <w:t>5、▲黑火药探测限试验：对黑火药进行采样分析，在检出率不小于90％的前提下，探测限应不大于100pg。</w:t>
      </w:r>
    </w:p>
    <w:p>
      <w:pPr>
        <w:pStyle w:val="style0"/>
        <w:rPr>
          <w:rFonts w:hint="eastAsia"/>
        </w:rPr>
      </w:pPr>
      <w:r>
        <w:rPr>
          <w:rFonts w:hint="eastAsia"/>
          <w:lang w:val="en-US" w:eastAsia="zh-CN"/>
        </w:rPr>
        <w:t>5</w:t>
      </w:r>
      <w:r>
        <w:rPr>
          <w:rFonts w:hint="eastAsia"/>
        </w:rPr>
        <w:t>6、▲硝酸铵探测限试验：对硝酸铵进行采样分析，在检出率不小于90％的前提下，探测限应不大于10ng。</w:t>
      </w:r>
    </w:p>
    <w:p>
      <w:pPr>
        <w:pStyle w:val="style0"/>
        <w:rPr>
          <w:rFonts w:hint="eastAsia"/>
        </w:rPr>
      </w:pPr>
      <w:r>
        <w:rPr>
          <w:rFonts w:hint="eastAsia"/>
          <w:lang w:val="en-US" w:eastAsia="zh-CN"/>
        </w:rPr>
        <w:t>5</w:t>
      </w:r>
      <w:r>
        <w:rPr>
          <w:rFonts w:hint="eastAsia"/>
        </w:rPr>
        <w:t>7、▲甲基苯丙胺（冰毒）探测限试验：对甲基苯丙胺（冰毒）进行采样分析，在检出率不小于90％的前提下，探测限应不大于1pg。</w:t>
      </w:r>
    </w:p>
    <w:p>
      <w:pPr>
        <w:pStyle w:val="style0"/>
        <w:rPr>
          <w:rFonts w:hint="eastAsia"/>
        </w:rPr>
      </w:pPr>
      <w:r>
        <w:rPr>
          <w:rFonts w:hint="eastAsia"/>
          <w:lang w:val="en-US" w:eastAsia="zh-CN"/>
        </w:rPr>
        <w:t>5</w:t>
      </w:r>
      <w:r>
        <w:rPr>
          <w:rFonts w:hint="eastAsia"/>
        </w:rPr>
        <w:t>8、▲海洛因探测限试验：对甲基苯丙胺（冰毒）进行采样分析，在检出率不小于90％的前提下，探测限应不大于10ng。</w:t>
      </w:r>
    </w:p>
    <w:p>
      <w:pPr>
        <w:pStyle w:val="style0"/>
        <w:rPr>
          <w:rFonts w:hint="eastAsia"/>
        </w:rPr>
      </w:pPr>
      <w:r>
        <w:rPr>
          <w:rFonts w:hint="eastAsia"/>
          <w:lang w:val="en-US" w:eastAsia="zh-CN"/>
        </w:rPr>
        <w:t>59</w:t>
      </w:r>
      <w:r>
        <w:rPr>
          <w:rFonts w:hint="eastAsia"/>
        </w:rPr>
        <w:t>、报警恢复时间：设备检测到10ngTNT并正确报警后，恢复时间不大于2秒。</w:t>
      </w:r>
    </w:p>
    <w:p>
      <w:pPr>
        <w:pStyle w:val="style0"/>
        <w:rPr>
          <w:rFonts w:hint="eastAsia"/>
        </w:rPr>
      </w:pPr>
      <w:r>
        <w:rPr>
          <w:rFonts w:hint="eastAsia"/>
          <w:lang w:val="en-US" w:eastAsia="zh-CN"/>
        </w:rPr>
        <w:t>60</w:t>
      </w:r>
      <w:r>
        <w:rPr>
          <w:rFonts w:hint="eastAsia"/>
        </w:rPr>
        <w:t>、▲过负荷恢复时间试验：毒品及炸药探测：分别对盐酸可卡因和梯恩梯进行分析，在采样质量为1μg的前提下，过负荷恢复时间应皆不大于6秒。</w:t>
      </w:r>
    </w:p>
    <w:p>
      <w:pPr>
        <w:pStyle w:val="style0"/>
        <w:rPr>
          <w:rFonts w:hint="eastAsia"/>
        </w:rPr>
      </w:pPr>
      <w:r>
        <w:rPr>
          <w:rFonts w:hint="eastAsia"/>
          <w:lang w:val="en-US" w:eastAsia="zh-CN"/>
        </w:rPr>
        <w:t>61</w:t>
      </w:r>
      <w:r>
        <w:rPr>
          <w:rFonts w:hint="eastAsia"/>
        </w:rPr>
        <w:t>、▲自由跌落试验：距地面0.2m高跌落，共2次。测试后设备功能应正常。</w:t>
      </w:r>
    </w:p>
    <w:p>
      <w:pPr>
        <w:pStyle w:val="style0"/>
        <w:rPr>
          <w:rFonts w:hint="eastAsia"/>
        </w:rPr>
      </w:pPr>
      <w:r>
        <w:rPr>
          <w:rFonts w:hint="eastAsia"/>
          <w:lang w:val="en-US" w:eastAsia="zh-CN"/>
        </w:rPr>
        <w:t>62</w:t>
      </w:r>
      <w:r>
        <w:rPr>
          <w:rFonts w:hint="eastAsia"/>
        </w:rPr>
        <w:t>、▲外壳防护等级：不低于IP65。</w:t>
      </w:r>
    </w:p>
    <w:p>
      <w:pPr>
        <w:pStyle w:val="style0"/>
        <w:rPr>
          <w:rFonts w:hint="eastAsia"/>
        </w:rPr>
      </w:pPr>
      <w:r>
        <w:rPr>
          <w:rFonts w:hint="eastAsia"/>
          <w:lang w:val="en-US" w:eastAsia="zh-CN"/>
        </w:rPr>
        <w:t>63、</w:t>
      </w:r>
      <w:r>
        <w:rPr>
          <w:rFonts w:hint="eastAsia"/>
        </w:rPr>
        <w:t>注：1、以上技术参数“▲”标识项为关键性技术要求，投标人所提供的产品必须完全响应，并提供公安部下属产品质量监督检验中心出具的经过机构实验室与现场检测，符合相关国家标准且完整不缺页的检测报告。投标人所提供的检测报告复印件需加盖制造商鲜章，若检测报告未体现或参数值不符合该项技术指标则按照无效投标处理。</w:t>
      </w:r>
    </w:p>
    <w:p>
      <w:pPr>
        <w:pStyle w:val="style0"/>
        <w:rPr>
          <w:rFonts w:hint="eastAsia"/>
          <w:lang w:eastAsia="zh-CN"/>
        </w:rPr>
      </w:pPr>
      <w:r>
        <w:rPr>
          <w:rFonts w:hint="eastAsia"/>
        </w:rPr>
        <w:t>2、</w:t>
      </w:r>
      <w:r>
        <w:rPr>
          <w:rFonts w:hint="eastAsia"/>
          <w:lang w:eastAsia="zh-CN"/>
        </w:rPr>
        <w:t>项目涵盖设备摆放的柜子及广告费用，及供电线路安装及美化。</w:t>
      </w:r>
    </w:p>
    <w:p>
      <w:pPr>
        <w:pStyle w:val="style0"/>
        <w:rPr>
          <w:rFonts w:hint="eastAsia"/>
        </w:rPr>
      </w:pPr>
      <w:r>
        <w:rPr>
          <w:rFonts w:hint="default"/>
          <w:lang w:val="en-US" w:eastAsia="zh-CN"/>
        </w:rPr>
        <w:t>3.</w:t>
      </w:r>
      <w:r>
        <w:rPr>
          <w:rFonts w:hint="eastAsia"/>
          <w:lang w:val="en-US" w:eastAsia="zh-CN"/>
        </w:rPr>
        <w:t>特种设备需提供厂家与乙方合同，保证正品，保护知识专利权。质保三年，合同有履约保证金</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CCC0584E"/>
    <w:lvl w:ilvl="0">
      <w:start w:val="1"/>
      <w:numFmt w:val="decimal"/>
      <w:suff w:val="nothing"/>
      <w:lvlText w:val="%1、"/>
      <w:lvlJc w:val="left"/>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2651</Words>
  <Pages>3</Pages>
  <Characters>2930</Characters>
  <Application>WPS Office</Application>
  <DocSecurity>0</DocSecurity>
  <Paragraphs>48</Paragraphs>
  <ScaleCrop>false</ScaleCrop>
  <LinksUpToDate>false</LinksUpToDate>
  <CharactersWithSpaces>2938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2024-09-14T11:11:28Z</dcterms:created>
  <dc:creator>i</dc:creator>
  <lastModifiedBy>ANP-AN00</lastModifiedBy>
  <dcterms:modified xsi:type="dcterms:W3CDTF">2024-09-14T11:11:28Z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e496db2e71d2406c9856e699ed511f64_23</vt:lpwstr>
  </property>
</Properties>
</file>