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2CEEA">
      <w:pPr>
        <w:spacing w:line="288" w:lineRule="auto"/>
        <w:ind w:firstLine="883" w:firstLineChars="20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化学实验室主任岗位职责</w:t>
      </w:r>
    </w:p>
    <w:p w14:paraId="4DF9CD1B">
      <w:pPr>
        <w:numPr>
          <w:ilvl w:val="0"/>
          <w:numId w:val="1"/>
        </w:numPr>
        <w:spacing w:line="288" w:lineRule="auto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实验室规划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与建设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：负责实验室的整体规划与布局设计，确保实验室环境符合安全、高效、科学的要求。参与或主导实验室的新建、改建、扩建项目，确保实验室设施设备的先进性和适用性。</w:t>
      </w:r>
    </w:p>
    <w:p w14:paraId="69EC11CC">
      <w:pPr>
        <w:numPr>
          <w:ilvl w:val="0"/>
          <w:numId w:val="1"/>
        </w:numPr>
        <w:spacing w:line="288" w:lineRule="auto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日常管理与运营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：全面负责实验室的日常运行管理，包括实验安排、人员调配、物资管理、设备维护等。制定并执行实验室的各项规章制度，确保实验室工作有序进行。</w:t>
      </w:r>
    </w:p>
    <w:p w14:paraId="38142B37">
      <w:pPr>
        <w:numPr>
          <w:ilvl w:val="0"/>
          <w:numId w:val="1"/>
        </w:numPr>
        <w:spacing w:line="288" w:lineRule="auto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教学支持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：为教学和科研活动提供必要的实验条件和技术支持，协助教师制定实验教学计划，组织实验教学，指导学生进行实验操作。</w:t>
      </w:r>
    </w:p>
    <w:p w14:paraId="0DAA41F5">
      <w:pPr>
        <w:numPr>
          <w:ilvl w:val="0"/>
          <w:numId w:val="1"/>
        </w:numPr>
        <w:spacing w:line="288" w:lineRule="auto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安全管理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：作为实验室安全的第一责任人，负责建立健全实验室安全管理体系，制定安全操作规程和应急预案。定期检查实验室的安全设施、消防设施、通风设备等，确保实验室安全无事故。</w:t>
      </w:r>
    </w:p>
    <w:p w14:paraId="622A03D0">
      <w:pPr>
        <w:numPr>
          <w:ilvl w:val="0"/>
          <w:numId w:val="1"/>
        </w:numPr>
        <w:spacing w:line="288" w:lineRule="auto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团队建设与人才培养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：负责实验室团队的建设和管理，包括人员的培训、考核和激励。营造良好的工作氛围，激发团队成员的工作积极性和创造力。同时，注重青年教师和学生的培养，为他们的成长提供平台和机会。</w:t>
      </w:r>
    </w:p>
    <w:p w14:paraId="03D34517">
      <w:pPr>
        <w:numPr>
          <w:ilvl w:val="0"/>
          <w:numId w:val="1"/>
        </w:numPr>
        <w:spacing w:line="288" w:lineRule="auto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对外交流与合作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：加强与其他高校、科研机构及企业的交流与合作，拓展实验室的学术影响力和社会服务能力。组织或参与学术会议、研讨会等活动，促进学术交流和合作研究。</w:t>
      </w:r>
    </w:p>
    <w:p w14:paraId="207BEC25">
      <w:pPr>
        <w:numPr>
          <w:ilvl w:val="0"/>
          <w:numId w:val="0"/>
        </w:numPr>
        <w:spacing w:line="288" w:lineRule="auto"/>
        <w:ind w:leftChars="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8B4B0E9D-B97B-4A8F-8207-1727985C167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tabs>
          <w:tab w:val="left" w:pos="440"/>
        </w:tabs>
        <w:ind w:left="440" w:hanging="440"/>
      </w:pPr>
    </w:lvl>
    <w:lvl w:ilvl="1" w:tentative="0">
      <w:start w:val="1"/>
      <w:numFmt w:val="lowerLetter"/>
      <w:lvlText w:val="%2."/>
      <w:lvlJc w:val="left"/>
      <w:pPr>
        <w:tabs>
          <w:tab w:val="left" w:pos="880"/>
        </w:tabs>
        <w:ind w:left="880" w:hanging="44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320"/>
        </w:tabs>
        <w:ind w:left="1320" w:hanging="44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760"/>
        </w:tabs>
        <w:ind w:left="1760" w:hanging="44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200"/>
        </w:tabs>
        <w:ind w:left="2200" w:hanging="44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640"/>
        </w:tabs>
        <w:ind w:left="2640" w:hanging="44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3080"/>
        </w:tabs>
        <w:ind w:left="3080" w:hanging="44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520"/>
        </w:tabs>
        <w:ind w:left="3520" w:hanging="44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960"/>
        </w:tabs>
        <w:ind w:left="3960" w:hanging="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6"/>
    <w:compatSetting w:name="overrideTableStyleFontSizeAndJustification" w:uri="http://schemas.microsoft.com/office/word" w:val="1"/>
  </w:compat>
  <w:docVars>
    <w:docVar w:name="commondata" w:val="eyJoZGlkIjoiYTFmYTM0MDEwMTI3ZDRjZTUwMGY0MmQwYjVlYjEwOTYifQ=="/>
  </w:docVars>
  <w:rsids>
    <w:rsidRoot w:val="00000000"/>
    <w:rsid w:val="212824B0"/>
    <w:rsid w:val="652779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link w:val="8"/>
    <w:qFormat/>
    <w:uiPriority w:val="99"/>
  </w:style>
  <w:style w:type="character" w:customStyle="1" w:styleId="17">
    <w:name w:val="Heading 1 Char"/>
    <w:basedOn w:val="1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13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13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13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13"/>
    <w:link w:val="10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485</Words>
  <Characters>485</Characters>
  <TotalTime>2</TotalTime>
  <ScaleCrop>false</ScaleCrop>
  <LinksUpToDate>false</LinksUpToDate>
  <CharactersWithSpaces>485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2024-09-10T09:38:00Z</dcterms:created>
  <dc:creator>没有网的无聊人</dc:creator>
  <cp:lastModifiedBy>没有网的无聊人</cp:lastModifiedBy>
  <cp:lastPrinted>2024-09-11T11:38:09Z</cp:lastPrinted>
  <dcterms:modified xsi:type="dcterms:W3CDTF">2024-09-11T11:39:20Z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56DE7B9AD90A458992C1F4E229543AEB_13</vt:lpwstr>
  </property>
</Properties>
</file>