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F9F40">
      <w:pPr>
        <w:jc w:val="center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 w14:paraId="39D79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 w14:paraId="656FF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1.购买标准:500元/人。</w:t>
      </w:r>
    </w:p>
    <w:p w14:paraId="2ED05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2.为方便我方对供货商资质核查，供货商需要具有实体店面，面积不小于1000平方米。</w:t>
      </w:r>
    </w:p>
    <w:p w14:paraId="694C4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3.为方便购买供货商须具有：米、面、油、肉、蛋、奶、水果、干果、洗护用品等销售资质,报价单按照要求填报。</w:t>
      </w:r>
    </w:p>
    <w:p w14:paraId="7A260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为公平竞争，我方购买商品均为各大商超、各类商行流通且常见的品牌及型号。</w:t>
      </w:r>
    </w:p>
    <w:p w14:paraId="561FA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为保证报价有竞争性供货商根据我方提供的报价单模板填写，商品名称、规格型号、数量写全，根据各家报价单结果，由我方择优指定供货品牌及型号。</w:t>
      </w:r>
    </w:p>
    <w:p w14:paraId="01BDA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FangSong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FangSong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报价时商家必须上传商品报价清单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（需</w:t>
      </w:r>
      <w:r>
        <w:rPr>
          <w:rFonts w:hint="eastAsia" w:ascii="Times New Roman" w:hAnsi="Times New Roman" w:eastAsia="仿宋_GB2312" w:cs="宋体"/>
          <w:sz w:val="32"/>
          <w:szCs w:val="32"/>
        </w:rPr>
        <w:t>加盖公章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sz w:val="32"/>
          <w:szCs w:val="32"/>
        </w:rPr>
        <w:t>、营业执照、开户许可证、法人代表身份证正反面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,如不能及时提供导致无法审核将视为无效报价。</w:t>
      </w:r>
    </w:p>
    <w:p w14:paraId="73A6F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 w14:paraId="4A6D6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宋体"/>
          <w:sz w:val="32"/>
          <w:szCs w:val="32"/>
        </w:rPr>
        <w:t>.具体数量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及总价</w:t>
      </w:r>
      <w:r>
        <w:rPr>
          <w:rFonts w:hint="eastAsia" w:ascii="Times New Roman" w:hAnsi="Times New Roman" w:eastAsia="仿宋_GB2312" w:cs="宋体"/>
          <w:sz w:val="32"/>
          <w:szCs w:val="32"/>
        </w:rPr>
        <w:t>竞价完成后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由我方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告</w:t>
      </w:r>
      <w:r>
        <w:rPr>
          <w:rFonts w:hint="eastAsia" w:ascii="Times New Roman" w:hAnsi="Times New Roman" w:eastAsia="仿宋_GB2312" w:cs="宋体"/>
          <w:sz w:val="32"/>
          <w:szCs w:val="32"/>
        </w:rPr>
        <w:t>知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供货商。</w:t>
      </w:r>
    </w:p>
    <w:p w14:paraId="084A3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9.报价时须电话与我方沟通，以便达成合作意向。</w:t>
      </w:r>
    </w:p>
    <w:p w14:paraId="60681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10.填写报价单响应报价要与实际供货金额一致。</w:t>
      </w:r>
    </w:p>
    <w:p w14:paraId="6151E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二、竞价排序规则</w:t>
      </w:r>
    </w:p>
    <w:tbl>
      <w:tblPr>
        <w:tblStyle w:val="4"/>
        <w:tblpPr w:leftFromText="180" w:rightFromText="180" w:vertAnchor="text" w:horzAnchor="page" w:tblpX="2791" w:tblpY="293"/>
        <w:tblOverlap w:val="never"/>
        <w:tblW w:w="6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765"/>
        <w:gridCol w:w="3153"/>
      </w:tblGrid>
      <w:tr w14:paraId="3CB69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37D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9E2A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实际供货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3F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A47A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5C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2F4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148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500元商品，结算500元</w:t>
            </w:r>
          </w:p>
        </w:tc>
      </w:tr>
      <w:tr w14:paraId="61FDD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94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9D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510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DD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510元商品，结算500元</w:t>
            </w:r>
          </w:p>
        </w:tc>
      </w:tr>
      <w:tr w14:paraId="7EA49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CCA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0.9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5B4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520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C14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520元商品，结算500元</w:t>
            </w:r>
          </w:p>
        </w:tc>
      </w:tr>
      <w:tr w14:paraId="09CD5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B54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CD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530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E43D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530元商品，结算500元</w:t>
            </w:r>
          </w:p>
        </w:tc>
      </w:tr>
      <w:tr w14:paraId="3E506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A3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857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540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CC6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540元商品，结算500元</w:t>
            </w:r>
          </w:p>
        </w:tc>
      </w:tr>
      <w:tr w14:paraId="2CDBB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4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A9D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550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578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550元商品，结算500元</w:t>
            </w:r>
          </w:p>
        </w:tc>
      </w:tr>
      <w:tr w14:paraId="3E08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DDD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516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560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8F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560元商品，结算500元</w:t>
            </w:r>
          </w:p>
        </w:tc>
      </w:tr>
      <w:tr w14:paraId="0788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0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0.65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0D89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570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0A76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570元商品，结算500元</w:t>
            </w:r>
          </w:p>
        </w:tc>
      </w:tr>
      <w:tr w14:paraId="5BEE7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6C39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0.6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4F5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580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C9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580元商品，结算500元</w:t>
            </w:r>
          </w:p>
        </w:tc>
      </w:tr>
      <w:tr w14:paraId="6A8F7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2D0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..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65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..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41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依次类推</w:t>
            </w:r>
          </w:p>
        </w:tc>
      </w:tr>
    </w:tbl>
    <w:p w14:paraId="6727D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0E358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4824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235C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40C5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0B2D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 w14:paraId="4B11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0A59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5C61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A421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、送货要求</w:t>
      </w:r>
    </w:p>
    <w:p w14:paraId="233C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采购商品</w:t>
      </w:r>
      <w:r>
        <w:rPr>
          <w:rFonts w:hint="eastAsia" w:ascii="Times New Roman" w:hAnsi="Times New Roman" w:eastAsia="仿宋_GB2312" w:cs="宋体"/>
          <w:sz w:val="32"/>
          <w:szCs w:val="32"/>
        </w:rPr>
        <w:t>必须达到合格要求，内外包装不得破损。</w:t>
      </w:r>
    </w:p>
    <w:p w14:paraId="52E09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2.订单下达后，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当日</w:t>
      </w:r>
      <w:r>
        <w:rPr>
          <w:rFonts w:hint="eastAsia" w:ascii="Times New Roman" w:hAnsi="Times New Roman" w:eastAsia="仿宋_GB2312" w:cs="宋体"/>
          <w:sz w:val="32"/>
          <w:szCs w:val="32"/>
        </w:rPr>
        <w:t>内须将货物送达我方指定的地方。</w:t>
      </w:r>
    </w:p>
    <w:p w14:paraId="7EBF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3.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采购商品</w:t>
      </w:r>
      <w:r>
        <w:rPr>
          <w:rFonts w:hint="eastAsia" w:ascii="Times New Roman" w:hAnsi="Times New Roman" w:eastAsia="仿宋_GB2312" w:cs="宋体"/>
          <w:sz w:val="32"/>
          <w:szCs w:val="32"/>
        </w:rPr>
        <w:t>需送到我方指定位置，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并负责装卸货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0BC50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四、结算要求</w:t>
      </w:r>
    </w:p>
    <w:p w14:paraId="6251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1.货物验收完毕后，根据情况双方协商付款。</w:t>
      </w:r>
    </w:p>
    <w:p w14:paraId="597F7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 w14:paraId="61777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 w14:paraId="4D37C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 w14:paraId="44384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sectPr>
      <w:pgSz w:w="11906" w:h="16838"/>
      <w:pgMar w:top="209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48E65A-C628-42EF-B5AF-15D535CEBC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FD8AB21-20F5-4A95-84D5-3F3554EAFC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9461FE-EC30-4627-A8F3-BE04260A9EEA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FC111E7D-5516-405C-B372-45DF817346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OGRkNzdhZjAzMDkwMGI4ODgzY2U5YWYyZWM1NGYifQ=="/>
  </w:docVars>
  <w:rsids>
    <w:rsidRoot w:val="003659BB"/>
    <w:rsid w:val="00053D03"/>
    <w:rsid w:val="000851F3"/>
    <w:rsid w:val="001C4E59"/>
    <w:rsid w:val="00232389"/>
    <w:rsid w:val="003659BB"/>
    <w:rsid w:val="003A19C9"/>
    <w:rsid w:val="0056199D"/>
    <w:rsid w:val="005D4746"/>
    <w:rsid w:val="006312D4"/>
    <w:rsid w:val="006C4817"/>
    <w:rsid w:val="007F5FE0"/>
    <w:rsid w:val="00A36A00"/>
    <w:rsid w:val="00B25CA4"/>
    <w:rsid w:val="00B549DE"/>
    <w:rsid w:val="00B93EDD"/>
    <w:rsid w:val="00BE1C67"/>
    <w:rsid w:val="00C07C89"/>
    <w:rsid w:val="00D34431"/>
    <w:rsid w:val="00D45DCC"/>
    <w:rsid w:val="00DA272C"/>
    <w:rsid w:val="00DB0F3A"/>
    <w:rsid w:val="00E255C6"/>
    <w:rsid w:val="00F11D9C"/>
    <w:rsid w:val="0215463B"/>
    <w:rsid w:val="075358E5"/>
    <w:rsid w:val="090E2283"/>
    <w:rsid w:val="0CEA0AA9"/>
    <w:rsid w:val="0E9A58EB"/>
    <w:rsid w:val="10D62A15"/>
    <w:rsid w:val="122265E7"/>
    <w:rsid w:val="12E95544"/>
    <w:rsid w:val="17812999"/>
    <w:rsid w:val="1B0E312A"/>
    <w:rsid w:val="1C6E5F51"/>
    <w:rsid w:val="1C8C39C6"/>
    <w:rsid w:val="1D3555B1"/>
    <w:rsid w:val="1D6C30F1"/>
    <w:rsid w:val="1FAC152A"/>
    <w:rsid w:val="20513D84"/>
    <w:rsid w:val="23854554"/>
    <w:rsid w:val="2C3E2A39"/>
    <w:rsid w:val="2EC32B9A"/>
    <w:rsid w:val="310307ED"/>
    <w:rsid w:val="37F523B2"/>
    <w:rsid w:val="38CB0812"/>
    <w:rsid w:val="3D483B48"/>
    <w:rsid w:val="3F997699"/>
    <w:rsid w:val="401F1CE6"/>
    <w:rsid w:val="40DA4336"/>
    <w:rsid w:val="42893050"/>
    <w:rsid w:val="429D7138"/>
    <w:rsid w:val="443D7843"/>
    <w:rsid w:val="45867F8C"/>
    <w:rsid w:val="49C9327A"/>
    <w:rsid w:val="4B7E6168"/>
    <w:rsid w:val="4D637352"/>
    <w:rsid w:val="4EE10544"/>
    <w:rsid w:val="54733DFA"/>
    <w:rsid w:val="550A21FE"/>
    <w:rsid w:val="5D2C768E"/>
    <w:rsid w:val="610B7E54"/>
    <w:rsid w:val="640B7C7D"/>
    <w:rsid w:val="68236609"/>
    <w:rsid w:val="6D322528"/>
    <w:rsid w:val="700949F0"/>
    <w:rsid w:val="74653BBE"/>
    <w:rsid w:val="77AF5115"/>
    <w:rsid w:val="787E5CC6"/>
    <w:rsid w:val="7A042151"/>
    <w:rsid w:val="7BC844FD"/>
    <w:rsid w:val="7D9640B9"/>
    <w:rsid w:val="7F8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FF0000"/>
      <w:sz w:val="22"/>
      <w:szCs w:val="22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832</Characters>
  <Lines>3</Lines>
  <Paragraphs>1</Paragraphs>
  <TotalTime>17</TotalTime>
  <ScaleCrop>false</ScaleCrop>
  <LinksUpToDate>false</LinksUpToDate>
  <CharactersWithSpaces>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2023-12-21T04:14:00Z</dcterms:created>
  <dc:creator>Administrator.USER-20201205GD</dc:creator>
  <cp:lastModifiedBy>空城若梦</cp:lastModifiedBy>
  <cp:lastPrinted>2024-01-23T04:41:00Z</cp:lastPrinted>
  <dcterms:modified xsi:type="dcterms:W3CDTF">2025-01-03T03:33:10Z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1D8BDAD93F354FA3A3853323A7977268_13</vt:lpwstr>
  </property>
  <property fmtid="{D5CDD505-2E9C-101B-9397-08002B2CF9AE}" pid="4" name="KSOTemplateDocerSaveRecord">
    <vt:lpwstr>eyJoZGlkIjoiZDcyZDllMzJjYjJhMDExZDI2OWVhNzdjYWMwYWM4ZTQiLCJ1c2VySWQiOiI2MDEyMDU2MDUifQ==</vt:lpwstr>
  </property>
</Properties>
</file>