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2FA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基础设施改造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及床改造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一是拆除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大片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隔离网。二是拆除宿舍楼窗户外铁网片。三是楼改造。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拆除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并移门，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原宿舍卫生间改为洗手池，更换宿舍门为办公室门，更换220VLED灯18个及线路；拆2层床70张，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2层床18张改单层床27张；更换220VLED灯26个及线路；修补板式拆除后受损墙面。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栋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改造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并进行床改造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拆除铁栅栏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并移门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，修复墙面；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拆除三层床328张，将85张三层床改为一层床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，并将拆除后的床搬运至35公里外农场按要求堆放；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更换办公区木门26个，更换楼道及室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220VLED灯80个及线路，修补板式拆除后受损墙面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五是拆除楼内铁栅栏。</w:t>
      </w:r>
    </w:p>
    <w:p w14:paraId="27224A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05CA"/>
    <w:rsid w:val="471E4FF6"/>
    <w:rsid w:val="550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left="0" w:firstLine="420"/>
    </w:pPr>
    <w:rPr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266</Characters>
  <Lines>0</Lines>
  <Paragraphs>0</Paragraphs>
  <TotalTime>26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2025-03-03T03:12:00Z</dcterms:created>
  <dc:creator>Administrator.USER-20210816GR</dc:creator>
  <cp:lastModifiedBy>Administrator</cp:lastModifiedBy>
  <dcterms:modified xsi:type="dcterms:W3CDTF">2025-03-03T04:08:01Z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eyJoZGlkIjoiNGEyYTRkYzA1MWRiNDhjNzgwMzkyYzUyMDg4NjQ3YTcifQ==</vt:lpwstr>
  </property>
  <property fmtid="{D5CDD505-2E9C-101B-9397-08002B2CF9AE}" pid="4" name="ICV">
    <vt:lpwstr>0FEB8225BF2E4CB1B0D6A04F0CD1423D_12</vt:lpwstr>
  </property>
</Properties>
</file>