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before="63" w:line="224" w:lineRule="auto"/>
        <w:jc w:val="center"/>
        <w:outlineLvl w:val="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方正公文小标宋" w:hAnsi="方正公文小标宋" w:eastAsia="方正公文小标宋" w:cs="方正公文小标宋"/>
          <w:b/>
          <w:bCs/>
          <w:spacing w:val="6"/>
          <w:sz w:val="44"/>
          <w:szCs w:val="44"/>
        </w:rPr>
        <w:t>用户需求书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一、项目名称：学生社区心理空间专业设备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二、预算金额：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  <w:t>62500元（陆万贰仟伍佰元整）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三、质保期：三年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四、工期：2025年4月20日前施工完毕（暂定）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五、付款方式：按总包干价执行，所有项目服务内容验收完毕后支付合同金额的97%，一个月后支付合同金额的3%。上述支付方式最终以成交供应商与采购人签订的合同内容为准。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六、清单及详细参数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（一）服务地点：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default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昌吉学院新城校区13号学生宿舍楼107室、108室。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项目服务内容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.实木沙盘游戏1500专业版，型号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vertAlign w:val="baseline"/>
          <w:lang w:val="en-US" w:eastAsia="zh-CN"/>
        </w:rPr>
        <w:t>TNXL-SP1500，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数量1套。具体包括：（1）沙具1500个，材质包括：陶瓷、树脂、玻璃、塑料、木质、石英等。沙具类型分为人物、神话、童话、体育、艺术、军事、医疗、建筑、司法、宗教、动物、植物、生物、昆虫、饰品、食物、家具家电等多种大类，材质优良、做工精细、美观逼真；（2）标准沙箱2 个，尺寸为72×57×7cm，材质特性：天然实木，环保无毒无味，结构稳固，美观大方；（3）实木沙盘桌2张，主要用于放置沙箱，底部带托盘，尺寸：62CM*47CM*69CM；（4）实木沙架3个，尺寸为160×120×30cm，六层平板；材质特性：天然实木，环保无毒无味，结构稳固，美观大方；（5）指导手册1本；（6）清洁工具1套；（7）天然海沙20公斤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2.智能音乐放松系统，型号TNXL-LX-FSB5.0，数量1个。具体参数：头等舱设计开发的小牛皮（人体接触面）座椅1台；≧10.1英寸触摸平板1个（内含音乐放松系统）；无线遥控控制器1个；音乐治疗指导书籍 1本；平板特配支架1套；简易工具包 1个；24V电源1个。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3.团体拓展训练活动箱（标准版），型号TNXL-RF-TZX，数量1个。具体参数：（1）教学录像：团体活动视频剪辑 1套，以光盘形式发放，以便老师能迅速掌握开展中队员团体训练；（2）活动器材：便于携带的精致工具箱（尺寸：约47*31*25cm）四个；各种活动必备器材内置于活动包中。（3）活动游戏配置细节：每个游戏所需道具器材均独立包装，贴标明示，方便了心理老师与学生更好更迅速进入活动状态。（4）游戏卡：每个游戏都配有一个游戏说明卡，用于指导活动操作，尺寸：140*105mm；（5）团体心理活动档案管理系统 1套 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default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default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1" w:fontKey="{E9131C35-5A16-4E69-953A-1110A902DFC0}"/>
  </w:font>
  <w:font w:name="方正公文小标宋">
    <w:panose1 w:val="02000500000000000000"/>
    <w:charset w:val="86"/>
    <w:family w:val="auto"/>
    <w:pitch w:val="default"/>
    <w:sig w:usb0="A00002BF" w:usb1="38CF7CFA" w:usb2="00000016" w:usb3="00000000" w:csb0="00040001" w:csb1="00000000"/>
    <w:embedRegular r:id="rId2" w:fontKey="{E0163D42-7A82-4A68-B0DF-A6666C4D3768}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942B046"/>
    <w:multiLevelType w:val="singleLevel"/>
    <w:tmpl w:val="5942B046"/>
    <w:lvl w:ilvl="0" w:tentative="0">
      <w:start w:val="1"/>
      <w:numFmt w:val="decimal"/>
      <w:lvlText w:val="%1"/>
      <w:lvlJc w:val="left"/>
    </w:lvl>
  </w:abstractNum>
  <w:abstractNum w:abstractNumId="1">
    <w:nsid w:val="5DE68FA2"/>
    <w:multiLevelType w:val="singleLevel"/>
    <w:tmpl w:val="5DE68FA2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M1ZmI2YTFhNWRmNzA2NDYwZDIyMTliZThjYWM0N2YifQ=="/>
  </w:docVars>
  <w:rsids>
    <w:rsidRoot w:val="42B85028"/>
    <w:rsid w:val="09496FE7"/>
    <w:rsid w:val="09A06714"/>
    <w:rsid w:val="11535CDA"/>
    <w:rsid w:val="13BC1473"/>
    <w:rsid w:val="1AE77902"/>
    <w:rsid w:val="42B85028"/>
    <w:rsid w:val="455A11FF"/>
    <w:rsid w:val="505D5AA0"/>
    <w:rsid w:val="520F42B6"/>
    <w:rsid w:val="590A08AB"/>
    <w:rsid w:val="5A904409"/>
    <w:rsid w:val="683851C9"/>
    <w:rsid w:val="794529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semiHidden/>
    <w:qFormat/>
    <w:uiPriority w:val="0"/>
    <w:rPr>
      <w:rFonts w:ascii="宋体" w:hAnsi="宋体" w:eastAsia="宋体" w:cs="宋体"/>
      <w:sz w:val="31"/>
      <w:szCs w:val="31"/>
      <w:lang w:val="en-US" w:eastAsia="en-US" w:bidi="ar-SA"/>
    </w:r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5">
    <w:name w:val="Table Grid"/>
    <w:basedOn w:val="4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401</Words>
  <Characters>411</Characters>
  <Lines>0</Lines>
  <Paragraphs>0</Paragraphs>
  <TotalTime>1</TotalTime>
  <ScaleCrop>false</ScaleCrop>
  <LinksUpToDate>false</LinksUpToDate>
  <CharactersWithSpaces>411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2025-03-21T08:54:00Z</dcterms:created>
  <dc:creator>基里丶连科</dc:creator>
  <cp:lastModifiedBy>admin</cp:lastModifiedBy>
  <dcterms:modified xsi:type="dcterms:W3CDTF">2025-03-24T11:23:35Z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5B8FA98CCAC24F568FF4F3B707AE2CD3</vt:lpwstr>
  </property>
  <property fmtid="{D5CDD505-2E9C-101B-9397-08002B2CF9AE}" pid="4" name="KSOTemplateDocerSaveRecord">
    <vt:lpwstr>eyJoZGlkIjoiMDMyZWQ2ZjIzYWUyZTQ5ZWEzNGQyNTkwOGYwYjE4NzEiLCJ1c2VySWQiOiI2MTEzMDkxMzQifQ==</vt:lpwstr>
  </property>
</Properties>
</file>