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10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竞价要求</w:t>
      </w:r>
    </w:p>
    <w:p w14:paraId="5E71B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72812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1.工程量预计为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平方，立体的文化环境造型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40"/>
        </w:rPr>
        <w:t>，版面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造型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报价时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40"/>
        </w:rPr>
        <w:t>标明所用材质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规格、型号、材质、图片、公章。报价包含设计费、制作费、安装费、人工费等所有费用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 w14:paraId="3E779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投标公司</w:t>
      </w:r>
      <w:r>
        <w:rPr>
          <w:rFonts w:hint="eastAsia" w:ascii="仿宋_GB2312" w:hAnsi="仿宋_GB2312" w:eastAsia="仿宋_GB2312" w:cs="仿宋_GB2312"/>
          <w:sz w:val="32"/>
          <w:szCs w:val="40"/>
        </w:rPr>
        <w:t>必须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亲自</w:t>
      </w:r>
      <w:r>
        <w:rPr>
          <w:rFonts w:hint="eastAsia" w:ascii="仿宋_GB2312" w:hAnsi="仿宋_GB2312" w:eastAsia="仿宋_GB2312" w:cs="仿宋_GB2312"/>
          <w:sz w:val="32"/>
          <w:szCs w:val="40"/>
        </w:rPr>
        <w:t>勘察现场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不得委派。</w:t>
      </w:r>
      <w:r>
        <w:rPr>
          <w:rFonts w:hint="eastAsia" w:ascii="仿宋_GB2312" w:hAnsi="仿宋_GB2312" w:eastAsia="仿宋_GB2312" w:cs="仿宋_GB2312"/>
          <w:sz w:val="32"/>
          <w:szCs w:val="40"/>
        </w:rPr>
        <w:t>熟悉环境后才能报价，否则报价无效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 w14:paraId="2A3F8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</w:rPr>
        <w:t>3.必须有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本系统</w:t>
      </w:r>
      <w:r>
        <w:rPr>
          <w:rFonts w:hint="eastAsia" w:ascii="仿宋_GB2312" w:hAnsi="仿宋_GB2312" w:eastAsia="仿宋_GB2312" w:cs="仿宋_GB2312"/>
          <w:sz w:val="32"/>
          <w:szCs w:val="40"/>
        </w:rPr>
        <w:t>同类型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户外宣传雕塑设计及安装案例</w:t>
      </w:r>
      <w:r>
        <w:rPr>
          <w:rFonts w:hint="eastAsia" w:ascii="仿宋_GB2312" w:hAnsi="仿宋_GB2312" w:eastAsia="仿宋_GB2312" w:cs="仿宋_GB2312"/>
          <w:sz w:val="32"/>
          <w:szCs w:val="40"/>
        </w:rPr>
        <w:t>、已实施的项目案例不少于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个，报价时需上传以往案例，无案例者报价无效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bookmarkEnd w:id="0"/>
    <w:p w14:paraId="74DA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4.成交后，安排设计师及时与我单位对接，严格按照我单位要求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对图纸进行精细化修改和施工</w:t>
      </w:r>
      <w:r>
        <w:rPr>
          <w:rFonts w:hint="eastAsia" w:ascii="仿宋_GB2312" w:hAnsi="仿宋_GB2312" w:eastAsia="仿宋_GB2312" w:cs="仿宋_GB2312"/>
          <w:sz w:val="32"/>
          <w:szCs w:val="40"/>
        </w:rPr>
        <w:t>，要求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天内完成设计并交我单位审核确认，直至我单位满意为止。</w:t>
      </w:r>
    </w:p>
    <w:p w14:paraId="6C9DD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5.为从严把控材料及质量，请参与竞标的供应商提供指定缩小版样品1个（高度不超过50CM），材质与制作材质相符，在竞价结束前送至我单位。</w:t>
      </w:r>
    </w:p>
    <w:p w14:paraId="0F370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40"/>
        </w:rPr>
        <w:t>.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所用</w:t>
      </w:r>
      <w:r>
        <w:rPr>
          <w:rFonts w:hint="eastAsia" w:ascii="仿宋_GB2312" w:hAnsi="仿宋_GB2312" w:eastAsia="仿宋_GB2312" w:cs="仿宋_GB2312"/>
          <w:sz w:val="32"/>
          <w:szCs w:val="40"/>
        </w:rPr>
        <w:t>材料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40"/>
        </w:rPr>
        <w:t>有国家质量认证标识，且完全按照工程清单上的规定材质和标号进行施工，质保期为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40"/>
        </w:rPr>
        <w:t>年，除人为因素外的各类问题需供应商承担相关更换维护责任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 w14:paraId="1F3CD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7.具有履行合同所必须的专业技术人员及机械设备（专业技术证书、激光切割机、雕刻机、喷漆环保设备等）。</w:t>
      </w:r>
    </w:p>
    <w:p w14:paraId="716BD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.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设计及施工安装</w:t>
      </w:r>
      <w:r>
        <w:rPr>
          <w:rFonts w:hint="eastAsia" w:ascii="仿宋_GB2312" w:hAnsi="仿宋_GB2312" w:eastAsia="仿宋_GB2312" w:cs="仿宋_GB2312"/>
          <w:sz w:val="32"/>
          <w:szCs w:val="40"/>
        </w:rPr>
        <w:t>必须在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7月5日前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施工完毕，待我单位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40"/>
        </w:rPr>
        <w:t>验收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及抗风实验（12级及以上）</w:t>
      </w:r>
      <w:r>
        <w:rPr>
          <w:rFonts w:hint="eastAsia" w:ascii="仿宋_GB2312" w:hAnsi="仿宋_GB2312" w:eastAsia="仿宋_GB2312" w:cs="仿宋_GB2312"/>
          <w:sz w:val="32"/>
          <w:szCs w:val="40"/>
        </w:rPr>
        <w:t>合格后支付费用。</w:t>
      </w:r>
    </w:p>
    <w:p w14:paraId="377E5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</w:rPr>
        <w:t>.施工完成后，如出现质量问题，要求2小时内响应，如需重新制作并更换，要求24小时内抵达现场且整改完成。</w:t>
      </w:r>
    </w:p>
    <w:p w14:paraId="017B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.成交供应商必须有固定经营场所，并附购买（租赁）合同；租房转账凭证或购买凭证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 w14:paraId="6AFC3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40"/>
        </w:rPr>
        <w:t>.投标供应商营业执照成立时间不少于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年。</w:t>
      </w:r>
    </w:p>
    <w:p w14:paraId="3A790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.投标供应商应获得GB/T19001-2016/ISO9001:2015质量管理体系认证；GB/T24001-2016/ISO14001:2015环境管理体系认证。</w:t>
      </w:r>
    </w:p>
    <w:p w14:paraId="0EB7E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</w:pPr>
    </w:p>
    <w:sectPr>
      <w:pgSz w:w="11906" w:h="16838"/>
      <w:pgMar w:top="2268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2173"/>
    <w:rsid w:val="792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2025-06-25T04:48:00Z</dcterms:created>
  <dc:creator>铁憨憨</dc:creator>
  <cp:lastModifiedBy>铁憨憨</cp:lastModifiedBy>
  <dcterms:modified xsi:type="dcterms:W3CDTF">2025-06-25T04:50:41Z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A2C07DDDD0B747F19C692A546CC6848A_11</vt:lpwstr>
  </property>
  <property fmtid="{D5CDD505-2E9C-101B-9397-08002B2CF9AE}" pid="4" name="KSOTemplateDocerSaveRecord">
    <vt:lpwstr>eyJoZGlkIjoiZWI4MDViNWMyMzNhOWM0MzljYjhkOGM2YWExNjU5ZDUiLCJ1c2VySWQiOiIxMDYxODY3MjY3In0=</vt:lpwstr>
  </property>
</Properties>
</file>