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C5B89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6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室外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健康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宣传栏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竞价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要求</w:t>
      </w:r>
    </w:p>
    <w:p w14:paraId="319D03B9">
      <w:pPr>
        <w:jc w:val="center"/>
        <w:rPr>
          <w:rFonts w:hint="eastAsia" w:ascii="思源宋体 CN" w:hAnsi="思源宋体 CN" w:eastAsia="思源宋体 CN" w:cs="思源宋体 CN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BCB09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-360" w:leftChars="0"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1.因对材料和质量的把控，本单位要求供应商提供指定缩小版样品一个，材质与制作材质相符，在竞价结束前送至采购方单位。</w:t>
      </w:r>
      <w:r>
        <w:rPr>
          <w:rFonts w:hint="eastAsia" w:ascii="宋体" w:hAnsi="宋体" w:eastAsia="宋体" w:cs="宋体"/>
          <w:b/>
          <w:bCs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（图为附件1里的第二张忠诚，尺寸大小要求：高度不得超过50厘米）。</w:t>
      </w:r>
    </w:p>
    <w:p w14:paraId="65C817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-360" w:leftChars="0" w:firstLine="640" w:firstLineChars="200"/>
        <w:textAlignment w:val="auto"/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.应标商报价前请联系采购方，因涉及到安装位置特殊，需进行现场踏勘，无踏勘证明的视为无效报价。探勘截至日期为2025年4月10日17点前，探勘前请联系采购方提前预约（来之前需要准备公章、身份证、驾驶证、行车证等有效证明）。</w:t>
      </w:r>
    </w:p>
    <w:p w14:paraId="4B6782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-360" w:leftChars="0" w:firstLine="640" w:firstLineChars="200"/>
        <w:textAlignment w:val="auto"/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3.因环境等因素，风力较大，所安装的材料具有抗风级别（具体抗风要求见附件）。</w:t>
      </w:r>
    </w:p>
    <w:p w14:paraId="366915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-360" w:leftChars="0" w:firstLine="640" w:firstLineChars="200"/>
        <w:textAlignment w:val="auto"/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4.上传报价必须有规格型号、数量、材质、图片、公章。</w:t>
      </w:r>
    </w:p>
    <w:p w14:paraId="0ED752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-360" w:leftChars="0" w:firstLine="640" w:firstLineChars="200"/>
        <w:textAlignment w:val="auto"/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5.因采购方环境特殊，要求预埋基坑进行人工开挖，不能使用机械，且必须一个广告牌至少三个基坑，深度不得小于70厘米。预埋件连接必须满焊。</w:t>
      </w:r>
    </w:p>
    <w:p w14:paraId="670486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-360" w:leftChars="0" w:firstLine="643" w:firstLineChars="200"/>
        <w:textAlignment w:val="auto"/>
        <w:rPr>
          <w:rFonts w:hint="default" w:ascii="宋体" w:hAnsi="宋体" w:eastAsia="宋体" w:cs="宋体"/>
          <w:b/>
          <w:bCs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6.报价包含宣传栏制作费、安装费、辅材费和人工费等所有相关费用。</w:t>
      </w:r>
    </w:p>
    <w:p w14:paraId="2F667C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-360" w:leftChars="0" w:firstLine="640" w:firstLineChars="200"/>
        <w:textAlignment w:val="auto"/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7.供应商在中标后10日内完成报价单上的所有成品的制作安装及验收。</w:t>
      </w:r>
    </w:p>
    <w:p w14:paraId="1B977B6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-360" w:leftChars="0" w:firstLine="640" w:firstLineChars="200"/>
        <w:textAlignment w:val="auto"/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8.质保期至少3年，质保期内</w:t>
      </w:r>
      <w:r>
        <w:rPr>
          <w:rFonts w:hint="default" w:ascii="思源宋体 CN" w:hAnsi="思源宋体 CN" w:eastAsia="思源宋体 CN" w:cs="思源宋体 C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后续维修所产生的费用由供货商承担。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宋体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36F05"/>
    <w:rsid w:val="17AF353E"/>
    <w:rsid w:val="1D804F98"/>
    <w:rsid w:val="1FAB4482"/>
    <w:rsid w:val="306453B6"/>
    <w:rsid w:val="3514445D"/>
    <w:rsid w:val="382A26BF"/>
    <w:rsid w:val="47D94FD8"/>
    <w:rsid w:val="4F0F0902"/>
    <w:rsid w:val="52B3686D"/>
    <w:rsid w:val="5F4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1635</Words>
  <Characters>1706</Characters>
  <Lines>0</Lines>
  <Paragraphs>0</Paragraphs>
  <TotalTime>7</TotalTime>
  <ScaleCrop>false</ScaleCrop>
  <LinksUpToDate>false</LinksUpToDate>
  <CharactersWithSpaces>1719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2025-04-06T13:44:00Z</dcterms:created>
  <dc:creator>Administrator</dc:creator>
  <cp:lastModifiedBy>铁憨憨</cp:lastModifiedBy>
  <cp:lastPrinted>2025-04-07T09:45:00Z</cp:lastPrinted>
  <dcterms:modified xsi:type="dcterms:W3CDTF">2025-04-07T11:07:07Z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eyJoZGlkIjoiZWI4MDViNWMyMzNhOWM0MzljYjhkOGM2YWExNjU5ZDUiLCJ1c2VySWQiOiIxMDYxODY3MjY3In0=</vt:lpwstr>
  </property>
  <property fmtid="{D5CDD505-2E9C-101B-9397-08002B2CF9AE}" pid="4" name="ICV">
    <vt:lpwstr>616089FAED644ABA9CBF52075D765C1E_13</vt:lpwstr>
  </property>
</Properties>
</file>