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EDB6D">
      <w:pPr>
        <w:spacing w:line="560" w:lineRule="exact"/>
        <w:jc w:val="center"/>
        <w:rPr>
          <w:rFonts w:hint="eastAsia" w:ascii="仿宋" w:hAnsi="仿宋" w:eastAsia="仿宋" w:cs="仿宋"/>
          <w:b/>
          <w:sz w:val="36"/>
          <w:szCs w:val="36"/>
        </w:rPr>
      </w:pPr>
      <w:r>
        <w:rPr>
          <w:rFonts w:hint="eastAsia" w:ascii="仿宋" w:hAnsi="仿宋" w:eastAsia="仿宋" w:cs="仿宋"/>
          <w:b/>
          <w:sz w:val="36"/>
          <w:szCs w:val="36"/>
        </w:rPr>
        <w:t>新疆轻工职业技术学院</w:t>
      </w:r>
    </w:p>
    <w:p w14:paraId="31BB3AFA">
      <w:pPr>
        <w:spacing w:line="560" w:lineRule="exact"/>
        <w:jc w:val="center"/>
        <w:rPr>
          <w:rFonts w:hint="default" w:ascii="仿宋" w:hAnsi="仿宋" w:eastAsia="仿宋" w:cs="仿宋"/>
          <w:kern w:val="0"/>
          <w:sz w:val="24"/>
          <w:szCs w:val="24"/>
          <w:lang w:val="en-US" w:eastAsia="zh-CN"/>
        </w:rPr>
      </w:pPr>
      <w:r>
        <w:rPr>
          <w:rFonts w:hint="eastAsia" w:ascii="仿宋" w:hAnsi="仿宋" w:eastAsia="仿宋" w:cs="仿宋"/>
          <w:b/>
          <w:sz w:val="32"/>
          <w:szCs w:val="32"/>
          <w:highlight w:val="none"/>
          <w:lang w:val="en-US" w:eastAsia="zh-CN"/>
        </w:rPr>
        <w:t>吐鲁番产教融合公共实训基地苗木种植服务项目采购要求</w:t>
      </w:r>
    </w:p>
    <w:p w14:paraId="31A0B62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lang w:eastAsia="zh-CN"/>
        </w:rPr>
      </w:pPr>
    </w:p>
    <w:p w14:paraId="261A2F9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一、采购说明</w:t>
      </w:r>
      <w:r>
        <w:rPr>
          <w:rFonts w:hint="eastAsia" w:ascii="仿宋_GB2312" w:hAnsi="仿宋_GB2312" w:eastAsia="仿宋_GB2312" w:cs="仿宋_GB2312"/>
          <w:b/>
          <w:bCs/>
          <w:sz w:val="28"/>
          <w:szCs w:val="28"/>
          <w:lang w:val="en-US" w:eastAsia="zh-CN"/>
        </w:rPr>
        <w:t>及要求</w:t>
      </w:r>
    </w:p>
    <w:p w14:paraId="63241AD7">
      <w:pPr>
        <w:spacing w:line="600" w:lineRule="exact"/>
        <w:ind w:firstLine="560" w:firstLineChars="200"/>
        <w:rPr>
          <w:rFonts w:hint="eastAsia"/>
          <w:lang w:val="en-US" w:eastAsia="zh-CN"/>
        </w:rPr>
      </w:pPr>
      <w:r>
        <w:rPr>
          <w:rFonts w:hint="eastAsia" w:ascii="仿宋" w:hAnsi="仿宋" w:eastAsia="仿宋" w:cs="仿宋"/>
          <w:bCs/>
          <w:sz w:val="28"/>
          <w:szCs w:val="28"/>
          <w:lang w:val="en-US" w:eastAsia="zh-CN"/>
        </w:rPr>
        <w:t>新疆轻工职业技术学院吐鲁番产教融合公共实训基地苗木种植服务采购项目的预算为20万元，包括苗木费、种植费、土壤改良费、2个生长周期养护管理指导费、苗木补种费、税费、运输费用、遮阴网、支架等所有相关费用。种植面积约800㎡。</w:t>
      </w:r>
    </w:p>
    <w:p w14:paraId="4EDE0139">
      <w:pPr>
        <w:spacing w:line="60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采购要求：</w:t>
      </w:r>
    </w:p>
    <w:p w14:paraId="42412212">
      <w:pPr>
        <w:numPr>
          <w:ilvl w:val="0"/>
          <w:numId w:val="1"/>
        </w:num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土壤改良、苗木购买与种植​</w:t>
      </w:r>
    </w:p>
    <w:p w14:paraId="7D7B7C16">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苗木种植前要进行土壤改良，确保土壤适合种植。按照种植方案，供应商负责采购符合规格要求的各类苗木。苗木应根系发达、枝干健壮、无病虫害，且具有良好的观赏性。具体苗木品种、规格和数量如下表所示：</w:t>
      </w:r>
    </w:p>
    <w:tbl>
      <w:tblPr>
        <w:tblStyle w:val="12"/>
        <w:tblpPr w:leftFromText="180" w:rightFromText="180" w:vertAnchor="text" w:horzAnchor="page" w:tblpXSpec="center" w:tblpY="226"/>
        <w:tblOverlap w:val="never"/>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134"/>
        <w:gridCol w:w="1025"/>
        <w:gridCol w:w="375"/>
        <w:gridCol w:w="613"/>
        <w:gridCol w:w="787"/>
        <w:gridCol w:w="813"/>
        <w:gridCol w:w="700"/>
        <w:gridCol w:w="1176"/>
        <w:gridCol w:w="679"/>
      </w:tblGrid>
      <w:tr w14:paraId="13D6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restart"/>
            <w:vAlign w:val="center"/>
          </w:tcPr>
          <w:p w14:paraId="1FF30B7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序号</w:t>
            </w:r>
          </w:p>
        </w:tc>
        <w:tc>
          <w:tcPr>
            <w:tcW w:w="1134" w:type="dxa"/>
            <w:vMerge w:val="restart"/>
            <w:vAlign w:val="center"/>
          </w:tcPr>
          <w:p w14:paraId="0C14F8E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费用分项</w:t>
            </w:r>
          </w:p>
        </w:tc>
        <w:tc>
          <w:tcPr>
            <w:tcW w:w="5489" w:type="dxa"/>
            <w:gridSpan w:val="7"/>
            <w:vAlign w:val="center"/>
          </w:tcPr>
          <w:p w14:paraId="2A63B76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费用明细、参数</w:t>
            </w:r>
          </w:p>
        </w:tc>
        <w:tc>
          <w:tcPr>
            <w:tcW w:w="679" w:type="dxa"/>
            <w:vMerge w:val="restart"/>
            <w:shd w:val="clear" w:color="auto" w:fill="auto"/>
            <w:vAlign w:val="center"/>
          </w:tcPr>
          <w:p w14:paraId="4E2B178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备注</w:t>
            </w:r>
          </w:p>
        </w:tc>
      </w:tr>
      <w:tr w14:paraId="7090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004E67B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2C0B97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6B2507A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苗木品种</w:t>
            </w:r>
          </w:p>
        </w:tc>
        <w:tc>
          <w:tcPr>
            <w:tcW w:w="375" w:type="dxa"/>
            <w:vAlign w:val="center"/>
          </w:tcPr>
          <w:p w14:paraId="480D52C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单位</w:t>
            </w:r>
          </w:p>
        </w:tc>
        <w:tc>
          <w:tcPr>
            <w:tcW w:w="613" w:type="dxa"/>
            <w:shd w:val="clear" w:color="auto" w:fill="auto"/>
            <w:vAlign w:val="center"/>
          </w:tcPr>
          <w:p w14:paraId="35BE087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数量</w:t>
            </w:r>
          </w:p>
        </w:tc>
        <w:tc>
          <w:tcPr>
            <w:tcW w:w="787" w:type="dxa"/>
            <w:shd w:val="clear" w:color="auto" w:fill="auto"/>
            <w:vAlign w:val="center"/>
          </w:tcPr>
          <w:p w14:paraId="72E3E30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单价（元）</w:t>
            </w:r>
          </w:p>
        </w:tc>
        <w:tc>
          <w:tcPr>
            <w:tcW w:w="813" w:type="dxa"/>
            <w:shd w:val="clear" w:color="auto" w:fill="auto"/>
            <w:vAlign w:val="center"/>
          </w:tcPr>
          <w:p w14:paraId="7A3E282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合计费用（元）</w:t>
            </w:r>
          </w:p>
        </w:tc>
        <w:tc>
          <w:tcPr>
            <w:tcW w:w="700" w:type="dxa"/>
            <w:shd w:val="clear" w:color="auto" w:fill="auto"/>
            <w:vAlign w:val="center"/>
          </w:tcPr>
          <w:p w14:paraId="5CE6815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种植区域</w:t>
            </w:r>
          </w:p>
        </w:tc>
        <w:tc>
          <w:tcPr>
            <w:tcW w:w="1176" w:type="dxa"/>
            <w:shd w:val="clear" w:color="auto" w:fill="auto"/>
            <w:vAlign w:val="center"/>
          </w:tcPr>
          <w:p w14:paraId="1E80DDF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规格</w:t>
            </w:r>
          </w:p>
        </w:tc>
        <w:tc>
          <w:tcPr>
            <w:tcW w:w="679" w:type="dxa"/>
            <w:vMerge w:val="continue"/>
            <w:shd w:val="clear" w:color="auto" w:fill="auto"/>
            <w:vAlign w:val="center"/>
          </w:tcPr>
          <w:p w14:paraId="0BD01C9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3854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restart"/>
            <w:vAlign w:val="center"/>
          </w:tcPr>
          <w:p w14:paraId="06E4CD3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7D14EB6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3866FE9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23153A4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2C83551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76DDAB2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3A28690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69AF23B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621AA3E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3A679DC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71D0091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341F987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4715CB5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16D80AB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p w14:paraId="761AD34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002DF38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restart"/>
            <w:vAlign w:val="center"/>
          </w:tcPr>
          <w:p w14:paraId="1EB6BAC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24B7F42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0FB1066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62CA46A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09A5DDA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013CC37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2ABCB47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21CDFDA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10A99C7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4C2515E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7B078E5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p w14:paraId="50562E5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苗木费用</w:t>
            </w:r>
          </w:p>
        </w:tc>
        <w:tc>
          <w:tcPr>
            <w:tcW w:w="1025" w:type="dxa"/>
            <w:vAlign w:val="center"/>
          </w:tcPr>
          <w:p w14:paraId="1F15858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榆树球</w:t>
            </w:r>
          </w:p>
        </w:tc>
        <w:tc>
          <w:tcPr>
            <w:tcW w:w="375" w:type="dxa"/>
            <w:vAlign w:val="center"/>
          </w:tcPr>
          <w:p w14:paraId="4BDA6F9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7DB9E27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87" w:type="dxa"/>
            <w:vAlign w:val="center"/>
          </w:tcPr>
          <w:p w14:paraId="32F5F60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1042E7A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583848F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花池点缀</w:t>
            </w:r>
          </w:p>
        </w:tc>
        <w:tc>
          <w:tcPr>
            <w:tcW w:w="1176" w:type="dxa"/>
            <w:shd w:val="clear" w:color="auto" w:fill="auto"/>
            <w:vAlign w:val="center"/>
          </w:tcPr>
          <w:p w14:paraId="31F4C91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高1.2米，冠幅0.8-1米</w:t>
            </w:r>
          </w:p>
        </w:tc>
        <w:tc>
          <w:tcPr>
            <w:tcW w:w="679" w:type="dxa"/>
            <w:vMerge w:val="restart"/>
            <w:shd w:val="clear" w:color="auto" w:fill="auto"/>
            <w:vAlign w:val="center"/>
          </w:tcPr>
          <w:p w14:paraId="100C163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242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4D2D4BB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57F0A18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0BD8AB6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忍冬球</w:t>
            </w:r>
          </w:p>
        </w:tc>
        <w:tc>
          <w:tcPr>
            <w:tcW w:w="375" w:type="dxa"/>
            <w:vAlign w:val="center"/>
          </w:tcPr>
          <w:p w14:paraId="3A56ED2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4AC03D9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787" w:type="dxa"/>
            <w:vAlign w:val="center"/>
          </w:tcPr>
          <w:p w14:paraId="2E40AE8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3FC9251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3266722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花池点缀</w:t>
            </w:r>
          </w:p>
        </w:tc>
        <w:tc>
          <w:tcPr>
            <w:tcW w:w="1176" w:type="dxa"/>
            <w:shd w:val="clear" w:color="auto" w:fill="auto"/>
            <w:vAlign w:val="center"/>
          </w:tcPr>
          <w:p w14:paraId="7CAF81B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高1.2米，冠幅1-1.2米</w:t>
            </w:r>
          </w:p>
        </w:tc>
        <w:tc>
          <w:tcPr>
            <w:tcW w:w="679" w:type="dxa"/>
            <w:vMerge w:val="continue"/>
            <w:shd w:val="clear" w:color="auto" w:fill="auto"/>
            <w:vAlign w:val="center"/>
          </w:tcPr>
          <w:p w14:paraId="2BDF584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0C8F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2A58F89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6CB6BFD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1B70D47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红瑞木球</w:t>
            </w:r>
          </w:p>
        </w:tc>
        <w:tc>
          <w:tcPr>
            <w:tcW w:w="375" w:type="dxa"/>
            <w:vAlign w:val="center"/>
          </w:tcPr>
          <w:p w14:paraId="356EA8F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0142138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87" w:type="dxa"/>
            <w:vAlign w:val="center"/>
          </w:tcPr>
          <w:p w14:paraId="5F23D91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0790BC1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67B74BC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花池点缀</w:t>
            </w:r>
          </w:p>
        </w:tc>
        <w:tc>
          <w:tcPr>
            <w:tcW w:w="1176" w:type="dxa"/>
            <w:shd w:val="clear" w:color="auto" w:fill="auto"/>
            <w:vAlign w:val="center"/>
          </w:tcPr>
          <w:p w14:paraId="7CA5783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高1.2米，冠幅1-1.2米</w:t>
            </w:r>
          </w:p>
        </w:tc>
        <w:tc>
          <w:tcPr>
            <w:tcW w:w="679" w:type="dxa"/>
            <w:vMerge w:val="continue"/>
            <w:shd w:val="clear" w:color="auto" w:fill="auto"/>
            <w:vAlign w:val="center"/>
          </w:tcPr>
          <w:p w14:paraId="1FAF2F1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18FA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32640AE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6666A19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5C6D8F4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榆树造型</w:t>
            </w:r>
          </w:p>
        </w:tc>
        <w:tc>
          <w:tcPr>
            <w:tcW w:w="375" w:type="dxa"/>
            <w:vAlign w:val="center"/>
          </w:tcPr>
          <w:p w14:paraId="6827CC6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74A3827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87" w:type="dxa"/>
            <w:vAlign w:val="center"/>
          </w:tcPr>
          <w:p w14:paraId="256DFDB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79FD353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2FB5F84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中心花池点缀</w:t>
            </w:r>
          </w:p>
        </w:tc>
        <w:tc>
          <w:tcPr>
            <w:tcW w:w="1176" w:type="dxa"/>
            <w:shd w:val="clear" w:color="auto" w:fill="auto"/>
            <w:vAlign w:val="center"/>
          </w:tcPr>
          <w:p w14:paraId="450A5F4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高2-2.6米，冠幅3米</w:t>
            </w:r>
          </w:p>
        </w:tc>
        <w:tc>
          <w:tcPr>
            <w:tcW w:w="679" w:type="dxa"/>
            <w:vMerge w:val="continue"/>
            <w:shd w:val="clear" w:color="auto" w:fill="auto"/>
            <w:vAlign w:val="center"/>
          </w:tcPr>
          <w:p w14:paraId="4AB770C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22C9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148ECBC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0C7B58D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11239B4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马兰</w:t>
            </w:r>
          </w:p>
        </w:tc>
        <w:tc>
          <w:tcPr>
            <w:tcW w:w="375" w:type="dxa"/>
            <w:vAlign w:val="center"/>
          </w:tcPr>
          <w:p w14:paraId="2239A45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70F1F10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400</w:t>
            </w:r>
          </w:p>
        </w:tc>
        <w:tc>
          <w:tcPr>
            <w:tcW w:w="787" w:type="dxa"/>
            <w:vAlign w:val="center"/>
          </w:tcPr>
          <w:p w14:paraId="4BB9F4A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18CC163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3831B17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w:t>
            </w:r>
          </w:p>
        </w:tc>
        <w:tc>
          <w:tcPr>
            <w:tcW w:w="1176" w:type="dxa"/>
            <w:shd w:val="clear" w:color="auto" w:fill="auto"/>
            <w:vAlign w:val="center"/>
          </w:tcPr>
          <w:p w14:paraId="655701A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1加仑2年以上</w:t>
            </w:r>
          </w:p>
        </w:tc>
        <w:tc>
          <w:tcPr>
            <w:tcW w:w="679" w:type="dxa"/>
            <w:vMerge w:val="continue"/>
            <w:shd w:val="clear" w:color="auto" w:fill="auto"/>
            <w:vAlign w:val="center"/>
          </w:tcPr>
          <w:p w14:paraId="6A92E7D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42BA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560C22C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27DAF3B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49B6F53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鼠尾草</w:t>
            </w:r>
          </w:p>
        </w:tc>
        <w:tc>
          <w:tcPr>
            <w:tcW w:w="375" w:type="dxa"/>
            <w:vAlign w:val="center"/>
          </w:tcPr>
          <w:p w14:paraId="6B31A38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0269F2E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07AE436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4E8B156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24BD5B0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w:t>
            </w:r>
          </w:p>
        </w:tc>
        <w:tc>
          <w:tcPr>
            <w:tcW w:w="1176" w:type="dxa"/>
            <w:shd w:val="clear" w:color="auto" w:fill="auto"/>
            <w:vAlign w:val="center"/>
          </w:tcPr>
          <w:p w14:paraId="3A97E70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150双色盆2年以上</w:t>
            </w:r>
          </w:p>
        </w:tc>
        <w:tc>
          <w:tcPr>
            <w:tcW w:w="679" w:type="dxa"/>
            <w:vMerge w:val="continue"/>
            <w:shd w:val="clear" w:color="auto" w:fill="auto"/>
            <w:vAlign w:val="center"/>
          </w:tcPr>
          <w:p w14:paraId="5004E37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60CD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1F860FD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D55EC8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677DAED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大花萱草</w:t>
            </w:r>
          </w:p>
        </w:tc>
        <w:tc>
          <w:tcPr>
            <w:tcW w:w="375" w:type="dxa"/>
            <w:vAlign w:val="center"/>
          </w:tcPr>
          <w:p w14:paraId="67E19A8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58174FC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2FFFC33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15592BE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vAlign w:val="center"/>
          </w:tcPr>
          <w:p w14:paraId="7E193EB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w:t>
            </w:r>
          </w:p>
        </w:tc>
        <w:tc>
          <w:tcPr>
            <w:tcW w:w="1176" w:type="dxa"/>
            <w:shd w:val="clear" w:color="auto" w:fill="auto"/>
            <w:vAlign w:val="center"/>
          </w:tcPr>
          <w:p w14:paraId="50165E5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150双色盆2年以上</w:t>
            </w:r>
          </w:p>
        </w:tc>
        <w:tc>
          <w:tcPr>
            <w:tcW w:w="679" w:type="dxa"/>
            <w:vMerge w:val="continue"/>
            <w:shd w:val="clear" w:color="auto" w:fill="auto"/>
            <w:vAlign w:val="center"/>
          </w:tcPr>
          <w:p w14:paraId="3B666B4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20FF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771687F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64CEEB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114C6E4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月季</w:t>
            </w:r>
          </w:p>
        </w:tc>
        <w:tc>
          <w:tcPr>
            <w:tcW w:w="375" w:type="dxa"/>
            <w:vAlign w:val="center"/>
          </w:tcPr>
          <w:p w14:paraId="237A87E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767A120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1000</w:t>
            </w:r>
          </w:p>
        </w:tc>
        <w:tc>
          <w:tcPr>
            <w:tcW w:w="787" w:type="dxa"/>
            <w:vAlign w:val="center"/>
          </w:tcPr>
          <w:p w14:paraId="69DF433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3EDB0AC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40412D2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花池</w:t>
            </w:r>
          </w:p>
        </w:tc>
        <w:tc>
          <w:tcPr>
            <w:tcW w:w="1176" w:type="dxa"/>
            <w:shd w:val="clear" w:color="auto" w:fill="auto"/>
            <w:vAlign w:val="center"/>
          </w:tcPr>
          <w:p w14:paraId="6354454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230大红盆3年以上</w:t>
            </w:r>
          </w:p>
        </w:tc>
        <w:tc>
          <w:tcPr>
            <w:tcW w:w="679" w:type="dxa"/>
            <w:vMerge w:val="continue"/>
            <w:shd w:val="clear" w:color="auto" w:fill="auto"/>
            <w:vAlign w:val="center"/>
          </w:tcPr>
          <w:p w14:paraId="1195187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5754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5" w:type="dxa"/>
            <w:vMerge w:val="continue"/>
            <w:vAlign w:val="center"/>
          </w:tcPr>
          <w:p w14:paraId="5CDAD5D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097613C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05098A1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榆叶梅球</w:t>
            </w:r>
          </w:p>
        </w:tc>
        <w:tc>
          <w:tcPr>
            <w:tcW w:w="375" w:type="dxa"/>
            <w:vAlign w:val="center"/>
          </w:tcPr>
          <w:p w14:paraId="6773520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132208D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87" w:type="dxa"/>
            <w:vAlign w:val="center"/>
          </w:tcPr>
          <w:p w14:paraId="2C207C1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6A55650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0CD8C15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14CFE8E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高1.2米，冠幅0.8-1米</w:t>
            </w:r>
          </w:p>
        </w:tc>
        <w:tc>
          <w:tcPr>
            <w:tcW w:w="679" w:type="dxa"/>
            <w:shd w:val="clear" w:color="auto" w:fill="auto"/>
            <w:vAlign w:val="center"/>
          </w:tcPr>
          <w:p w14:paraId="6CC88CF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2FAE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1B63997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608D11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1283B99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冰川红叶球</w:t>
            </w:r>
          </w:p>
        </w:tc>
        <w:tc>
          <w:tcPr>
            <w:tcW w:w="375" w:type="dxa"/>
            <w:vAlign w:val="center"/>
          </w:tcPr>
          <w:p w14:paraId="676D974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1014A5C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787" w:type="dxa"/>
            <w:vAlign w:val="center"/>
          </w:tcPr>
          <w:p w14:paraId="4EEC1B3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57828CC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1A47985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shd w:val="clear" w:color="auto" w:fill="auto"/>
            <w:vAlign w:val="center"/>
          </w:tcPr>
          <w:p w14:paraId="1718E74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高1.2米，冠幅1-1.2米</w:t>
            </w:r>
          </w:p>
        </w:tc>
        <w:tc>
          <w:tcPr>
            <w:tcW w:w="679" w:type="dxa"/>
            <w:shd w:val="clear" w:color="auto" w:fill="auto"/>
            <w:vAlign w:val="center"/>
          </w:tcPr>
          <w:p w14:paraId="152D27F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20DB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63EF72A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41444BB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53F992E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四季玫瑰球</w:t>
            </w:r>
          </w:p>
        </w:tc>
        <w:tc>
          <w:tcPr>
            <w:tcW w:w="375" w:type="dxa"/>
            <w:vAlign w:val="center"/>
          </w:tcPr>
          <w:p w14:paraId="71BA33C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0D3BC9F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87" w:type="dxa"/>
            <w:vAlign w:val="center"/>
          </w:tcPr>
          <w:p w14:paraId="744A881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1AD2FDD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4B03E35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060580F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高1.2米，冠幅0.8-1米</w:t>
            </w:r>
          </w:p>
        </w:tc>
        <w:tc>
          <w:tcPr>
            <w:tcW w:w="679" w:type="dxa"/>
            <w:shd w:val="clear" w:color="auto" w:fill="auto"/>
            <w:vAlign w:val="center"/>
          </w:tcPr>
          <w:p w14:paraId="172FC35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5C7B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23D4A45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573C378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50C3F96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天山霞光</w:t>
            </w:r>
          </w:p>
        </w:tc>
        <w:tc>
          <w:tcPr>
            <w:tcW w:w="375" w:type="dxa"/>
            <w:vAlign w:val="center"/>
          </w:tcPr>
          <w:p w14:paraId="769A9CE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棵</w:t>
            </w:r>
          </w:p>
        </w:tc>
        <w:tc>
          <w:tcPr>
            <w:tcW w:w="613" w:type="dxa"/>
            <w:vAlign w:val="center"/>
          </w:tcPr>
          <w:p w14:paraId="57F7F04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787" w:type="dxa"/>
            <w:vAlign w:val="center"/>
          </w:tcPr>
          <w:p w14:paraId="419A7D4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03632DD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2AE2F6C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3F22338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高1.2-1.5米，冠幅1米</w:t>
            </w:r>
          </w:p>
        </w:tc>
        <w:tc>
          <w:tcPr>
            <w:tcW w:w="679" w:type="dxa"/>
            <w:shd w:val="clear" w:color="auto" w:fill="auto"/>
            <w:vAlign w:val="center"/>
          </w:tcPr>
          <w:p w14:paraId="6196A08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6507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1003232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2A9F9B1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6958481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四季玫瑰</w:t>
            </w:r>
          </w:p>
        </w:tc>
        <w:tc>
          <w:tcPr>
            <w:tcW w:w="375" w:type="dxa"/>
            <w:vAlign w:val="center"/>
          </w:tcPr>
          <w:p w14:paraId="640CA07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14336F4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10000</w:t>
            </w:r>
          </w:p>
        </w:tc>
        <w:tc>
          <w:tcPr>
            <w:tcW w:w="787" w:type="dxa"/>
            <w:vAlign w:val="center"/>
          </w:tcPr>
          <w:p w14:paraId="43AA3F4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46FB2CE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080BE06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2F97943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高0.4-0.6米，冠幅0.2米</w:t>
            </w:r>
          </w:p>
        </w:tc>
        <w:tc>
          <w:tcPr>
            <w:tcW w:w="679" w:type="dxa"/>
            <w:shd w:val="clear" w:color="auto" w:fill="auto"/>
            <w:vAlign w:val="center"/>
          </w:tcPr>
          <w:p w14:paraId="612DA04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3AFA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55" w:type="dxa"/>
            <w:vMerge w:val="continue"/>
            <w:vAlign w:val="center"/>
          </w:tcPr>
          <w:p w14:paraId="605B424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1E711FC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7B6CB0B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海棠（草花）</w:t>
            </w:r>
          </w:p>
        </w:tc>
        <w:tc>
          <w:tcPr>
            <w:tcW w:w="375" w:type="dxa"/>
            <w:vAlign w:val="center"/>
          </w:tcPr>
          <w:p w14:paraId="6809D0F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53720B8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153DF29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65D35A6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48AB4D3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53400C1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w:t>
            </w:r>
          </w:p>
        </w:tc>
        <w:tc>
          <w:tcPr>
            <w:tcW w:w="679" w:type="dxa"/>
            <w:shd w:val="clear" w:color="auto" w:fill="auto"/>
            <w:vAlign w:val="center"/>
          </w:tcPr>
          <w:p w14:paraId="5C8C541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406C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5" w:type="dxa"/>
            <w:vMerge w:val="continue"/>
            <w:vAlign w:val="center"/>
          </w:tcPr>
          <w:p w14:paraId="3C63796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2F43538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45E6AEE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射干</w:t>
            </w:r>
          </w:p>
        </w:tc>
        <w:tc>
          <w:tcPr>
            <w:tcW w:w="375" w:type="dxa"/>
            <w:vAlign w:val="center"/>
          </w:tcPr>
          <w:p w14:paraId="2A2C659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6C6CE3A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2484773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1491D82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417ED03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0611C6E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1加仑三年以上</w:t>
            </w:r>
          </w:p>
        </w:tc>
        <w:tc>
          <w:tcPr>
            <w:tcW w:w="679" w:type="dxa"/>
            <w:shd w:val="clear" w:color="auto" w:fill="auto"/>
            <w:vAlign w:val="center"/>
          </w:tcPr>
          <w:p w14:paraId="1FAD7CB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44C2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55" w:type="dxa"/>
            <w:vMerge w:val="continue"/>
            <w:vAlign w:val="center"/>
          </w:tcPr>
          <w:p w14:paraId="5C19E72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53E088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27F49D7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鸢尾</w:t>
            </w:r>
          </w:p>
        </w:tc>
        <w:tc>
          <w:tcPr>
            <w:tcW w:w="375" w:type="dxa"/>
            <w:vAlign w:val="center"/>
          </w:tcPr>
          <w:p w14:paraId="2B0EFAF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10ECBF6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698711C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3E66244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23EE7C9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025038D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1加仑三年以上</w:t>
            </w:r>
          </w:p>
        </w:tc>
        <w:tc>
          <w:tcPr>
            <w:tcW w:w="679" w:type="dxa"/>
            <w:shd w:val="clear" w:color="auto" w:fill="auto"/>
            <w:vAlign w:val="center"/>
          </w:tcPr>
          <w:p w14:paraId="00BA767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1545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5" w:type="dxa"/>
            <w:vMerge w:val="continue"/>
            <w:vAlign w:val="center"/>
          </w:tcPr>
          <w:p w14:paraId="0F20811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18DB3C3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7906619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德国景天</w:t>
            </w:r>
          </w:p>
        </w:tc>
        <w:tc>
          <w:tcPr>
            <w:tcW w:w="375" w:type="dxa"/>
            <w:vAlign w:val="center"/>
          </w:tcPr>
          <w:p w14:paraId="5465ACB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58ABEC9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2000</w:t>
            </w:r>
          </w:p>
        </w:tc>
        <w:tc>
          <w:tcPr>
            <w:tcW w:w="787" w:type="dxa"/>
            <w:vAlign w:val="center"/>
          </w:tcPr>
          <w:p w14:paraId="288D452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0FEC7FF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33E9F85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02FDEEE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150双色盆两年以上</w:t>
            </w:r>
          </w:p>
        </w:tc>
        <w:tc>
          <w:tcPr>
            <w:tcW w:w="679" w:type="dxa"/>
            <w:shd w:val="clear" w:color="auto" w:fill="auto"/>
            <w:vAlign w:val="center"/>
          </w:tcPr>
          <w:p w14:paraId="348CF60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3180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6D46761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4927060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7559343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耧斗菜</w:t>
            </w:r>
          </w:p>
        </w:tc>
        <w:tc>
          <w:tcPr>
            <w:tcW w:w="375" w:type="dxa"/>
            <w:vAlign w:val="center"/>
          </w:tcPr>
          <w:p w14:paraId="42C2F6E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646635D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1000</w:t>
            </w:r>
          </w:p>
        </w:tc>
        <w:tc>
          <w:tcPr>
            <w:tcW w:w="787" w:type="dxa"/>
            <w:vAlign w:val="center"/>
          </w:tcPr>
          <w:p w14:paraId="0B316F3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7068636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13F5F3A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49B9ECF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150双色盆两年以上</w:t>
            </w:r>
          </w:p>
        </w:tc>
        <w:tc>
          <w:tcPr>
            <w:tcW w:w="679" w:type="dxa"/>
            <w:shd w:val="clear" w:color="auto" w:fill="auto"/>
            <w:vAlign w:val="center"/>
          </w:tcPr>
          <w:p w14:paraId="7526FF1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3A5D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29C6A9A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009A902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5D192D1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婆婆纳</w:t>
            </w:r>
          </w:p>
        </w:tc>
        <w:tc>
          <w:tcPr>
            <w:tcW w:w="375" w:type="dxa"/>
            <w:vAlign w:val="center"/>
          </w:tcPr>
          <w:p w14:paraId="758860E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74EBFB2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1000</w:t>
            </w:r>
          </w:p>
        </w:tc>
        <w:tc>
          <w:tcPr>
            <w:tcW w:w="787" w:type="dxa"/>
            <w:vAlign w:val="center"/>
          </w:tcPr>
          <w:p w14:paraId="62CEEA8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4CD3AD8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4617EF8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706035B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150双色盆两年以上</w:t>
            </w:r>
          </w:p>
        </w:tc>
        <w:tc>
          <w:tcPr>
            <w:tcW w:w="679" w:type="dxa"/>
            <w:shd w:val="clear" w:color="auto" w:fill="auto"/>
            <w:vAlign w:val="center"/>
          </w:tcPr>
          <w:p w14:paraId="32F8690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06C6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677BD94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D67B7B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45B1F4E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假龙头</w:t>
            </w:r>
          </w:p>
        </w:tc>
        <w:tc>
          <w:tcPr>
            <w:tcW w:w="375" w:type="dxa"/>
            <w:vAlign w:val="center"/>
          </w:tcPr>
          <w:p w14:paraId="0A50AEC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0DC9D3F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0F413BA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3E8E160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59F4AA9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677B891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150双色盆两年以上</w:t>
            </w:r>
          </w:p>
        </w:tc>
        <w:tc>
          <w:tcPr>
            <w:tcW w:w="679" w:type="dxa"/>
            <w:shd w:val="clear" w:color="auto" w:fill="auto"/>
            <w:vAlign w:val="center"/>
          </w:tcPr>
          <w:p w14:paraId="6CC47F5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7825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1085BD8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7369A98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180A807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彩叶草（草花）</w:t>
            </w:r>
          </w:p>
        </w:tc>
        <w:tc>
          <w:tcPr>
            <w:tcW w:w="375" w:type="dxa"/>
            <w:vAlign w:val="center"/>
          </w:tcPr>
          <w:p w14:paraId="7FF57BF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2AE5CCC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900</w:t>
            </w:r>
          </w:p>
        </w:tc>
        <w:tc>
          <w:tcPr>
            <w:tcW w:w="787" w:type="dxa"/>
            <w:vAlign w:val="center"/>
          </w:tcPr>
          <w:p w14:paraId="7618896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05A790E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2286B09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24ED796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w:t>
            </w:r>
          </w:p>
        </w:tc>
        <w:tc>
          <w:tcPr>
            <w:tcW w:w="679" w:type="dxa"/>
            <w:shd w:val="clear" w:color="auto" w:fill="auto"/>
            <w:vAlign w:val="center"/>
          </w:tcPr>
          <w:p w14:paraId="5F8EC09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0004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Merge w:val="continue"/>
            <w:vAlign w:val="center"/>
          </w:tcPr>
          <w:p w14:paraId="7A464CA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134" w:type="dxa"/>
            <w:vMerge w:val="continue"/>
            <w:vAlign w:val="center"/>
          </w:tcPr>
          <w:p w14:paraId="419C9EA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1025" w:type="dxa"/>
            <w:vAlign w:val="center"/>
          </w:tcPr>
          <w:p w14:paraId="29D2B35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香雪球（草花）</w:t>
            </w:r>
          </w:p>
        </w:tc>
        <w:tc>
          <w:tcPr>
            <w:tcW w:w="375" w:type="dxa"/>
            <w:vAlign w:val="center"/>
          </w:tcPr>
          <w:p w14:paraId="057E8ED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盆</w:t>
            </w:r>
          </w:p>
        </w:tc>
        <w:tc>
          <w:tcPr>
            <w:tcW w:w="613" w:type="dxa"/>
            <w:vAlign w:val="center"/>
          </w:tcPr>
          <w:p w14:paraId="48F12EC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1000</w:t>
            </w:r>
          </w:p>
        </w:tc>
        <w:tc>
          <w:tcPr>
            <w:tcW w:w="787" w:type="dxa"/>
            <w:vAlign w:val="center"/>
          </w:tcPr>
          <w:p w14:paraId="7A71FB7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813" w:type="dxa"/>
            <w:vAlign w:val="center"/>
          </w:tcPr>
          <w:p w14:paraId="473782C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700" w:type="dxa"/>
            <w:shd w:val="clear" w:color="auto" w:fill="auto"/>
            <w:vAlign w:val="center"/>
          </w:tcPr>
          <w:p w14:paraId="31CE59E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花池</w:t>
            </w:r>
          </w:p>
        </w:tc>
        <w:tc>
          <w:tcPr>
            <w:tcW w:w="1176" w:type="dxa"/>
            <w:vAlign w:val="center"/>
          </w:tcPr>
          <w:p w14:paraId="25DD60F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150双色盆</w:t>
            </w:r>
          </w:p>
        </w:tc>
        <w:tc>
          <w:tcPr>
            <w:tcW w:w="679" w:type="dxa"/>
            <w:shd w:val="clear" w:color="auto" w:fill="auto"/>
            <w:vAlign w:val="center"/>
          </w:tcPr>
          <w:p w14:paraId="63A4098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3FE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Align w:val="center"/>
          </w:tcPr>
          <w:p w14:paraId="049C9CD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1134" w:type="dxa"/>
            <w:vAlign w:val="center"/>
          </w:tcPr>
          <w:p w14:paraId="457EDCE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种植费</w:t>
            </w:r>
          </w:p>
        </w:tc>
        <w:tc>
          <w:tcPr>
            <w:tcW w:w="5489" w:type="dxa"/>
            <w:gridSpan w:val="7"/>
            <w:vAlign w:val="center"/>
          </w:tcPr>
          <w:p w14:paraId="4C597DD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含土壤改良，树木种植点位设定，挖坑、种植、支架固定</w:t>
            </w:r>
          </w:p>
        </w:tc>
        <w:tc>
          <w:tcPr>
            <w:tcW w:w="679" w:type="dxa"/>
            <w:shd w:val="clear" w:color="auto" w:fill="auto"/>
            <w:vAlign w:val="center"/>
          </w:tcPr>
          <w:p w14:paraId="7437F6F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6EF6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Align w:val="center"/>
          </w:tcPr>
          <w:p w14:paraId="053FBEE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w:t>
            </w:r>
          </w:p>
        </w:tc>
        <w:tc>
          <w:tcPr>
            <w:tcW w:w="1134" w:type="dxa"/>
            <w:vAlign w:val="center"/>
          </w:tcPr>
          <w:p w14:paraId="47557B5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养护费</w:t>
            </w:r>
          </w:p>
        </w:tc>
        <w:tc>
          <w:tcPr>
            <w:tcW w:w="5489" w:type="dxa"/>
            <w:gridSpan w:val="7"/>
            <w:vAlign w:val="center"/>
          </w:tcPr>
          <w:p w14:paraId="668EB0D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含遮阴网搭建和日常浇水、修剪、病虫害防治、冬灌等养护指导等</w:t>
            </w:r>
          </w:p>
        </w:tc>
        <w:tc>
          <w:tcPr>
            <w:tcW w:w="679" w:type="dxa"/>
            <w:shd w:val="clear" w:color="auto" w:fill="auto"/>
            <w:vAlign w:val="center"/>
          </w:tcPr>
          <w:p w14:paraId="2C0D640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3068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Align w:val="center"/>
          </w:tcPr>
          <w:p w14:paraId="5B03B44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134" w:type="dxa"/>
            <w:vAlign w:val="center"/>
          </w:tcPr>
          <w:p w14:paraId="3EAEA83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税费、管理费</w:t>
            </w:r>
          </w:p>
        </w:tc>
        <w:tc>
          <w:tcPr>
            <w:tcW w:w="5489" w:type="dxa"/>
            <w:gridSpan w:val="7"/>
            <w:vAlign w:val="center"/>
          </w:tcPr>
          <w:p w14:paraId="133E1F3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含税费、苗木运费等</w:t>
            </w:r>
          </w:p>
        </w:tc>
        <w:tc>
          <w:tcPr>
            <w:tcW w:w="679" w:type="dxa"/>
            <w:shd w:val="clear" w:color="auto" w:fill="auto"/>
            <w:vAlign w:val="center"/>
          </w:tcPr>
          <w:p w14:paraId="5A5EA89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r w14:paraId="7226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Align w:val="center"/>
          </w:tcPr>
          <w:p w14:paraId="3BF30F5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合计</w:t>
            </w:r>
          </w:p>
        </w:tc>
        <w:tc>
          <w:tcPr>
            <w:tcW w:w="1134" w:type="dxa"/>
            <w:vAlign w:val="center"/>
          </w:tcPr>
          <w:p w14:paraId="679BFE1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项目费用</w:t>
            </w:r>
          </w:p>
        </w:tc>
        <w:tc>
          <w:tcPr>
            <w:tcW w:w="5489" w:type="dxa"/>
            <w:gridSpan w:val="7"/>
            <w:shd w:val="clear" w:color="auto" w:fill="auto"/>
            <w:vAlign w:val="center"/>
          </w:tcPr>
          <w:p w14:paraId="3597A3D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c>
          <w:tcPr>
            <w:tcW w:w="679" w:type="dxa"/>
            <w:shd w:val="clear" w:color="auto" w:fill="auto"/>
            <w:vAlign w:val="center"/>
          </w:tcPr>
          <w:p w14:paraId="0EED1B8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sz w:val="21"/>
                <w:szCs w:val="21"/>
                <w:lang w:val="en-US" w:eastAsia="zh-CN"/>
              </w:rPr>
            </w:pPr>
          </w:p>
        </w:tc>
      </w:tr>
    </w:tbl>
    <w:p w14:paraId="79064D34">
      <w:pPr>
        <w:spacing w:line="600" w:lineRule="exact"/>
        <w:ind w:firstLine="560" w:firstLineChars="200"/>
        <w:rPr>
          <w:rFonts w:hint="eastAsia" w:ascii="仿宋" w:hAnsi="仿宋" w:eastAsia="仿宋" w:cs="仿宋"/>
          <w:bCs/>
          <w:sz w:val="28"/>
          <w:szCs w:val="28"/>
          <w:lang w:val="en-US" w:eastAsia="zh-CN"/>
        </w:rPr>
      </w:pPr>
    </w:p>
    <w:p w14:paraId="739C90AF">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负责苗木的起挖、运输、装卸和种植工作。在种植过程中，应严格按照相关规范和标准进行操作，确保苗木榆树球的种植质量和成活率。种植完成后，需提供苗木2个生长周期的养护管理指导，每月派人现场指导2-3次，保证苗木在养护期内正常生长，养护期内苗木死亡，无偿补种同品种、规格苗木。</w:t>
      </w:r>
    </w:p>
    <w:p w14:paraId="11873FA3">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（二）绿化养护指导服务​</w:t>
      </w:r>
    </w:p>
    <w:p w14:paraId="291AE617">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养护管理期限：苗木种植后的2个生长周期内（预计至2026年10月），供应商需派专人常驻基地提供专业的绿化养护指导服务，包括指导浇水、施肥、修剪、病虫害防治、除草等工作。养护管理工作应按照相关行业标准和规范进行操作，确保绿化植物生长良好，保持优美的景观效果。</w:t>
      </w:r>
    </w:p>
    <w:p w14:paraId="07F5D2D0">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供应商需定期向学校提交养护指导工作报告，记录养护工作的开展情况和植物生长状况。在养护期结束后，需对绿化改造项目进行全面验收，确保各项指标符合采购要求。</w:t>
      </w:r>
    </w:p>
    <w:p w14:paraId="328382B8">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​（三）苗木补种</w:t>
      </w:r>
    </w:p>
    <w:p w14:paraId="3A9CED4D">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供应商需在2个生长周期的养护管理期内，对病害和死亡树木按原品种原规格进行补种。</w:t>
      </w:r>
    </w:p>
    <w:p w14:paraId="05D7C5FD">
      <w:pPr>
        <w:numPr>
          <w:ilvl w:val="0"/>
          <w:numId w:val="2"/>
        </w:numPr>
        <w:spacing w:line="600" w:lineRule="exact"/>
        <w:ind w:left="-140" w:leftChars="0" w:firstLine="560" w:firstLineChars="0"/>
        <w:rPr>
          <w:rFonts w:hint="eastAsia" w:ascii="仿宋" w:hAnsi="仿宋" w:eastAsia="仿宋" w:cs="仿宋"/>
          <w:bCs/>
          <w:sz w:val="28"/>
          <w:szCs w:val="28"/>
        </w:rPr>
      </w:pPr>
      <w:r>
        <w:rPr>
          <w:rFonts w:hint="eastAsia" w:ascii="仿宋" w:hAnsi="仿宋" w:eastAsia="仿宋" w:cs="仿宋"/>
          <w:bCs/>
          <w:sz w:val="28"/>
          <w:szCs w:val="28"/>
        </w:rPr>
        <w:t>环保</w:t>
      </w:r>
      <w:r>
        <w:rPr>
          <w:rFonts w:hint="eastAsia" w:ascii="仿宋" w:hAnsi="仿宋" w:eastAsia="仿宋" w:cs="仿宋"/>
          <w:bCs/>
          <w:sz w:val="28"/>
          <w:szCs w:val="28"/>
          <w:lang w:val="en-US" w:eastAsia="zh-CN"/>
        </w:rPr>
        <w:t>与安全</w:t>
      </w:r>
      <w:r>
        <w:rPr>
          <w:rFonts w:hint="eastAsia" w:ascii="仿宋" w:hAnsi="仿宋" w:eastAsia="仿宋" w:cs="仿宋"/>
          <w:bCs/>
          <w:sz w:val="28"/>
          <w:szCs w:val="28"/>
        </w:rPr>
        <w:t>要求</w:t>
      </w:r>
    </w:p>
    <w:p w14:paraId="0A7422EC">
      <w:pPr>
        <w:numPr>
          <w:ilvl w:val="0"/>
          <w:numId w:val="0"/>
        </w:numPr>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环保</w:t>
      </w:r>
      <w:r>
        <w:rPr>
          <w:rFonts w:hint="eastAsia" w:ascii="仿宋" w:hAnsi="仿宋" w:eastAsia="仿宋" w:cs="仿宋"/>
          <w:bCs/>
          <w:sz w:val="28"/>
          <w:szCs w:val="28"/>
          <w:lang w:val="en-US" w:eastAsia="zh-CN"/>
        </w:rPr>
        <w:t>与</w:t>
      </w:r>
      <w:r>
        <w:rPr>
          <w:rFonts w:hint="eastAsia" w:ascii="仿宋" w:hAnsi="仿宋" w:eastAsia="仿宋" w:cs="仿宋"/>
          <w:bCs/>
          <w:sz w:val="28"/>
          <w:szCs w:val="28"/>
        </w:rPr>
        <w:t>要求</w:t>
      </w:r>
      <w:r>
        <w:rPr>
          <w:rFonts w:hint="eastAsia" w:ascii="仿宋" w:hAnsi="仿宋" w:eastAsia="仿宋" w:cs="仿宋"/>
          <w:bCs/>
          <w:sz w:val="28"/>
          <w:szCs w:val="28"/>
          <w:lang w:eastAsia="zh-CN"/>
        </w:rPr>
        <w:t>：</w:t>
      </w:r>
      <w:r>
        <w:rPr>
          <w:rFonts w:hint="eastAsia" w:ascii="仿宋" w:hAnsi="仿宋" w:eastAsia="仿宋" w:cs="仿宋"/>
          <w:bCs/>
          <w:sz w:val="28"/>
          <w:szCs w:val="28"/>
        </w:rPr>
        <w:t>移植过程需符合园林绿化规范，废弃物处理遵循市政规定。</w:t>
      </w:r>
    </w:p>
    <w:p w14:paraId="4D38A9EF">
      <w:pPr>
        <w:spacing w:line="6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安全要求：</w:t>
      </w:r>
      <w:r>
        <w:rPr>
          <w:rFonts w:hint="eastAsia" w:ascii="仿宋" w:hAnsi="仿宋" w:eastAsia="仿宋" w:cs="仿宋"/>
          <w:bCs/>
          <w:sz w:val="28"/>
          <w:szCs w:val="28"/>
        </w:rPr>
        <w:t>供应商应教育其员工增强安全和治安方面的责任意识及法律意识，并对其从业人员在工作期间和其他时间的人身安全承担全部责任。因供应商工作人员行为致使其他人遭受人身、财产损害的，由供应商承担全部责任。采购人不承担任何责任。由此造成采购人损失的，采购人有权向供应商追偿，由供应商承担全部责任；项目服务期内因供应商原因引起的各项人身及财产损失由供应商承担全部责任</w:t>
      </w:r>
      <w:r>
        <w:rPr>
          <w:rFonts w:hint="eastAsia" w:ascii="仿宋" w:hAnsi="仿宋" w:eastAsia="仿宋" w:cs="仿宋"/>
          <w:bCs/>
          <w:sz w:val="28"/>
          <w:szCs w:val="28"/>
          <w:lang w:eastAsia="zh-CN"/>
        </w:rPr>
        <w:t>。</w:t>
      </w:r>
    </w:p>
    <w:p w14:paraId="3DBCCECC">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二、商务要求</w:t>
      </w:r>
    </w:p>
    <w:p w14:paraId="037CEAF2">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kern w:val="0"/>
          <w:sz w:val="28"/>
          <w:szCs w:val="28"/>
        </w:rPr>
        <w:t>1.</w:t>
      </w:r>
      <w:r>
        <w:rPr>
          <w:rFonts w:hint="eastAsia" w:ascii="仿宋" w:hAnsi="仿宋" w:eastAsia="仿宋" w:cs="仿宋"/>
          <w:bCs/>
          <w:sz w:val="28"/>
          <w:szCs w:val="28"/>
        </w:rPr>
        <w:t>投标单位必须现场勘察后方可报价</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集中勘察时间为：</w:t>
      </w:r>
    </w:p>
    <w:p w14:paraId="00FBF1B1">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2025年4月10日</w:t>
      </w:r>
      <w:r>
        <w:rPr>
          <w:rFonts w:hint="eastAsia" w:ascii="仿宋" w:hAnsi="仿宋" w:eastAsia="仿宋" w:cs="仿宋"/>
          <w:bCs/>
          <w:sz w:val="28"/>
          <w:szCs w:val="28"/>
          <w:highlight w:val="none"/>
          <w:lang w:eastAsia="zh-CN"/>
        </w:rPr>
        <w:t>上午</w:t>
      </w:r>
      <w:r>
        <w:rPr>
          <w:rFonts w:hint="eastAsia" w:ascii="仿宋" w:hAnsi="仿宋" w:eastAsia="仿宋" w:cs="仿宋"/>
          <w:bCs/>
          <w:sz w:val="28"/>
          <w:szCs w:val="28"/>
          <w:highlight w:val="none"/>
          <w:lang w:val="en-US" w:eastAsia="zh-CN"/>
        </w:rPr>
        <w:t>11:00</w:t>
      </w:r>
    </w:p>
    <w:p w14:paraId="2835154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地点：新疆轻工职业技术学院吐鲁番产</w:t>
      </w:r>
      <w:bookmarkStart w:id="1" w:name="_GoBack"/>
      <w:bookmarkEnd w:id="1"/>
      <w:r>
        <w:rPr>
          <w:rFonts w:hint="eastAsia" w:ascii="仿宋" w:hAnsi="仿宋" w:eastAsia="仿宋" w:cs="仿宋"/>
          <w:sz w:val="28"/>
          <w:szCs w:val="28"/>
          <w:lang w:val="en-US" w:eastAsia="zh-CN"/>
        </w:rPr>
        <w:t>教融合公共实训基地，吐鲁番市托克逊县托克逊镇天泉路2000号‌‌</w:t>
      </w:r>
    </w:p>
    <w:p w14:paraId="5984E306">
      <w:pPr>
        <w:tabs>
          <w:tab w:val="left" w:pos="7954"/>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.中标单位接到中标通知后，</w:t>
      </w:r>
      <w:r>
        <w:rPr>
          <w:rFonts w:hint="eastAsia" w:ascii="仿宋" w:hAnsi="仿宋" w:eastAsia="仿宋" w:cs="仿宋"/>
          <w:bCs/>
          <w:sz w:val="28"/>
          <w:szCs w:val="28"/>
          <w:lang w:val="en-US" w:eastAsia="zh-CN"/>
        </w:rPr>
        <w:t>15个日历日</w:t>
      </w:r>
      <w:r>
        <w:rPr>
          <w:rFonts w:hint="eastAsia" w:ascii="仿宋" w:hAnsi="仿宋" w:eastAsia="仿宋" w:cs="仿宋"/>
          <w:bCs/>
          <w:sz w:val="28"/>
          <w:szCs w:val="28"/>
        </w:rPr>
        <w:t>内必须完成</w:t>
      </w:r>
      <w:r>
        <w:rPr>
          <w:rFonts w:hint="eastAsia" w:ascii="仿宋" w:hAnsi="仿宋" w:eastAsia="仿宋" w:cs="仿宋"/>
          <w:bCs/>
          <w:sz w:val="28"/>
          <w:szCs w:val="28"/>
          <w:lang w:val="en-US" w:eastAsia="zh-CN"/>
        </w:rPr>
        <w:t>苗木种植</w:t>
      </w:r>
      <w:r>
        <w:rPr>
          <w:rFonts w:hint="eastAsia" w:ascii="仿宋" w:hAnsi="仿宋" w:eastAsia="仿宋" w:cs="仿宋"/>
          <w:bCs/>
          <w:sz w:val="28"/>
          <w:szCs w:val="28"/>
        </w:rPr>
        <w:t>工作。</w:t>
      </w:r>
    </w:p>
    <w:p w14:paraId="769E7843">
      <w:pPr>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.本项目为非联合体投标；中标单位不允许分包、转包。</w:t>
      </w:r>
    </w:p>
    <w:p w14:paraId="0831CCEA">
      <w:pPr>
        <w:tabs>
          <w:tab w:val="left" w:pos="630"/>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.付款方式：合同签订后，</w:t>
      </w:r>
      <w:r>
        <w:rPr>
          <w:rFonts w:hint="eastAsia" w:ascii="仿宋" w:hAnsi="仿宋" w:eastAsia="仿宋" w:cs="仿宋"/>
          <w:bCs/>
          <w:sz w:val="28"/>
          <w:szCs w:val="28"/>
          <w:lang w:val="en-US" w:eastAsia="zh-CN"/>
        </w:rPr>
        <w:t>15个日历日</w:t>
      </w:r>
      <w:r>
        <w:rPr>
          <w:rFonts w:hint="eastAsia" w:ascii="仿宋" w:hAnsi="仿宋" w:eastAsia="仿宋" w:cs="仿宋"/>
          <w:bCs/>
          <w:kern w:val="0"/>
          <w:sz w:val="28"/>
          <w:szCs w:val="28"/>
        </w:rPr>
        <w:t>，预付合同价款的60％</w:t>
      </w:r>
      <w:r>
        <w:rPr>
          <w:rFonts w:hint="eastAsia" w:ascii="仿宋" w:hAnsi="仿宋" w:eastAsia="仿宋" w:cs="仿宋"/>
          <w:bCs/>
          <w:kern w:val="0"/>
          <w:sz w:val="28"/>
          <w:szCs w:val="28"/>
          <w:lang w:eastAsia="zh-CN"/>
        </w:rPr>
        <w:t>服务款</w:t>
      </w:r>
      <w:r>
        <w:rPr>
          <w:rFonts w:hint="eastAsia" w:ascii="仿宋" w:hAnsi="仿宋" w:eastAsia="仿宋" w:cs="仿宋"/>
          <w:bCs/>
          <w:kern w:val="0"/>
          <w:sz w:val="28"/>
          <w:szCs w:val="28"/>
        </w:rPr>
        <w:t>，其余款项待</w:t>
      </w:r>
      <w:r>
        <w:rPr>
          <w:rFonts w:hint="eastAsia" w:ascii="仿宋" w:hAnsi="仿宋" w:eastAsia="仿宋" w:cs="仿宋"/>
          <w:bCs/>
          <w:kern w:val="0"/>
          <w:sz w:val="28"/>
          <w:szCs w:val="28"/>
          <w:lang w:val="en-US" w:eastAsia="zh-CN"/>
        </w:rPr>
        <w:t>养护期结束、</w:t>
      </w:r>
      <w:r>
        <w:rPr>
          <w:rFonts w:hint="eastAsia" w:ascii="仿宋" w:hAnsi="仿宋" w:eastAsia="仿宋" w:cs="仿宋"/>
          <w:bCs/>
          <w:kern w:val="0"/>
          <w:sz w:val="28"/>
          <w:szCs w:val="28"/>
        </w:rPr>
        <w:t>验收合格后支付。</w:t>
      </w:r>
    </w:p>
    <w:p w14:paraId="5AB5846E">
      <w:pPr>
        <w:tabs>
          <w:tab w:val="left" w:pos="630"/>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.项目验收方式：</w:t>
      </w:r>
      <w:r>
        <w:rPr>
          <w:rFonts w:hint="eastAsia" w:ascii="仿宋" w:hAnsi="仿宋" w:eastAsia="仿宋" w:cs="仿宋"/>
          <w:bCs/>
          <w:color w:val="auto"/>
          <w:kern w:val="0"/>
          <w:sz w:val="28"/>
          <w:szCs w:val="28"/>
        </w:rPr>
        <w:t>由采购单位组织进行验收，</w:t>
      </w:r>
      <w:r>
        <w:rPr>
          <w:rFonts w:hint="eastAsia" w:ascii="仿宋" w:hAnsi="仿宋" w:eastAsia="仿宋" w:cs="仿宋"/>
          <w:bCs/>
          <w:kern w:val="0"/>
          <w:sz w:val="28"/>
          <w:szCs w:val="28"/>
        </w:rPr>
        <w:t>对</w:t>
      </w:r>
      <w:r>
        <w:rPr>
          <w:rFonts w:hint="eastAsia" w:ascii="仿宋" w:hAnsi="仿宋" w:eastAsia="仿宋" w:cs="仿宋"/>
          <w:bCs/>
          <w:kern w:val="0"/>
          <w:sz w:val="28"/>
          <w:szCs w:val="28"/>
          <w:lang w:eastAsia="zh-CN"/>
        </w:rPr>
        <w:t>苗木种植工作</w:t>
      </w:r>
      <w:r>
        <w:rPr>
          <w:rFonts w:hint="eastAsia" w:ascii="仿宋" w:hAnsi="仿宋" w:eastAsia="仿宋" w:cs="仿宋"/>
          <w:bCs/>
          <w:kern w:val="0"/>
          <w:sz w:val="28"/>
          <w:szCs w:val="28"/>
        </w:rPr>
        <w:t>完成效果进行验收，验收合格后在验收报告单上签字盖章。</w:t>
      </w:r>
    </w:p>
    <w:p w14:paraId="5C094074">
      <w:pPr>
        <w:tabs>
          <w:tab w:val="left" w:pos="1290"/>
        </w:tabs>
        <w:spacing w:line="6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.合同价款：中标人的中标价一经确定即作为合同价款，任何一方不得擅自改变。</w:t>
      </w:r>
    </w:p>
    <w:p w14:paraId="06EBF80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、投标单位资格</w:t>
      </w:r>
    </w:p>
    <w:p w14:paraId="3CFB2006">
      <w:pPr>
        <w:widowControl/>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投标单位应具备以下资格：</w:t>
      </w:r>
    </w:p>
    <w:p w14:paraId="1355614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1、法定代表人证明</w:t>
      </w:r>
      <w:bookmarkStart w:id="0" w:name="OLE_LINK1"/>
      <w:r>
        <w:rPr>
          <w:rFonts w:hint="eastAsia" w:ascii="仿宋_GB2312" w:hAnsi="仿宋_GB2312" w:eastAsia="仿宋_GB2312" w:cs="仿宋_GB2312"/>
          <w:sz w:val="28"/>
          <w:szCs w:val="28"/>
        </w:rPr>
        <w:t>书原件PDF格式、授权委托书、被授权人身份</w:t>
      </w:r>
      <w:bookmarkEnd w:id="0"/>
      <w:r>
        <w:rPr>
          <w:rFonts w:hint="eastAsia" w:ascii="仿宋_GB2312" w:hAnsi="仿宋_GB2312" w:eastAsia="仿宋_GB2312" w:cs="仿宋_GB2312"/>
          <w:sz w:val="28"/>
          <w:szCs w:val="28"/>
        </w:rPr>
        <w:t>证原件证明书PDF格式加盖公章</w:t>
      </w:r>
    </w:p>
    <w:p w14:paraId="0D6F077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2、营业执照副本原件PDF格式加盖公章</w:t>
      </w:r>
    </w:p>
    <w:p w14:paraId="1573521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年第三方审计报告原件的PDF格式加盖公章新成立公司从公司成立之日起提供</w:t>
      </w:r>
    </w:p>
    <w:p w14:paraId="087CA6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近半年以来</w:t>
      </w:r>
      <w:r>
        <w:rPr>
          <w:rFonts w:hint="eastAsia" w:ascii="仿宋_GB2312" w:hAnsi="仿宋_GB2312" w:eastAsia="仿宋_GB2312" w:cs="仿宋_GB2312"/>
          <w:sz w:val="28"/>
          <w:szCs w:val="28"/>
          <w:lang w:val="en-US" w:eastAsia="zh-CN"/>
        </w:rPr>
        <w:t>任意一</w:t>
      </w:r>
      <w:r>
        <w:rPr>
          <w:rFonts w:hint="eastAsia" w:ascii="仿宋_GB2312" w:hAnsi="仿宋_GB2312" w:eastAsia="仿宋_GB2312" w:cs="仿宋_GB2312"/>
          <w:sz w:val="28"/>
          <w:szCs w:val="28"/>
        </w:rPr>
        <w:t>个月有依法缴纳税收和社会保障资金的良好纪录；</w:t>
      </w:r>
    </w:p>
    <w:p w14:paraId="1340766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参加采购活动前三年内，在经营活动中没有重大违法记录(受行政主管部门的处罚不能参加投标)，投标人在“信用中国”网站（http://www.creditchina.gov.cn/）无违法违规纪录。上传信用中国五违法违规记录PDF格式加盖公章；新成立公司从公司成立之日起提供。</w:t>
      </w:r>
    </w:p>
    <w:p w14:paraId="781C9E7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本项目不允许联合体投标</w:t>
      </w:r>
      <w:r>
        <w:rPr>
          <w:rFonts w:hint="eastAsia" w:ascii="仿宋_GB2312" w:hAnsi="仿宋_GB2312" w:eastAsia="仿宋_GB2312" w:cs="仿宋_GB2312"/>
          <w:color w:val="auto"/>
          <w:sz w:val="28"/>
          <w:szCs w:val="28"/>
          <w:highlight w:val="none"/>
          <w:lang w:eastAsia="zh-CN"/>
        </w:rPr>
        <w:t>；</w:t>
      </w:r>
    </w:p>
    <w:p w14:paraId="4E157A64">
      <w:pPr>
        <w:pStyle w:val="20"/>
        <w:spacing w:line="600" w:lineRule="exact"/>
        <w:ind w:left="0" w:leftChars="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7、勘察现场时发放现场勘察单（甲方签字盖章）；</w:t>
      </w:r>
    </w:p>
    <w:p w14:paraId="516FABCE">
      <w:pPr>
        <w:pStyle w:val="20"/>
        <w:spacing w:line="600" w:lineRule="exact"/>
        <w:ind w:left="0" w:leftChars="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8、提供2023年1月至今类似项目业绩证明（不少于两个），合同或成交通知书（原件或复印件）；</w:t>
      </w:r>
    </w:p>
    <w:p w14:paraId="11503C6C">
      <w:pPr>
        <w:pStyle w:val="20"/>
        <w:spacing w:line="600" w:lineRule="exact"/>
        <w:ind w:left="0" w:leftChars="0"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9、提供本项目苗木种植和养护方案。</w:t>
      </w:r>
    </w:p>
    <w:p w14:paraId="7C47650E">
      <w:pPr>
        <w:keepNext w:val="0"/>
        <w:keepLines w:val="0"/>
        <w:pageBreakBefore w:val="0"/>
        <w:widowControl w:val="0"/>
        <w:kinsoku/>
        <w:wordWrap/>
        <w:overflowPunct/>
        <w:topLinePunct w:val="0"/>
        <w:autoSpaceDE/>
        <w:autoSpaceDN/>
        <w:bidi w:val="0"/>
        <w:adjustRightInd/>
        <w:snapToGrid/>
        <w:spacing w:line="480" w:lineRule="exact"/>
        <w:ind w:firstLine="211" w:firstLineChars="100"/>
        <w:textAlignment w:val="auto"/>
        <w:rPr>
          <w:rFonts w:asciiTheme="minorEastAsia" w:hAnsiTheme="minorEastAsia" w:eastAsiaTheme="minorEastAsia"/>
          <w:b/>
          <w:color w:val="FF0000"/>
          <w:kern w:val="0"/>
          <w:sz w:val="21"/>
          <w:szCs w:val="21"/>
        </w:rPr>
      </w:pPr>
      <w:r>
        <w:rPr>
          <w:rFonts w:hint="eastAsia" w:asciiTheme="minorEastAsia" w:hAnsiTheme="minorEastAsia" w:eastAsiaTheme="minorEastAsia"/>
          <w:b/>
          <w:color w:val="FF0000"/>
          <w:kern w:val="0"/>
          <w:sz w:val="21"/>
          <w:szCs w:val="21"/>
        </w:rPr>
        <w:t>投标单位须上传的上述材料均为PDF格式，加盖公章，内容必须清晰可辩，如字迹模糊，无法辨识，视为无效文件。</w:t>
      </w:r>
    </w:p>
    <w:p w14:paraId="29F9109F">
      <w:pPr>
        <w:rPr>
          <w:rFonts w:hint="eastAsia" w:ascii="仿宋_GB2312" w:hAnsi="仿宋_GB2312" w:eastAsia="仿宋_GB2312" w:cs="仿宋_GB2312"/>
          <w:b/>
          <w:bCs/>
          <w:kern w:val="0"/>
          <w:sz w:val="28"/>
          <w:szCs w:val="28"/>
        </w:rPr>
      </w:pPr>
    </w:p>
    <w:p w14:paraId="4D8C9AF3">
      <w:pPr>
        <w:pStyle w:val="3"/>
        <w:rPr>
          <w:rFonts w:hint="eastAsia"/>
        </w:rPr>
      </w:pPr>
    </w:p>
    <w:p w14:paraId="77E752D4">
      <w:pPr>
        <w:rPr>
          <w:rFonts w:hint="eastAsia" w:ascii="仿宋_GB2312" w:hAnsi="仿宋_GB2312" w:eastAsia="仿宋_GB2312" w:cs="仿宋_GB2312"/>
          <w:b/>
          <w:bCs/>
          <w:kern w:val="0"/>
          <w:sz w:val="24"/>
          <w:szCs w:val="24"/>
        </w:rPr>
      </w:pPr>
    </w:p>
    <w:p w14:paraId="233F1E7A">
      <w:pP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文本格式范例：</w:t>
      </w:r>
    </w:p>
    <w:p w14:paraId="2DB48E9D">
      <w:pPr>
        <w:tabs>
          <w:tab w:val="center" w:pos="4832"/>
          <w:tab w:val="left" w:pos="7140"/>
        </w:tabs>
        <w:jc w:val="center"/>
        <w:outlineLvl w:val="1"/>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法定代表人身份证明书</w:t>
      </w:r>
    </w:p>
    <w:p w14:paraId="6776B011">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4D56B336">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 标 人：</w:t>
      </w:r>
      <w:r>
        <w:rPr>
          <w:rFonts w:hint="eastAsia" w:ascii="仿宋_GB2312" w:hAnsi="仿宋_GB2312" w:eastAsia="仿宋_GB2312" w:cs="仿宋_GB2312"/>
          <w:kern w:val="0"/>
          <w:sz w:val="22"/>
          <w:szCs w:val="22"/>
          <w:u w:val="single"/>
        </w:rPr>
        <w:t xml:space="preserve">                              </w:t>
      </w:r>
    </w:p>
    <w:p w14:paraId="40F3B2B1">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单位性质：</w:t>
      </w:r>
      <w:r>
        <w:rPr>
          <w:rFonts w:hint="eastAsia" w:ascii="仿宋_GB2312" w:hAnsi="仿宋_GB2312" w:eastAsia="仿宋_GB2312" w:cs="仿宋_GB2312"/>
          <w:kern w:val="0"/>
          <w:sz w:val="22"/>
          <w:szCs w:val="22"/>
          <w:u w:val="single"/>
        </w:rPr>
        <w:t xml:space="preserve">                              </w:t>
      </w:r>
    </w:p>
    <w:p w14:paraId="18CBD60B">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    址：</w:t>
      </w:r>
      <w:r>
        <w:rPr>
          <w:rFonts w:hint="eastAsia" w:ascii="仿宋_GB2312" w:hAnsi="仿宋_GB2312" w:eastAsia="仿宋_GB2312" w:cs="仿宋_GB2312"/>
          <w:kern w:val="0"/>
          <w:sz w:val="22"/>
          <w:szCs w:val="22"/>
          <w:u w:val="single"/>
        </w:rPr>
        <w:t xml:space="preserve">                              </w:t>
      </w:r>
    </w:p>
    <w:p w14:paraId="2C309BFF">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成立时间：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月</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日</w:t>
      </w:r>
    </w:p>
    <w:p w14:paraId="26B72A17">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经营期限：</w:t>
      </w:r>
      <w:r>
        <w:rPr>
          <w:rFonts w:hint="eastAsia" w:ascii="仿宋_GB2312" w:hAnsi="仿宋_GB2312" w:eastAsia="仿宋_GB2312" w:cs="仿宋_GB2312"/>
          <w:kern w:val="0"/>
          <w:sz w:val="22"/>
          <w:szCs w:val="22"/>
          <w:u w:val="single"/>
        </w:rPr>
        <w:t xml:space="preserve">                              </w:t>
      </w:r>
    </w:p>
    <w:p w14:paraId="25B69F75">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姓名：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性别：</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年龄：</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职务：</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系</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（投标人名称）的法定代表人。（请随附身份证复印件并加盖申请人单位公章）</w:t>
      </w:r>
    </w:p>
    <w:p w14:paraId="28015BBF">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特此证明。</w:t>
      </w:r>
    </w:p>
    <w:tbl>
      <w:tblPr>
        <w:tblStyle w:val="11"/>
        <w:tblpPr w:leftFromText="180" w:rightFromText="180" w:vertAnchor="text" w:horzAnchor="page" w:tblpX="6010" w:tblpY="1179"/>
        <w:tblW w:w="3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6"/>
      </w:tblGrid>
      <w:tr w14:paraId="36EA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856" w:type="dxa"/>
            <w:vAlign w:val="center"/>
          </w:tcPr>
          <w:p w14:paraId="574F8CFB">
            <w:pPr>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法定代表人身份证复印件（反面）</w:t>
            </w:r>
          </w:p>
        </w:tc>
      </w:tr>
    </w:tbl>
    <w:p w14:paraId="56F5CCA9">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p>
    <w:p w14:paraId="76CC03A1">
      <w:pPr>
        <w:pStyle w:val="3"/>
        <w:rPr>
          <w:rFonts w:hint="eastAsia"/>
          <w:sz w:val="20"/>
          <w:szCs w:val="22"/>
        </w:rPr>
      </w:pPr>
    </w:p>
    <w:p w14:paraId="242C7F55">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附：法定代表人身份证明</w:t>
      </w:r>
    </w:p>
    <w:tbl>
      <w:tblPr>
        <w:tblStyle w:val="11"/>
        <w:tblW w:w="3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7"/>
      </w:tblGrid>
      <w:tr w14:paraId="6456E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897" w:type="dxa"/>
            <w:vAlign w:val="center"/>
          </w:tcPr>
          <w:p w14:paraId="353C5B9F">
            <w:pPr>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法定代表人身份证复印件（正面）</w:t>
            </w:r>
          </w:p>
        </w:tc>
      </w:tr>
    </w:tbl>
    <w:p w14:paraId="71127C3B">
      <w:pPr>
        <w:rPr>
          <w:rFonts w:hint="eastAsia" w:ascii="仿宋_GB2312" w:hAnsi="仿宋_GB2312" w:eastAsia="仿宋_GB2312" w:cs="仿宋_GB2312"/>
          <w:vanish/>
          <w:sz w:val="22"/>
          <w:szCs w:val="22"/>
        </w:rPr>
      </w:pPr>
    </w:p>
    <w:p w14:paraId="4F448C59">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18F562E3">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60C2F4B6">
      <w:pPr>
        <w:pStyle w:val="3"/>
        <w:rPr>
          <w:rFonts w:hint="eastAsia"/>
          <w:sz w:val="20"/>
          <w:szCs w:val="22"/>
        </w:rPr>
      </w:pPr>
    </w:p>
    <w:p w14:paraId="580FD62C">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3F59F506">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u w:val="single"/>
          <w:lang w:val="en-US" w:eastAsia="zh-CN"/>
        </w:rPr>
        <w:t xml:space="preserve">      </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（盖章）</w:t>
      </w:r>
    </w:p>
    <w:p w14:paraId="27328A3F">
      <w:pPr>
        <w:jc w:val="center"/>
        <w:rPr>
          <w:rFonts w:hint="eastAsia" w:ascii="仿宋_GB2312" w:hAnsi="仿宋_GB2312" w:eastAsia="仿宋_GB2312" w:cs="仿宋_GB2312"/>
          <w:b/>
          <w:sz w:val="22"/>
          <w:szCs w:val="22"/>
        </w:rPr>
      </w:pP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日期：</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月</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日</w:t>
      </w:r>
    </w:p>
    <w:p w14:paraId="0C3F1A06">
      <w:pPr>
        <w:pStyle w:val="3"/>
        <w:rPr>
          <w:rFonts w:hint="eastAsia" w:ascii="仿宋_GB2312" w:hAnsi="仿宋_GB2312" w:eastAsia="仿宋_GB2312" w:cs="仿宋_GB2312"/>
          <w:b/>
          <w:sz w:val="22"/>
          <w:szCs w:val="22"/>
        </w:rPr>
      </w:pPr>
    </w:p>
    <w:p w14:paraId="0B1B969F">
      <w:pPr>
        <w:rPr>
          <w:rFonts w:hint="eastAsia" w:ascii="仿宋_GB2312" w:hAnsi="仿宋_GB2312" w:eastAsia="仿宋_GB2312" w:cs="仿宋_GB2312"/>
          <w:b/>
          <w:sz w:val="22"/>
          <w:szCs w:val="22"/>
        </w:rPr>
      </w:pPr>
    </w:p>
    <w:p w14:paraId="4187DD0B">
      <w:pPr>
        <w:pStyle w:val="3"/>
        <w:rPr>
          <w:rFonts w:hint="eastAsia"/>
        </w:rPr>
      </w:pPr>
    </w:p>
    <w:p w14:paraId="21215988">
      <w:pPr>
        <w:jc w:val="center"/>
        <w:rPr>
          <w:rFonts w:hint="eastAsia" w:ascii="仿宋_GB2312" w:hAnsi="仿宋_GB2312" w:eastAsia="仿宋_GB2312" w:cs="仿宋_GB2312"/>
          <w:b/>
          <w:sz w:val="22"/>
          <w:szCs w:val="22"/>
        </w:rPr>
      </w:pPr>
    </w:p>
    <w:p w14:paraId="11F4A238">
      <w:pPr>
        <w:jc w:val="center"/>
        <w:rPr>
          <w:rFonts w:hint="eastAsia" w:ascii="仿宋_GB2312" w:hAnsi="仿宋_GB2312" w:eastAsia="仿宋_GB2312" w:cs="仿宋_GB2312"/>
          <w:b/>
          <w:sz w:val="22"/>
          <w:szCs w:val="22"/>
        </w:rPr>
      </w:pPr>
    </w:p>
    <w:p w14:paraId="23AE54DD">
      <w:pPr>
        <w:jc w:val="center"/>
        <w:rPr>
          <w:rFonts w:hint="eastAsia" w:ascii="仿宋_GB2312" w:hAnsi="仿宋_GB2312" w:eastAsia="仿宋_GB2312" w:cs="仿宋_GB2312"/>
          <w:b/>
          <w:sz w:val="22"/>
          <w:szCs w:val="22"/>
        </w:rPr>
      </w:pPr>
    </w:p>
    <w:p w14:paraId="608EFE0C">
      <w:pPr>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法定代表人授权委托书</w:t>
      </w:r>
    </w:p>
    <w:p w14:paraId="7E43F04F">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p>
    <w:p w14:paraId="25FD6F9F">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本人</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（姓名）系</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（投标人名称）的法定代表人，现拟派我单位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（姓名）为我方委托代理人。委托代理人根据授权，就</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（项目名称）的投标，以本公司名义处理一切与之有关的事务，其法律后果由我方承担。</w:t>
      </w:r>
    </w:p>
    <w:p w14:paraId="2230349A">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u w:val="single"/>
        </w:rPr>
      </w:pPr>
      <w:r>
        <w:rPr>
          <w:rFonts w:hint="eastAsia" w:ascii="仿宋_GB2312" w:hAnsi="仿宋_GB2312" w:eastAsia="仿宋_GB2312" w:cs="仿宋_GB2312"/>
          <w:kern w:val="0"/>
          <w:sz w:val="22"/>
          <w:szCs w:val="22"/>
        </w:rPr>
        <w:t>代理人：</w:t>
      </w:r>
      <w:r>
        <w:rPr>
          <w:rFonts w:hint="eastAsia" w:ascii="仿宋_GB2312" w:hAnsi="仿宋_GB2312" w:eastAsia="仿宋_GB2312" w:cs="仿宋_GB2312"/>
          <w:i/>
          <w:kern w:val="0"/>
          <w:sz w:val="22"/>
          <w:szCs w:val="22"/>
          <w:u w:val="single"/>
        </w:rPr>
        <w:t xml:space="preserve">                 </w:t>
      </w:r>
      <w:r>
        <w:rPr>
          <w:rFonts w:hint="eastAsia" w:ascii="仿宋_GB2312" w:hAnsi="仿宋_GB2312" w:eastAsia="仿宋_GB2312" w:cs="仿宋_GB2312"/>
          <w:kern w:val="0"/>
          <w:sz w:val="22"/>
          <w:szCs w:val="22"/>
        </w:rPr>
        <w:t>性别：</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年龄：</w:t>
      </w:r>
      <w:r>
        <w:rPr>
          <w:rFonts w:hint="eastAsia" w:ascii="仿宋_GB2312" w:hAnsi="仿宋_GB2312" w:eastAsia="仿宋_GB2312" w:cs="仿宋_GB2312"/>
          <w:kern w:val="0"/>
          <w:sz w:val="22"/>
          <w:szCs w:val="22"/>
          <w:u w:val="single"/>
        </w:rPr>
        <w:t xml:space="preserve">                    </w:t>
      </w:r>
    </w:p>
    <w:p w14:paraId="4F307443">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  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部门：</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职务：</w:t>
      </w:r>
      <w:r>
        <w:rPr>
          <w:rFonts w:hint="eastAsia" w:ascii="仿宋_GB2312" w:hAnsi="仿宋_GB2312" w:eastAsia="仿宋_GB2312" w:cs="仿宋_GB2312"/>
          <w:kern w:val="0"/>
          <w:sz w:val="22"/>
          <w:szCs w:val="22"/>
          <w:u w:val="single"/>
        </w:rPr>
        <w:t xml:space="preserve">                    </w:t>
      </w:r>
    </w:p>
    <w:p w14:paraId="5B557FCB">
      <w:pPr>
        <w:spacing w:line="4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代理人无转委权，本授权书于  年  月  日签字生效，特此申明。</w:t>
      </w:r>
    </w:p>
    <w:p w14:paraId="21E25AA7">
      <w:pPr>
        <w:spacing w:line="440" w:lineRule="exact"/>
        <w:jc w:val="left"/>
        <w:rPr>
          <w:rFonts w:hint="eastAsia" w:ascii="仿宋_GB2312" w:hAnsi="仿宋_GB2312" w:eastAsia="仿宋_GB2312" w:cs="仿宋_GB2312"/>
          <w:kern w:val="0"/>
          <w:sz w:val="22"/>
          <w:szCs w:val="22"/>
        </w:rPr>
      </w:pPr>
    </w:p>
    <w:p w14:paraId="0CDFE0F9">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附：</w:t>
      </w:r>
      <w:r>
        <w:rPr>
          <w:rFonts w:hint="eastAsia" w:ascii="仿宋_GB2312" w:hAnsi="仿宋_GB2312" w:eastAsia="仿宋_GB2312" w:cs="仿宋_GB2312"/>
          <w:kern w:val="0"/>
          <w:sz w:val="22"/>
          <w:szCs w:val="22"/>
          <w:lang w:val="en-US" w:eastAsia="zh-CN"/>
        </w:rPr>
        <w:t>法人</w:t>
      </w:r>
      <w:r>
        <w:rPr>
          <w:rFonts w:hint="eastAsia" w:ascii="仿宋_GB2312" w:hAnsi="仿宋_GB2312" w:eastAsia="仿宋_GB2312" w:cs="仿宋_GB2312"/>
          <w:kern w:val="0"/>
          <w:sz w:val="22"/>
          <w:szCs w:val="22"/>
        </w:rPr>
        <w:t>身份证明</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rPr>
        <w:t>授权委托人身份证明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0"/>
      </w:tblGrid>
      <w:tr w14:paraId="7E69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90" w:type="dxa"/>
          </w:tcPr>
          <w:p w14:paraId="0B58A1D2">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法定代表人身份证（正反面）</w:t>
            </w:r>
          </w:p>
        </w:tc>
      </w:tr>
      <w:tr w14:paraId="537F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7190" w:type="dxa"/>
          </w:tcPr>
          <w:p w14:paraId="7C72970E">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被授权人的身份证（正反面）</w:t>
            </w:r>
          </w:p>
        </w:tc>
      </w:tr>
    </w:tbl>
    <w:p w14:paraId="1B3350ED">
      <w:pPr>
        <w:spacing w:line="440" w:lineRule="exact"/>
        <w:jc w:val="left"/>
        <w:rPr>
          <w:rFonts w:hint="eastAsia" w:ascii="仿宋_GB2312" w:hAnsi="仿宋_GB2312" w:eastAsia="仿宋_GB2312" w:cs="仿宋_GB2312"/>
          <w:sz w:val="22"/>
          <w:szCs w:val="22"/>
        </w:rPr>
      </w:pPr>
    </w:p>
    <w:p w14:paraId="5A9298EC">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法定代表人签字或盖章：</w:t>
      </w:r>
    </w:p>
    <w:p w14:paraId="1D8B7536">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被授权人签字：</w:t>
      </w:r>
    </w:p>
    <w:p w14:paraId="36C10837">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        章：</w:t>
      </w:r>
    </w:p>
    <w:p w14:paraId="242E0376">
      <w:pPr>
        <w:spacing w:line="4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lang w:val="en-US" w:eastAsia="zh-CN"/>
        </w:rPr>
        <w:t xml:space="preserve">                                                            </w:t>
      </w:r>
      <w:r>
        <w:rPr>
          <w:rFonts w:hint="eastAsia" w:ascii="仿宋_GB2312" w:hAnsi="仿宋_GB2312" w:eastAsia="仿宋_GB2312" w:cs="仿宋_GB2312"/>
          <w:bCs/>
          <w:sz w:val="22"/>
          <w:szCs w:val="22"/>
        </w:rPr>
        <w:t>年   月   日</w:t>
      </w:r>
    </w:p>
    <w:p w14:paraId="039454F0">
      <w:pPr>
        <w:spacing w:line="400" w:lineRule="atLeas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注：法人代表本人作为公司代理人前来参加投标的供应商，可不提供此项证明文</w:t>
      </w:r>
    </w:p>
    <w:p w14:paraId="4291C901">
      <w:pPr>
        <w:spacing w:line="400" w:lineRule="atLeast"/>
        <w:ind w:left="480" w:hanging="440" w:hangingChars="20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件。</w:t>
      </w:r>
    </w:p>
    <w:p w14:paraId="2AE05997">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p>
    <w:p w14:paraId="32DCE8CB">
      <w:pPr>
        <w:tabs>
          <w:tab w:val="center" w:pos="4832"/>
          <w:tab w:val="left" w:pos="7140"/>
        </w:tabs>
        <w:jc w:val="center"/>
        <w:outlineLvl w:val="1"/>
        <w:rPr>
          <w:rFonts w:hint="eastAsia" w:ascii="仿宋_GB2312" w:hAnsi="仿宋_GB2312" w:eastAsia="仿宋_GB2312" w:cs="仿宋_GB2312"/>
          <w:b/>
          <w:sz w:val="22"/>
          <w:szCs w:val="22"/>
        </w:rPr>
      </w:pPr>
      <w:r>
        <w:rPr>
          <w:rFonts w:hint="eastAsia" w:ascii="仿宋_GB2312" w:hAnsi="仿宋_GB2312" w:eastAsia="仿宋_GB2312" w:cs="仿宋_GB2312"/>
          <w:b/>
          <w:bCs/>
          <w:sz w:val="22"/>
          <w:szCs w:val="22"/>
        </w:rPr>
        <w:t>投标人资格条件证明材料</w:t>
      </w:r>
    </w:p>
    <w:p w14:paraId="2A64ACF2">
      <w:pPr>
        <w:rPr>
          <w:rFonts w:hint="eastAsia" w:ascii="仿宋_GB2312" w:hAnsi="仿宋_GB2312" w:eastAsia="仿宋_GB2312" w:cs="仿宋_GB2312"/>
          <w:sz w:val="22"/>
          <w:szCs w:val="22"/>
        </w:rPr>
      </w:pPr>
    </w:p>
    <w:tbl>
      <w:tblPr>
        <w:tblStyle w:val="11"/>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1C064F7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C8B6A2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66E8ADA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41A7569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1B0624A">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33636D1">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C5006C6">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41A4ED3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40D054A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811F09F">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446D721">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A6B2A8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541DC50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64B96A9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B8C2782">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1495FA2">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520D702">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63FA840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301C0B3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28B926A">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B25033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2AB0C84">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6BC2F29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3FF1B6A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48C353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AF317AB">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4DB02B1">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35E5AC0B">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0C07C38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3192D56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2D7A71CF">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tcPr>
          <w:p w14:paraId="480FFC55">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网    址</w:t>
            </w:r>
          </w:p>
        </w:tc>
        <w:tc>
          <w:tcPr>
            <w:tcW w:w="2140" w:type="dxa"/>
            <w:tcBorders>
              <w:top w:val="single" w:color="auto" w:sz="8" w:space="0"/>
              <w:left w:val="single" w:color="auto" w:sz="8" w:space="0"/>
              <w:bottom w:val="single" w:color="auto" w:sz="8" w:space="0"/>
              <w:right w:val="single" w:color="auto" w:sz="12" w:space="0"/>
            </w:tcBorders>
          </w:tcPr>
          <w:p w14:paraId="5C8618F7">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r w14:paraId="289C772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D7AB69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3A1C26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5F6D0FC">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CB924DC">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23564D2E">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14C783C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职工概况</w:t>
            </w:r>
          </w:p>
        </w:tc>
        <w:tc>
          <w:tcPr>
            <w:tcW w:w="1038" w:type="dxa"/>
            <w:vMerge w:val="restart"/>
            <w:tcBorders>
              <w:top w:val="single" w:color="auto" w:sz="8" w:space="0"/>
              <w:left w:val="single" w:color="auto" w:sz="8" w:space="0"/>
              <w:right w:val="single" w:color="auto" w:sz="4" w:space="0"/>
            </w:tcBorders>
            <w:vAlign w:val="center"/>
          </w:tcPr>
          <w:p w14:paraId="79839653">
            <w:pPr>
              <w:autoSpaceDE w:val="0"/>
              <w:autoSpaceDN w:val="0"/>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15400A4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restart"/>
            <w:tcBorders>
              <w:top w:val="single" w:color="auto" w:sz="8" w:space="0"/>
              <w:left w:val="single" w:color="auto" w:sz="4" w:space="0"/>
              <w:right w:val="single" w:color="auto" w:sz="8" w:space="0"/>
            </w:tcBorders>
            <w:vAlign w:val="center"/>
          </w:tcPr>
          <w:p w14:paraId="2A29BD0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w:t>
            </w:r>
          </w:p>
          <w:p w14:paraId="7FDFD408">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5A0C130">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5E72674">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3036A40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B2A77D0">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038" w:type="dxa"/>
            <w:vMerge w:val="continue"/>
            <w:tcBorders>
              <w:left w:val="single" w:color="auto" w:sz="8" w:space="0"/>
              <w:right w:val="single" w:color="auto" w:sz="4" w:space="0"/>
            </w:tcBorders>
            <w:vAlign w:val="center"/>
          </w:tcPr>
          <w:p w14:paraId="3D5D138C">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139" w:type="dxa"/>
            <w:gridSpan w:val="2"/>
            <w:vMerge w:val="continue"/>
            <w:tcBorders>
              <w:left w:val="single" w:color="auto" w:sz="4" w:space="0"/>
              <w:right w:val="single" w:color="auto" w:sz="4" w:space="0"/>
            </w:tcBorders>
            <w:vAlign w:val="center"/>
          </w:tcPr>
          <w:p w14:paraId="3BF5736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continue"/>
            <w:tcBorders>
              <w:left w:val="single" w:color="auto" w:sz="4" w:space="0"/>
              <w:right w:val="single" w:color="auto" w:sz="8" w:space="0"/>
            </w:tcBorders>
            <w:vAlign w:val="center"/>
          </w:tcPr>
          <w:p w14:paraId="136DD846">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2032B2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57EFE1A5">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6335BEF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454D151">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038" w:type="dxa"/>
            <w:vMerge w:val="continue"/>
            <w:tcBorders>
              <w:left w:val="single" w:color="auto" w:sz="8" w:space="0"/>
              <w:bottom w:val="single" w:color="auto" w:sz="8" w:space="0"/>
              <w:right w:val="single" w:color="auto" w:sz="4" w:space="0"/>
            </w:tcBorders>
            <w:vAlign w:val="center"/>
          </w:tcPr>
          <w:p w14:paraId="5DB92DF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139" w:type="dxa"/>
            <w:gridSpan w:val="2"/>
            <w:vMerge w:val="continue"/>
            <w:tcBorders>
              <w:left w:val="single" w:color="auto" w:sz="4" w:space="0"/>
              <w:bottom w:val="single" w:color="auto" w:sz="8" w:space="0"/>
              <w:right w:val="single" w:color="auto" w:sz="4" w:space="0"/>
            </w:tcBorders>
            <w:vAlign w:val="center"/>
          </w:tcPr>
          <w:p w14:paraId="7D118C4B">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continue"/>
            <w:tcBorders>
              <w:left w:val="single" w:color="auto" w:sz="4" w:space="0"/>
              <w:bottom w:val="single" w:color="auto" w:sz="8" w:space="0"/>
              <w:right w:val="single" w:color="auto" w:sz="8" w:space="0"/>
            </w:tcBorders>
            <w:vAlign w:val="center"/>
          </w:tcPr>
          <w:p w14:paraId="539C041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779EE8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B3D8970">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0EBF81B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3D34A00">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7300" w:type="dxa"/>
            <w:gridSpan w:val="7"/>
            <w:tcBorders>
              <w:top w:val="single" w:color="auto" w:sz="8" w:space="0"/>
              <w:left w:val="single" w:color="auto" w:sz="8" w:space="0"/>
              <w:bottom w:val="single" w:color="auto" w:sz="8" w:space="0"/>
              <w:right w:val="single" w:color="auto" w:sz="12" w:space="0"/>
            </w:tcBorders>
          </w:tcPr>
          <w:p w14:paraId="1DABFF1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单位负责人</w:t>
            </w:r>
          </w:p>
        </w:tc>
      </w:tr>
      <w:tr w14:paraId="04E0C92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2F0EA8F">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590" w:type="dxa"/>
            <w:gridSpan w:val="2"/>
            <w:tcBorders>
              <w:top w:val="single" w:color="auto" w:sz="8" w:space="0"/>
              <w:left w:val="single" w:color="auto" w:sz="8" w:space="0"/>
              <w:bottom w:val="single" w:color="auto" w:sz="8" w:space="0"/>
              <w:right w:val="single" w:color="auto" w:sz="8" w:space="0"/>
            </w:tcBorders>
          </w:tcPr>
          <w:p w14:paraId="54B8BD8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4165B49B">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职务及职称</w:t>
            </w:r>
          </w:p>
        </w:tc>
        <w:tc>
          <w:tcPr>
            <w:tcW w:w="1733" w:type="dxa"/>
            <w:tcBorders>
              <w:top w:val="single" w:color="auto" w:sz="8" w:space="0"/>
              <w:left w:val="single" w:color="auto" w:sz="8" w:space="0"/>
              <w:bottom w:val="single" w:color="auto" w:sz="8" w:space="0"/>
              <w:right w:val="single" w:color="auto" w:sz="8" w:space="0"/>
            </w:tcBorders>
          </w:tcPr>
          <w:p w14:paraId="325E2C4F">
            <w:pPr>
              <w:autoSpaceDE w:val="0"/>
              <w:autoSpaceDN w:val="0"/>
              <w:adjustRightInd w:val="0"/>
              <w:snapToGrid w:val="0"/>
              <w:spacing w:line="52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年  龄</w:t>
            </w:r>
          </w:p>
        </w:tc>
        <w:tc>
          <w:tcPr>
            <w:tcW w:w="2140" w:type="dxa"/>
            <w:tcBorders>
              <w:top w:val="single" w:color="auto" w:sz="8" w:space="0"/>
              <w:left w:val="single" w:color="auto" w:sz="8" w:space="0"/>
              <w:bottom w:val="single" w:color="auto" w:sz="8" w:space="0"/>
              <w:right w:val="single" w:color="auto" w:sz="12" w:space="0"/>
            </w:tcBorders>
          </w:tcPr>
          <w:p w14:paraId="0BB4648F">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   业</w:t>
            </w:r>
          </w:p>
        </w:tc>
      </w:tr>
      <w:tr w14:paraId="7797D83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8EEB59D">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590" w:type="dxa"/>
            <w:gridSpan w:val="2"/>
            <w:tcBorders>
              <w:top w:val="single" w:color="auto" w:sz="8" w:space="0"/>
              <w:left w:val="single" w:color="auto" w:sz="8" w:space="0"/>
              <w:bottom w:val="single" w:color="auto" w:sz="8" w:space="0"/>
              <w:right w:val="single" w:color="auto" w:sz="8" w:space="0"/>
            </w:tcBorders>
          </w:tcPr>
          <w:p w14:paraId="753C3EE1">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837" w:type="dxa"/>
            <w:gridSpan w:val="3"/>
            <w:tcBorders>
              <w:top w:val="single" w:color="auto" w:sz="8" w:space="0"/>
              <w:left w:val="single" w:color="auto" w:sz="8" w:space="0"/>
              <w:bottom w:val="single" w:color="auto" w:sz="8" w:space="0"/>
              <w:right w:val="single" w:color="auto" w:sz="8" w:space="0"/>
            </w:tcBorders>
          </w:tcPr>
          <w:p w14:paraId="2CDC9C28">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733" w:type="dxa"/>
            <w:tcBorders>
              <w:top w:val="single" w:color="auto" w:sz="8" w:space="0"/>
              <w:left w:val="single" w:color="auto" w:sz="8" w:space="0"/>
              <w:bottom w:val="single" w:color="auto" w:sz="8" w:space="0"/>
              <w:right w:val="single" w:color="auto" w:sz="8" w:space="0"/>
            </w:tcBorders>
          </w:tcPr>
          <w:p w14:paraId="462A59A6">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2140" w:type="dxa"/>
            <w:tcBorders>
              <w:top w:val="single" w:color="auto" w:sz="8" w:space="0"/>
              <w:left w:val="single" w:color="auto" w:sz="8" w:space="0"/>
              <w:bottom w:val="single" w:color="auto" w:sz="8" w:space="0"/>
              <w:right w:val="single" w:color="auto" w:sz="12" w:space="0"/>
            </w:tcBorders>
          </w:tcPr>
          <w:p w14:paraId="6C7EFD0C">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r w14:paraId="781B07C9">
        <w:tblPrEx>
          <w:tblCellMar>
            <w:top w:w="0" w:type="dxa"/>
            <w:left w:w="0" w:type="dxa"/>
            <w:bottom w:w="0" w:type="dxa"/>
            <w:right w:w="0" w:type="dxa"/>
          </w:tblCellMar>
        </w:tblPrEx>
        <w:trPr>
          <w:cantSplit/>
          <w:trHeight w:val="2558"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9738AFF">
            <w:pPr>
              <w:widowControl/>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5BD36DD0">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bl>
    <w:p w14:paraId="1D3482DF">
      <w:pPr>
        <w:rPr>
          <w:rFonts w:hint="eastAsia" w:ascii="仿宋_GB2312" w:hAnsi="仿宋_GB2312" w:eastAsia="仿宋_GB2312" w:cs="仿宋_GB2312"/>
          <w:bCs/>
          <w:kern w:val="0"/>
          <w:sz w:val="22"/>
          <w:szCs w:val="22"/>
        </w:rPr>
      </w:pPr>
    </w:p>
    <w:p w14:paraId="7ED6D46C">
      <w:pP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投标人：                      （盖章）</w:t>
      </w:r>
    </w:p>
    <w:p w14:paraId="2F640240">
      <w:pPr>
        <w:ind w:right="560" w:firstLine="1980" w:firstLineChars="90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日  期：     年   月   日</w:t>
      </w:r>
    </w:p>
    <w:p w14:paraId="0B8CB768">
      <w:pPr>
        <w:keepNext w:val="0"/>
        <w:keepLines w:val="0"/>
        <w:pageBreakBefore w:val="0"/>
        <w:widowControl w:val="0"/>
        <w:kinsoku/>
        <w:wordWrap/>
        <w:overflowPunct/>
        <w:topLinePunct w:val="0"/>
        <w:autoSpaceDE/>
        <w:autoSpaceDN/>
        <w:bidi w:val="0"/>
        <w:adjustRightInd/>
        <w:snapToGrid/>
        <w:spacing w:line="320" w:lineRule="exact"/>
        <w:ind w:firstLine="221" w:firstLineChars="100"/>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投标单位须提供营业执照、法人代表资格证明书或法人代表授权书、</w:t>
      </w:r>
      <w:r>
        <w:rPr>
          <w:rFonts w:hint="eastAsia" w:ascii="仿宋_GB2312" w:hAnsi="仿宋_GB2312" w:eastAsia="仿宋_GB2312" w:cs="仿宋_GB2312"/>
          <w:b/>
          <w:sz w:val="22"/>
          <w:szCs w:val="22"/>
        </w:rPr>
        <w:t>2023年财务报告或近一个月内资信证明文件</w:t>
      </w:r>
      <w:r>
        <w:rPr>
          <w:rFonts w:hint="eastAsia" w:ascii="仿宋_GB2312" w:hAnsi="仿宋_GB2312" w:eastAsia="仿宋_GB2312" w:cs="仿宋_GB2312"/>
          <w:b/>
          <w:kern w:val="0"/>
          <w:sz w:val="22"/>
          <w:szCs w:val="22"/>
        </w:rPr>
        <w:t>，加盖公章，内容必须清晰可辩，如字迹模糊，无法辨识，视为无效文件；上述文件有一项未按要求提供视为资格审查不合格。</w:t>
      </w:r>
    </w:p>
    <w:p w14:paraId="7A6C1F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四、投标人报价要求</w:t>
      </w:r>
    </w:p>
    <w:p w14:paraId="14BCD82E">
      <w:pPr>
        <w:pStyle w:val="10"/>
        <w:spacing w:line="480" w:lineRule="exact"/>
        <w:ind w:firstLine="480" w:firstLineChars="200"/>
        <w:rPr>
          <w:rFonts w:hint="eastAsia" w:ascii="仿宋_GB2312" w:hAnsi="仿宋_GB2312" w:eastAsia="仿宋_GB2312" w:cs="仿宋_GB2312"/>
          <w:b/>
          <w:bCs/>
          <w:sz w:val="24"/>
          <w:szCs w:val="24"/>
          <w:lang w:eastAsia="zh-CN"/>
        </w:rPr>
      </w:pPr>
      <w:r>
        <w:rPr>
          <w:rFonts w:hint="eastAsia" w:ascii="方正仿宋_GB2312" w:hAnsi="方正仿宋_GB2312" w:eastAsia="方正仿宋_GB2312" w:cs="方正仿宋_GB2312"/>
          <w:b w:val="0"/>
          <w:bCs w:val="0"/>
          <w:color w:val="auto"/>
          <w:sz w:val="24"/>
          <w:szCs w:val="24"/>
          <w:highlight w:val="none"/>
          <w:lang w:val="en-US" w:eastAsia="zh-CN"/>
        </w:rPr>
        <w:t>投标单位必须现场勘察后方可报价，</w:t>
      </w:r>
      <w:r>
        <w:rPr>
          <w:rFonts w:hint="eastAsia" w:ascii="方正仿宋_GB2312" w:hAnsi="方正仿宋_GB2312" w:eastAsia="方正仿宋_GB2312" w:cs="方正仿宋_GB2312"/>
          <w:b/>
          <w:color w:val="auto"/>
          <w:kern w:val="0"/>
          <w:sz w:val="24"/>
          <w:szCs w:val="24"/>
          <w:highlight w:val="none"/>
          <w:lang w:eastAsia="zh-CN"/>
        </w:rPr>
        <w:t>因未进行现场查勘，造成后期产生纠纷，投标单位承担全部责任。</w:t>
      </w:r>
      <w:r>
        <w:rPr>
          <w:rFonts w:hint="eastAsia" w:ascii="仿宋_GB2312" w:hAnsi="仿宋_GB2312" w:eastAsia="仿宋_GB2312" w:cs="仿宋_GB2312"/>
          <w:b w:val="0"/>
          <w:bCs w:val="0"/>
          <w:sz w:val="24"/>
          <w:szCs w:val="24"/>
          <w:lang w:val="en-US" w:eastAsia="zh-CN"/>
        </w:rPr>
        <w:t>中标单位接到中标通知后，15个日历日内必须完成所有工作量。</w:t>
      </w:r>
    </w:p>
    <w:p w14:paraId="578BBF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报价一览表：</w:t>
      </w:r>
    </w:p>
    <w:tbl>
      <w:tblPr>
        <w:tblStyle w:val="12"/>
        <w:tblpPr w:leftFromText="180" w:rightFromText="180" w:vertAnchor="text" w:horzAnchor="page" w:tblpX="1792" w:tblpY="226"/>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976"/>
        <w:gridCol w:w="877"/>
        <w:gridCol w:w="585"/>
        <w:gridCol w:w="705"/>
        <w:gridCol w:w="759"/>
        <w:gridCol w:w="1075"/>
        <w:gridCol w:w="1037"/>
        <w:gridCol w:w="2213"/>
      </w:tblGrid>
      <w:tr w14:paraId="4073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76E5637">
            <w:pPr>
              <w:spacing w:line="520" w:lineRule="exact"/>
              <w:jc w:val="center"/>
              <w:rPr>
                <w:rFonts w:hint="eastAsia" w:ascii="仿宋_GB2312" w:hAnsi="仿宋_GB2312" w:eastAsia="仿宋_GB2312" w:cs="仿宋_GB2312"/>
                <w:b/>
                <w:sz w:val="20"/>
                <w:szCs w:val="22"/>
                <w:lang w:val="en-US" w:eastAsia="zh-CN"/>
              </w:rPr>
            </w:pPr>
          </w:p>
        </w:tc>
        <w:tc>
          <w:tcPr>
            <w:tcW w:w="976" w:type="dxa"/>
            <w:vMerge w:val="restart"/>
            <w:vAlign w:val="center"/>
          </w:tcPr>
          <w:p w14:paraId="60C7F801">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费用分项</w:t>
            </w:r>
          </w:p>
        </w:tc>
        <w:tc>
          <w:tcPr>
            <w:tcW w:w="7251" w:type="dxa"/>
            <w:gridSpan w:val="7"/>
            <w:vAlign w:val="center"/>
          </w:tcPr>
          <w:p w14:paraId="49B034E2">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报价明细</w:t>
            </w:r>
          </w:p>
        </w:tc>
      </w:tr>
      <w:tr w14:paraId="23D4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B145FBE">
            <w:pPr>
              <w:spacing w:line="520" w:lineRule="exact"/>
              <w:jc w:val="center"/>
              <w:rPr>
                <w:rFonts w:hint="default"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序号</w:t>
            </w:r>
          </w:p>
        </w:tc>
        <w:tc>
          <w:tcPr>
            <w:tcW w:w="976" w:type="dxa"/>
            <w:vMerge w:val="continue"/>
            <w:vAlign w:val="center"/>
          </w:tcPr>
          <w:p w14:paraId="02325998">
            <w:pPr>
              <w:spacing w:line="520" w:lineRule="exact"/>
              <w:jc w:val="center"/>
              <w:rPr>
                <w:rFonts w:hint="eastAsia" w:ascii="仿宋_GB2312" w:hAnsi="仿宋_GB2312" w:eastAsia="仿宋_GB2312" w:cs="仿宋_GB2312"/>
                <w:b/>
                <w:sz w:val="20"/>
                <w:szCs w:val="22"/>
                <w:lang w:val="en-US" w:eastAsia="zh-CN"/>
              </w:rPr>
            </w:pPr>
          </w:p>
        </w:tc>
        <w:tc>
          <w:tcPr>
            <w:tcW w:w="877" w:type="dxa"/>
            <w:vAlign w:val="center"/>
          </w:tcPr>
          <w:p w14:paraId="598A9D50">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苗木品种</w:t>
            </w:r>
          </w:p>
        </w:tc>
        <w:tc>
          <w:tcPr>
            <w:tcW w:w="585" w:type="dxa"/>
            <w:vAlign w:val="center"/>
          </w:tcPr>
          <w:p w14:paraId="353B0716">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单位</w:t>
            </w:r>
          </w:p>
        </w:tc>
        <w:tc>
          <w:tcPr>
            <w:tcW w:w="705" w:type="dxa"/>
            <w:shd w:val="clear" w:color="auto" w:fill="auto"/>
            <w:vAlign w:val="center"/>
          </w:tcPr>
          <w:p w14:paraId="246E16A2">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数量</w:t>
            </w:r>
          </w:p>
        </w:tc>
        <w:tc>
          <w:tcPr>
            <w:tcW w:w="759" w:type="dxa"/>
            <w:shd w:val="clear" w:color="auto" w:fill="auto"/>
            <w:vAlign w:val="center"/>
          </w:tcPr>
          <w:p w14:paraId="5CFDF041">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单价（元）</w:t>
            </w:r>
          </w:p>
        </w:tc>
        <w:tc>
          <w:tcPr>
            <w:tcW w:w="1075" w:type="dxa"/>
            <w:shd w:val="clear" w:color="auto" w:fill="auto"/>
            <w:vAlign w:val="center"/>
          </w:tcPr>
          <w:p w14:paraId="5017F667">
            <w:pPr>
              <w:spacing w:line="520" w:lineRule="exact"/>
              <w:jc w:val="center"/>
              <w:rPr>
                <w:rFonts w:hint="default"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合计金额（元）</w:t>
            </w:r>
          </w:p>
        </w:tc>
        <w:tc>
          <w:tcPr>
            <w:tcW w:w="1037" w:type="dxa"/>
            <w:shd w:val="clear" w:color="auto" w:fill="auto"/>
            <w:vAlign w:val="center"/>
          </w:tcPr>
          <w:p w14:paraId="6820C0A2">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种植区域</w:t>
            </w:r>
          </w:p>
        </w:tc>
        <w:tc>
          <w:tcPr>
            <w:tcW w:w="2213" w:type="dxa"/>
            <w:shd w:val="clear" w:color="auto" w:fill="auto"/>
            <w:vAlign w:val="center"/>
          </w:tcPr>
          <w:p w14:paraId="41838C3D">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规格</w:t>
            </w:r>
          </w:p>
        </w:tc>
      </w:tr>
      <w:tr w14:paraId="07EA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6E795A50">
            <w:pPr>
              <w:spacing w:line="520" w:lineRule="exact"/>
              <w:jc w:val="center"/>
              <w:rPr>
                <w:rFonts w:hint="eastAsia" w:ascii="仿宋_GB2312" w:hAnsi="仿宋_GB2312" w:eastAsia="仿宋_GB2312" w:cs="仿宋_GB2312"/>
                <w:b/>
                <w:sz w:val="20"/>
                <w:szCs w:val="22"/>
                <w:lang w:val="en-US" w:eastAsia="zh-CN"/>
              </w:rPr>
            </w:pPr>
          </w:p>
          <w:p w14:paraId="636693DA">
            <w:pPr>
              <w:spacing w:line="520" w:lineRule="exact"/>
              <w:jc w:val="center"/>
              <w:rPr>
                <w:rFonts w:hint="eastAsia" w:ascii="仿宋_GB2312" w:hAnsi="仿宋_GB2312" w:eastAsia="仿宋_GB2312" w:cs="仿宋_GB2312"/>
                <w:b/>
                <w:sz w:val="20"/>
                <w:szCs w:val="22"/>
                <w:lang w:val="en-US" w:eastAsia="zh-CN"/>
              </w:rPr>
            </w:pPr>
          </w:p>
          <w:p w14:paraId="6A44396D">
            <w:pPr>
              <w:spacing w:line="520" w:lineRule="exact"/>
              <w:jc w:val="center"/>
              <w:rPr>
                <w:rFonts w:hint="eastAsia" w:ascii="仿宋_GB2312" w:hAnsi="仿宋_GB2312" w:eastAsia="仿宋_GB2312" w:cs="仿宋_GB2312"/>
                <w:b/>
                <w:sz w:val="20"/>
                <w:szCs w:val="22"/>
                <w:lang w:val="en-US" w:eastAsia="zh-CN"/>
              </w:rPr>
            </w:pPr>
          </w:p>
          <w:p w14:paraId="55459199">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1</w:t>
            </w:r>
          </w:p>
          <w:p w14:paraId="4E819954">
            <w:pPr>
              <w:spacing w:line="520" w:lineRule="exact"/>
              <w:jc w:val="center"/>
              <w:rPr>
                <w:rFonts w:hint="default" w:ascii="仿宋_GB2312" w:hAnsi="仿宋_GB2312" w:eastAsia="仿宋_GB2312" w:cs="仿宋_GB2312"/>
                <w:b/>
                <w:sz w:val="20"/>
                <w:szCs w:val="22"/>
                <w:lang w:val="en-US" w:eastAsia="zh-CN"/>
              </w:rPr>
            </w:pPr>
          </w:p>
          <w:p w14:paraId="224D5635">
            <w:pPr>
              <w:spacing w:line="520" w:lineRule="exact"/>
              <w:jc w:val="center"/>
              <w:rPr>
                <w:rFonts w:hint="default" w:ascii="仿宋_GB2312" w:hAnsi="仿宋_GB2312" w:eastAsia="仿宋_GB2312" w:cs="仿宋_GB2312"/>
                <w:b/>
                <w:sz w:val="20"/>
                <w:szCs w:val="22"/>
                <w:lang w:val="en-US" w:eastAsia="zh-CN"/>
              </w:rPr>
            </w:pPr>
          </w:p>
          <w:p w14:paraId="6947D58C">
            <w:pPr>
              <w:spacing w:line="520" w:lineRule="exact"/>
              <w:jc w:val="center"/>
              <w:rPr>
                <w:rFonts w:hint="default" w:ascii="仿宋_GB2312" w:hAnsi="仿宋_GB2312" w:eastAsia="仿宋_GB2312" w:cs="仿宋_GB2312"/>
                <w:b/>
                <w:sz w:val="20"/>
                <w:szCs w:val="22"/>
                <w:lang w:val="en-US" w:eastAsia="zh-CN"/>
              </w:rPr>
            </w:pPr>
          </w:p>
        </w:tc>
        <w:tc>
          <w:tcPr>
            <w:tcW w:w="976" w:type="dxa"/>
            <w:vMerge w:val="restart"/>
            <w:vAlign w:val="center"/>
          </w:tcPr>
          <w:p w14:paraId="79724F8E">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苗木费用</w:t>
            </w:r>
          </w:p>
        </w:tc>
        <w:tc>
          <w:tcPr>
            <w:tcW w:w="877" w:type="dxa"/>
            <w:shd w:val="clear" w:color="auto" w:fill="auto"/>
            <w:vAlign w:val="center"/>
          </w:tcPr>
          <w:p w14:paraId="6BB2C1A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榆树球</w:t>
            </w:r>
          </w:p>
        </w:tc>
        <w:tc>
          <w:tcPr>
            <w:tcW w:w="585" w:type="dxa"/>
            <w:shd w:val="clear" w:color="auto" w:fill="auto"/>
            <w:vAlign w:val="center"/>
          </w:tcPr>
          <w:p w14:paraId="1161978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5F12689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w:t>
            </w:r>
          </w:p>
        </w:tc>
        <w:tc>
          <w:tcPr>
            <w:tcW w:w="759" w:type="dxa"/>
            <w:vAlign w:val="center"/>
          </w:tcPr>
          <w:p w14:paraId="373F2882">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2909CB07">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17557A93">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花池点缀</w:t>
            </w:r>
          </w:p>
        </w:tc>
        <w:tc>
          <w:tcPr>
            <w:tcW w:w="2213" w:type="dxa"/>
            <w:shd w:val="clear" w:color="auto" w:fill="auto"/>
            <w:vAlign w:val="center"/>
          </w:tcPr>
          <w:p w14:paraId="31A60CD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高1.2米，冠幅0.8-1米</w:t>
            </w:r>
          </w:p>
        </w:tc>
      </w:tr>
      <w:tr w14:paraId="110A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4CD8B887">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407777C4">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0914DC2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忍冬球</w:t>
            </w:r>
          </w:p>
        </w:tc>
        <w:tc>
          <w:tcPr>
            <w:tcW w:w="585" w:type="dxa"/>
            <w:shd w:val="clear" w:color="auto" w:fill="auto"/>
            <w:vAlign w:val="center"/>
          </w:tcPr>
          <w:p w14:paraId="7A619B6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568DDAB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w:t>
            </w:r>
          </w:p>
        </w:tc>
        <w:tc>
          <w:tcPr>
            <w:tcW w:w="759" w:type="dxa"/>
            <w:vAlign w:val="center"/>
          </w:tcPr>
          <w:p w14:paraId="0057563E">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58C5EDFA">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6D6741C3">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花池点缀</w:t>
            </w:r>
          </w:p>
        </w:tc>
        <w:tc>
          <w:tcPr>
            <w:tcW w:w="2213" w:type="dxa"/>
            <w:shd w:val="clear" w:color="auto" w:fill="auto"/>
            <w:vAlign w:val="center"/>
          </w:tcPr>
          <w:p w14:paraId="031C0FA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高1.2米，冠幅1-1.2米</w:t>
            </w:r>
          </w:p>
        </w:tc>
      </w:tr>
      <w:tr w14:paraId="73E7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21757528">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3036D2EA">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7FEDD16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红瑞木球</w:t>
            </w:r>
          </w:p>
        </w:tc>
        <w:tc>
          <w:tcPr>
            <w:tcW w:w="585" w:type="dxa"/>
            <w:shd w:val="clear" w:color="auto" w:fill="auto"/>
            <w:vAlign w:val="center"/>
          </w:tcPr>
          <w:p w14:paraId="661D6DC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5A03856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w:t>
            </w:r>
          </w:p>
        </w:tc>
        <w:tc>
          <w:tcPr>
            <w:tcW w:w="759" w:type="dxa"/>
            <w:vAlign w:val="center"/>
          </w:tcPr>
          <w:p w14:paraId="6CAACF51">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01967A18">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6E4C22E6">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花池点缀</w:t>
            </w:r>
          </w:p>
        </w:tc>
        <w:tc>
          <w:tcPr>
            <w:tcW w:w="2213" w:type="dxa"/>
            <w:shd w:val="clear" w:color="auto" w:fill="auto"/>
            <w:vAlign w:val="center"/>
          </w:tcPr>
          <w:p w14:paraId="3E0A025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高1.2米，冠幅1-1.2米</w:t>
            </w:r>
          </w:p>
        </w:tc>
      </w:tr>
      <w:tr w14:paraId="0BF0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45CC33F3">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4CC142F6">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0AA5FB5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榆树造型</w:t>
            </w:r>
          </w:p>
        </w:tc>
        <w:tc>
          <w:tcPr>
            <w:tcW w:w="585" w:type="dxa"/>
            <w:shd w:val="clear" w:color="auto" w:fill="auto"/>
            <w:vAlign w:val="center"/>
          </w:tcPr>
          <w:p w14:paraId="130E476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20CE098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w:t>
            </w:r>
          </w:p>
        </w:tc>
        <w:tc>
          <w:tcPr>
            <w:tcW w:w="759" w:type="dxa"/>
            <w:vAlign w:val="center"/>
          </w:tcPr>
          <w:p w14:paraId="601F7315">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73A8C71A">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3C924A64">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中心花池点缀</w:t>
            </w:r>
          </w:p>
        </w:tc>
        <w:tc>
          <w:tcPr>
            <w:tcW w:w="2213" w:type="dxa"/>
            <w:shd w:val="clear" w:color="auto" w:fill="auto"/>
            <w:vAlign w:val="center"/>
          </w:tcPr>
          <w:p w14:paraId="0707310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高2-2.6米，冠幅3米</w:t>
            </w:r>
          </w:p>
        </w:tc>
      </w:tr>
      <w:tr w14:paraId="5547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102D802C">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1FBE0681">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731F4BB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马兰</w:t>
            </w:r>
          </w:p>
        </w:tc>
        <w:tc>
          <w:tcPr>
            <w:tcW w:w="585" w:type="dxa"/>
            <w:shd w:val="clear" w:color="auto" w:fill="auto"/>
            <w:vAlign w:val="center"/>
          </w:tcPr>
          <w:p w14:paraId="7CC6D28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04A2F29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600</w:t>
            </w:r>
          </w:p>
        </w:tc>
        <w:tc>
          <w:tcPr>
            <w:tcW w:w="759" w:type="dxa"/>
            <w:vAlign w:val="center"/>
          </w:tcPr>
          <w:p w14:paraId="3EAA7CA5">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16A5C6EA">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683AD9B3">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4E724CA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1加仑2年以上</w:t>
            </w:r>
          </w:p>
        </w:tc>
      </w:tr>
      <w:tr w14:paraId="3273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07AB551B">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4D3C6CC7">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24CCA0B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鼠尾草</w:t>
            </w:r>
          </w:p>
        </w:tc>
        <w:tc>
          <w:tcPr>
            <w:tcW w:w="585" w:type="dxa"/>
            <w:shd w:val="clear" w:color="auto" w:fill="auto"/>
            <w:vAlign w:val="center"/>
          </w:tcPr>
          <w:p w14:paraId="3C023B0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4BA14F0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573DBB54">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105F8AEC">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2D648C5E">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70F89A4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150双色盆2年以上</w:t>
            </w:r>
          </w:p>
        </w:tc>
      </w:tr>
      <w:tr w14:paraId="01C4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49EB6D2">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1AB0E4F4">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74D7A60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大花萱草</w:t>
            </w:r>
          </w:p>
        </w:tc>
        <w:tc>
          <w:tcPr>
            <w:tcW w:w="585" w:type="dxa"/>
            <w:shd w:val="clear" w:color="auto" w:fill="auto"/>
            <w:vAlign w:val="center"/>
          </w:tcPr>
          <w:p w14:paraId="03CE1E6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52F9001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570F568E">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690F51F8">
            <w:pPr>
              <w:spacing w:line="520" w:lineRule="exact"/>
              <w:jc w:val="center"/>
              <w:rPr>
                <w:rFonts w:hint="eastAsia" w:ascii="仿宋_GB2312" w:hAnsi="仿宋_GB2312" w:eastAsia="仿宋_GB2312" w:cs="仿宋_GB2312"/>
                <w:b/>
                <w:sz w:val="20"/>
                <w:szCs w:val="22"/>
                <w:lang w:val="en-US" w:eastAsia="zh-CN"/>
              </w:rPr>
            </w:pPr>
          </w:p>
        </w:tc>
        <w:tc>
          <w:tcPr>
            <w:tcW w:w="1037" w:type="dxa"/>
            <w:vAlign w:val="center"/>
          </w:tcPr>
          <w:p w14:paraId="552E4F97">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4E3B473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150双色盆2年以上</w:t>
            </w:r>
          </w:p>
        </w:tc>
      </w:tr>
      <w:tr w14:paraId="5400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1A1C1BA8">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1577EED5">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733D582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月季</w:t>
            </w:r>
          </w:p>
        </w:tc>
        <w:tc>
          <w:tcPr>
            <w:tcW w:w="585" w:type="dxa"/>
            <w:shd w:val="clear" w:color="auto" w:fill="auto"/>
            <w:vAlign w:val="center"/>
          </w:tcPr>
          <w:p w14:paraId="57BE28E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37C2842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1000</w:t>
            </w:r>
          </w:p>
        </w:tc>
        <w:tc>
          <w:tcPr>
            <w:tcW w:w="759" w:type="dxa"/>
            <w:vAlign w:val="center"/>
          </w:tcPr>
          <w:p w14:paraId="45EDA249">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39ED5907">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7F7F6CB5">
            <w:pPr>
              <w:spacing w:line="520" w:lineRule="exact"/>
              <w:jc w:val="center"/>
              <w:rPr>
                <w:rFonts w:hint="eastAsia"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5F720DD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230大红盆3年以上</w:t>
            </w:r>
          </w:p>
        </w:tc>
      </w:tr>
      <w:tr w14:paraId="6FA2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35E53F5E">
            <w:pPr>
              <w:spacing w:line="520" w:lineRule="exact"/>
              <w:jc w:val="center"/>
              <w:rPr>
                <w:rFonts w:hint="default" w:ascii="仿宋_GB2312" w:hAnsi="仿宋_GB2312" w:eastAsia="仿宋_GB2312" w:cs="仿宋_GB2312"/>
                <w:b/>
                <w:sz w:val="20"/>
                <w:szCs w:val="22"/>
                <w:lang w:val="en-US" w:eastAsia="zh-CN"/>
              </w:rPr>
            </w:pPr>
          </w:p>
        </w:tc>
        <w:tc>
          <w:tcPr>
            <w:tcW w:w="976" w:type="dxa"/>
            <w:vMerge w:val="continue"/>
            <w:vAlign w:val="center"/>
          </w:tcPr>
          <w:p w14:paraId="36482C19">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3A971B9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榆叶梅球</w:t>
            </w:r>
          </w:p>
        </w:tc>
        <w:tc>
          <w:tcPr>
            <w:tcW w:w="585" w:type="dxa"/>
            <w:shd w:val="clear" w:color="auto" w:fill="auto"/>
            <w:vAlign w:val="center"/>
          </w:tcPr>
          <w:p w14:paraId="5EC394F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16DEECC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w:t>
            </w:r>
          </w:p>
        </w:tc>
        <w:tc>
          <w:tcPr>
            <w:tcW w:w="759" w:type="dxa"/>
            <w:vAlign w:val="center"/>
          </w:tcPr>
          <w:p w14:paraId="79AA7CCD">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7EA5E218">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59C80788">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0864791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高1.2米，冠幅0.8-1米</w:t>
            </w:r>
          </w:p>
        </w:tc>
      </w:tr>
      <w:tr w14:paraId="67AE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4820F914">
            <w:pPr>
              <w:spacing w:line="520" w:lineRule="exact"/>
              <w:jc w:val="center"/>
              <w:rPr>
                <w:rFonts w:hint="default" w:ascii="仿宋_GB2312" w:hAnsi="仿宋_GB2312" w:eastAsia="仿宋_GB2312" w:cs="仿宋_GB2312"/>
                <w:b/>
                <w:sz w:val="20"/>
                <w:szCs w:val="22"/>
                <w:lang w:val="en-US" w:eastAsia="zh-CN"/>
              </w:rPr>
            </w:pPr>
          </w:p>
        </w:tc>
        <w:tc>
          <w:tcPr>
            <w:tcW w:w="976" w:type="dxa"/>
            <w:vMerge w:val="continue"/>
            <w:vAlign w:val="center"/>
          </w:tcPr>
          <w:p w14:paraId="439BF42F">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0C93C38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冰川红叶球</w:t>
            </w:r>
          </w:p>
        </w:tc>
        <w:tc>
          <w:tcPr>
            <w:tcW w:w="585" w:type="dxa"/>
            <w:shd w:val="clear" w:color="auto" w:fill="auto"/>
            <w:vAlign w:val="center"/>
          </w:tcPr>
          <w:p w14:paraId="6060973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5ADA540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5</w:t>
            </w:r>
          </w:p>
        </w:tc>
        <w:tc>
          <w:tcPr>
            <w:tcW w:w="759" w:type="dxa"/>
            <w:vAlign w:val="center"/>
          </w:tcPr>
          <w:p w14:paraId="41710EC9">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24135106">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66FBC5E4">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4E3B722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高1.2米，冠幅1-1.2米</w:t>
            </w:r>
          </w:p>
        </w:tc>
      </w:tr>
      <w:tr w14:paraId="41A3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4B1825FA">
            <w:pPr>
              <w:spacing w:line="520" w:lineRule="exact"/>
              <w:jc w:val="center"/>
              <w:rPr>
                <w:rFonts w:hint="default" w:ascii="仿宋_GB2312" w:hAnsi="仿宋_GB2312" w:eastAsia="仿宋_GB2312" w:cs="仿宋_GB2312"/>
                <w:b/>
                <w:sz w:val="20"/>
                <w:szCs w:val="22"/>
                <w:lang w:val="en-US" w:eastAsia="zh-CN"/>
              </w:rPr>
            </w:pPr>
          </w:p>
        </w:tc>
        <w:tc>
          <w:tcPr>
            <w:tcW w:w="976" w:type="dxa"/>
            <w:vMerge w:val="continue"/>
            <w:vAlign w:val="center"/>
          </w:tcPr>
          <w:p w14:paraId="6BF2F3FF">
            <w:pPr>
              <w:spacing w:line="520" w:lineRule="exact"/>
              <w:jc w:val="center"/>
              <w:rPr>
                <w:rFonts w:hint="default" w:ascii="仿宋_GB2312" w:hAnsi="仿宋_GB2312" w:eastAsia="仿宋_GB2312" w:cs="仿宋_GB2312"/>
                <w:b/>
                <w:sz w:val="20"/>
                <w:szCs w:val="22"/>
                <w:lang w:val="en-US" w:eastAsia="zh-CN"/>
              </w:rPr>
            </w:pPr>
          </w:p>
        </w:tc>
        <w:tc>
          <w:tcPr>
            <w:tcW w:w="877" w:type="dxa"/>
            <w:shd w:val="clear" w:color="auto" w:fill="auto"/>
            <w:vAlign w:val="center"/>
          </w:tcPr>
          <w:p w14:paraId="17C3FB0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四季玫瑰球</w:t>
            </w:r>
          </w:p>
        </w:tc>
        <w:tc>
          <w:tcPr>
            <w:tcW w:w="585" w:type="dxa"/>
            <w:shd w:val="clear" w:color="auto" w:fill="auto"/>
            <w:vAlign w:val="center"/>
          </w:tcPr>
          <w:p w14:paraId="6FF20A8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676FFC6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w:t>
            </w:r>
          </w:p>
        </w:tc>
        <w:tc>
          <w:tcPr>
            <w:tcW w:w="759" w:type="dxa"/>
            <w:vAlign w:val="center"/>
          </w:tcPr>
          <w:p w14:paraId="11D29E3F">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3DC684FC">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5676C0F4">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70AC89C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高1.2米，冠幅0.8-1米</w:t>
            </w:r>
          </w:p>
        </w:tc>
      </w:tr>
      <w:tr w14:paraId="738B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039A591">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1177E3FE">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63DA49A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天山霞光</w:t>
            </w:r>
          </w:p>
        </w:tc>
        <w:tc>
          <w:tcPr>
            <w:tcW w:w="585" w:type="dxa"/>
            <w:shd w:val="clear" w:color="auto" w:fill="auto"/>
            <w:vAlign w:val="center"/>
          </w:tcPr>
          <w:p w14:paraId="3D7E3CE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棵</w:t>
            </w:r>
          </w:p>
        </w:tc>
        <w:tc>
          <w:tcPr>
            <w:tcW w:w="705" w:type="dxa"/>
            <w:shd w:val="clear" w:color="auto" w:fill="auto"/>
            <w:vAlign w:val="center"/>
          </w:tcPr>
          <w:p w14:paraId="1B2C85A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5</w:t>
            </w:r>
          </w:p>
        </w:tc>
        <w:tc>
          <w:tcPr>
            <w:tcW w:w="759" w:type="dxa"/>
            <w:vAlign w:val="center"/>
          </w:tcPr>
          <w:p w14:paraId="0BAC18EF">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538BA649">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175A9A19">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77CB694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高1.2-1.5米，冠幅1米</w:t>
            </w:r>
          </w:p>
        </w:tc>
      </w:tr>
      <w:tr w14:paraId="3472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4BCB8B53">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0E59F542">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5192614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四季玫瑰</w:t>
            </w:r>
          </w:p>
        </w:tc>
        <w:tc>
          <w:tcPr>
            <w:tcW w:w="585" w:type="dxa"/>
            <w:shd w:val="clear" w:color="auto" w:fill="auto"/>
            <w:vAlign w:val="center"/>
          </w:tcPr>
          <w:p w14:paraId="600C681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58EFA1E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10000</w:t>
            </w:r>
          </w:p>
        </w:tc>
        <w:tc>
          <w:tcPr>
            <w:tcW w:w="759" w:type="dxa"/>
            <w:vAlign w:val="center"/>
          </w:tcPr>
          <w:p w14:paraId="0D9EE97B">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465322FC">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4667DC73">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5F68405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高0.4-0.6米，冠幅0.2米</w:t>
            </w:r>
          </w:p>
        </w:tc>
      </w:tr>
      <w:tr w14:paraId="15DC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C169347">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5BA4EDBE">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7998E09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海棠（草花）</w:t>
            </w:r>
          </w:p>
        </w:tc>
        <w:tc>
          <w:tcPr>
            <w:tcW w:w="585" w:type="dxa"/>
            <w:shd w:val="clear" w:color="auto" w:fill="auto"/>
            <w:vAlign w:val="center"/>
          </w:tcPr>
          <w:p w14:paraId="52E6F06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19A612F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0F52DDB0">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652462D4">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1786CCC9">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3A0B3A9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w:t>
            </w:r>
          </w:p>
        </w:tc>
      </w:tr>
      <w:tr w14:paraId="760F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7486E44">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4AEBD890">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306B1D1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射干</w:t>
            </w:r>
          </w:p>
        </w:tc>
        <w:tc>
          <w:tcPr>
            <w:tcW w:w="585" w:type="dxa"/>
            <w:shd w:val="clear" w:color="auto" w:fill="auto"/>
            <w:vAlign w:val="center"/>
          </w:tcPr>
          <w:p w14:paraId="0E27813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4C8E1FC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630CE8BA">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4FABA73F">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6EEAA800">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07C0BF8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1加仑三年以上</w:t>
            </w:r>
          </w:p>
        </w:tc>
      </w:tr>
      <w:tr w14:paraId="7FFB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75CE1F8D">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48BBC4C7">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1078368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鸢尾</w:t>
            </w:r>
          </w:p>
        </w:tc>
        <w:tc>
          <w:tcPr>
            <w:tcW w:w="585" w:type="dxa"/>
            <w:shd w:val="clear" w:color="auto" w:fill="auto"/>
            <w:vAlign w:val="center"/>
          </w:tcPr>
          <w:p w14:paraId="02CB331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6CDDACD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6BB06858">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79C3D696">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18326C3C">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50D4C56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1加仑三年以上</w:t>
            </w:r>
          </w:p>
        </w:tc>
      </w:tr>
      <w:tr w14:paraId="4C39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06BAC0AB">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62C45F17">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6F7D0C4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德国景天</w:t>
            </w:r>
          </w:p>
        </w:tc>
        <w:tc>
          <w:tcPr>
            <w:tcW w:w="585" w:type="dxa"/>
            <w:shd w:val="clear" w:color="auto" w:fill="auto"/>
            <w:vAlign w:val="center"/>
          </w:tcPr>
          <w:p w14:paraId="0126462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1ACF3CE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2000</w:t>
            </w:r>
          </w:p>
        </w:tc>
        <w:tc>
          <w:tcPr>
            <w:tcW w:w="759" w:type="dxa"/>
            <w:vAlign w:val="center"/>
          </w:tcPr>
          <w:p w14:paraId="2629ED4C">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4A14E43C">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38D29F5C">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40F5A21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150双色盆两年以上</w:t>
            </w:r>
          </w:p>
        </w:tc>
      </w:tr>
      <w:tr w14:paraId="2789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492CDE8C">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5EAF7D51">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4ADE3C6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耧斗菜</w:t>
            </w:r>
          </w:p>
        </w:tc>
        <w:tc>
          <w:tcPr>
            <w:tcW w:w="585" w:type="dxa"/>
            <w:shd w:val="clear" w:color="auto" w:fill="auto"/>
            <w:vAlign w:val="center"/>
          </w:tcPr>
          <w:p w14:paraId="432E35A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304EA2F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1000</w:t>
            </w:r>
          </w:p>
        </w:tc>
        <w:tc>
          <w:tcPr>
            <w:tcW w:w="759" w:type="dxa"/>
            <w:vAlign w:val="center"/>
          </w:tcPr>
          <w:p w14:paraId="079E6773">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3E4DF89A">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0467F847">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523AABE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150双色盆两年以上</w:t>
            </w:r>
          </w:p>
        </w:tc>
      </w:tr>
      <w:tr w14:paraId="59E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29CCA2B3">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55865DBF">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281A1A3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婆婆纳</w:t>
            </w:r>
          </w:p>
        </w:tc>
        <w:tc>
          <w:tcPr>
            <w:tcW w:w="585" w:type="dxa"/>
            <w:shd w:val="clear" w:color="auto" w:fill="auto"/>
            <w:vAlign w:val="center"/>
          </w:tcPr>
          <w:p w14:paraId="616433E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2190238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1000</w:t>
            </w:r>
          </w:p>
        </w:tc>
        <w:tc>
          <w:tcPr>
            <w:tcW w:w="759" w:type="dxa"/>
            <w:vAlign w:val="center"/>
          </w:tcPr>
          <w:p w14:paraId="252E16E1">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6D162BC1">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27DE3DF7">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7485482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150双色盆两年以上</w:t>
            </w:r>
          </w:p>
        </w:tc>
      </w:tr>
      <w:tr w14:paraId="6D60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346F6B14">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3D71C954">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7B19076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假龙头</w:t>
            </w:r>
          </w:p>
        </w:tc>
        <w:tc>
          <w:tcPr>
            <w:tcW w:w="585" w:type="dxa"/>
            <w:shd w:val="clear" w:color="auto" w:fill="auto"/>
            <w:vAlign w:val="center"/>
          </w:tcPr>
          <w:p w14:paraId="1E76D07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4CBD702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44E507B6">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5D86A914">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38F2F452">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5C05D40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150双色盆两年以上</w:t>
            </w:r>
          </w:p>
        </w:tc>
      </w:tr>
      <w:tr w14:paraId="58DB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05999481">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54D8314E">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1B5F3ED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彩叶草（草花）</w:t>
            </w:r>
          </w:p>
        </w:tc>
        <w:tc>
          <w:tcPr>
            <w:tcW w:w="585" w:type="dxa"/>
            <w:shd w:val="clear" w:color="auto" w:fill="auto"/>
            <w:vAlign w:val="center"/>
          </w:tcPr>
          <w:p w14:paraId="3F09032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748A98A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900</w:t>
            </w:r>
          </w:p>
        </w:tc>
        <w:tc>
          <w:tcPr>
            <w:tcW w:w="759" w:type="dxa"/>
            <w:vAlign w:val="center"/>
          </w:tcPr>
          <w:p w14:paraId="12AF88AB">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23CC97BF">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11D92949">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68232C1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w:t>
            </w:r>
          </w:p>
        </w:tc>
      </w:tr>
      <w:tr w14:paraId="4272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08A6067B">
            <w:pPr>
              <w:spacing w:line="520" w:lineRule="exact"/>
              <w:jc w:val="center"/>
              <w:rPr>
                <w:rFonts w:hint="eastAsia" w:ascii="仿宋_GB2312" w:hAnsi="仿宋_GB2312" w:eastAsia="仿宋_GB2312" w:cs="仿宋_GB2312"/>
                <w:b/>
                <w:sz w:val="20"/>
                <w:szCs w:val="22"/>
                <w:lang w:val="en-US" w:eastAsia="zh-CN"/>
              </w:rPr>
            </w:pPr>
          </w:p>
        </w:tc>
        <w:tc>
          <w:tcPr>
            <w:tcW w:w="976" w:type="dxa"/>
            <w:vMerge w:val="continue"/>
            <w:vAlign w:val="center"/>
          </w:tcPr>
          <w:p w14:paraId="2F56982D">
            <w:pPr>
              <w:spacing w:line="520" w:lineRule="exact"/>
              <w:jc w:val="center"/>
              <w:rPr>
                <w:rFonts w:hint="eastAsia" w:ascii="仿宋_GB2312" w:hAnsi="仿宋_GB2312" w:eastAsia="仿宋_GB2312" w:cs="仿宋_GB2312"/>
                <w:b/>
                <w:sz w:val="20"/>
                <w:szCs w:val="22"/>
                <w:lang w:val="en-US" w:eastAsia="zh-CN"/>
              </w:rPr>
            </w:pPr>
          </w:p>
        </w:tc>
        <w:tc>
          <w:tcPr>
            <w:tcW w:w="877" w:type="dxa"/>
            <w:shd w:val="clear" w:color="auto" w:fill="auto"/>
            <w:vAlign w:val="center"/>
          </w:tcPr>
          <w:p w14:paraId="5D5E7C6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香雪球（草花）</w:t>
            </w:r>
          </w:p>
        </w:tc>
        <w:tc>
          <w:tcPr>
            <w:tcW w:w="585" w:type="dxa"/>
            <w:shd w:val="clear" w:color="auto" w:fill="auto"/>
            <w:vAlign w:val="center"/>
          </w:tcPr>
          <w:p w14:paraId="500774A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盆</w:t>
            </w:r>
          </w:p>
        </w:tc>
        <w:tc>
          <w:tcPr>
            <w:tcW w:w="705" w:type="dxa"/>
            <w:shd w:val="clear" w:color="auto" w:fill="auto"/>
            <w:vAlign w:val="center"/>
          </w:tcPr>
          <w:p w14:paraId="3671409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1000</w:t>
            </w:r>
          </w:p>
        </w:tc>
        <w:tc>
          <w:tcPr>
            <w:tcW w:w="759" w:type="dxa"/>
            <w:vAlign w:val="center"/>
          </w:tcPr>
          <w:p w14:paraId="6D81A927">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105DD6F1">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6FF767CB">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花池</w:t>
            </w:r>
          </w:p>
        </w:tc>
        <w:tc>
          <w:tcPr>
            <w:tcW w:w="2213" w:type="dxa"/>
            <w:shd w:val="clear" w:color="auto" w:fill="auto"/>
            <w:vAlign w:val="center"/>
          </w:tcPr>
          <w:p w14:paraId="700833B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仿宋_GB2312" w:eastAsia="仿宋_GB2312" w:cs="仿宋_GB2312"/>
                <w:b/>
                <w:sz w:val="20"/>
                <w:szCs w:val="22"/>
                <w:lang w:val="en-US" w:eastAsia="zh-CN"/>
              </w:rPr>
            </w:pPr>
            <w:r>
              <w:rPr>
                <w:rFonts w:hint="eastAsia" w:ascii="仿宋" w:hAnsi="仿宋" w:eastAsia="仿宋" w:cs="仿宋"/>
                <w:bCs/>
                <w:sz w:val="21"/>
                <w:szCs w:val="21"/>
                <w:lang w:val="en-US" w:eastAsia="zh-CN"/>
              </w:rPr>
              <w:t>150双色盆</w:t>
            </w:r>
          </w:p>
        </w:tc>
      </w:tr>
      <w:tr w14:paraId="6B4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165CB600">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2</w:t>
            </w:r>
          </w:p>
        </w:tc>
        <w:tc>
          <w:tcPr>
            <w:tcW w:w="976" w:type="dxa"/>
            <w:shd w:val="clear" w:color="auto" w:fill="auto"/>
            <w:vAlign w:val="center"/>
          </w:tcPr>
          <w:p w14:paraId="5DDD369A">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种植费</w:t>
            </w:r>
          </w:p>
        </w:tc>
        <w:tc>
          <w:tcPr>
            <w:tcW w:w="877" w:type="dxa"/>
            <w:vAlign w:val="center"/>
          </w:tcPr>
          <w:p w14:paraId="552AF225">
            <w:pPr>
              <w:spacing w:line="520" w:lineRule="exact"/>
              <w:jc w:val="center"/>
              <w:rPr>
                <w:rFonts w:hint="eastAsia" w:ascii="仿宋_GB2312" w:hAnsi="仿宋_GB2312" w:eastAsia="仿宋_GB2312" w:cs="仿宋_GB2312"/>
                <w:b/>
                <w:sz w:val="20"/>
                <w:szCs w:val="22"/>
                <w:lang w:val="en-US" w:eastAsia="zh-CN"/>
              </w:rPr>
            </w:pPr>
          </w:p>
        </w:tc>
        <w:tc>
          <w:tcPr>
            <w:tcW w:w="585" w:type="dxa"/>
            <w:vAlign w:val="center"/>
          </w:tcPr>
          <w:p w14:paraId="42B22094">
            <w:pPr>
              <w:spacing w:line="520" w:lineRule="exact"/>
              <w:jc w:val="center"/>
              <w:rPr>
                <w:rFonts w:hint="eastAsia" w:ascii="仿宋_GB2312" w:hAnsi="仿宋_GB2312" w:eastAsia="仿宋_GB2312" w:cs="仿宋_GB2312"/>
                <w:b/>
                <w:sz w:val="20"/>
                <w:szCs w:val="22"/>
                <w:lang w:val="en-US" w:eastAsia="zh-CN"/>
              </w:rPr>
            </w:pPr>
          </w:p>
        </w:tc>
        <w:tc>
          <w:tcPr>
            <w:tcW w:w="705" w:type="dxa"/>
            <w:vAlign w:val="center"/>
          </w:tcPr>
          <w:p w14:paraId="380FBE09">
            <w:pPr>
              <w:spacing w:line="520" w:lineRule="exact"/>
              <w:jc w:val="center"/>
              <w:rPr>
                <w:rFonts w:hint="eastAsia" w:ascii="仿宋_GB2312" w:hAnsi="仿宋_GB2312" w:eastAsia="仿宋_GB2312" w:cs="仿宋_GB2312"/>
                <w:b/>
                <w:sz w:val="20"/>
                <w:szCs w:val="22"/>
                <w:lang w:val="en-US" w:eastAsia="zh-CN"/>
              </w:rPr>
            </w:pPr>
          </w:p>
        </w:tc>
        <w:tc>
          <w:tcPr>
            <w:tcW w:w="759" w:type="dxa"/>
            <w:vAlign w:val="center"/>
          </w:tcPr>
          <w:p w14:paraId="5F8D2530">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46BBC2DC">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0BD6AE33">
            <w:pPr>
              <w:spacing w:line="520" w:lineRule="exact"/>
              <w:jc w:val="center"/>
              <w:rPr>
                <w:rFonts w:hint="eastAsia" w:ascii="仿宋_GB2312" w:hAnsi="仿宋_GB2312" w:eastAsia="仿宋_GB2312" w:cs="仿宋_GB2312"/>
                <w:b/>
                <w:sz w:val="20"/>
                <w:szCs w:val="22"/>
                <w:lang w:val="en-US" w:eastAsia="zh-CN"/>
              </w:rPr>
            </w:pPr>
          </w:p>
        </w:tc>
        <w:tc>
          <w:tcPr>
            <w:tcW w:w="2213" w:type="dxa"/>
            <w:shd w:val="clear" w:color="auto" w:fill="auto"/>
            <w:vAlign w:val="center"/>
          </w:tcPr>
          <w:p w14:paraId="498C319E">
            <w:pPr>
              <w:spacing w:line="520" w:lineRule="exact"/>
              <w:jc w:val="center"/>
              <w:rPr>
                <w:rFonts w:hint="eastAsia" w:ascii="仿宋_GB2312" w:hAnsi="仿宋_GB2312" w:eastAsia="仿宋_GB2312" w:cs="仿宋_GB2312"/>
                <w:b/>
                <w:sz w:val="20"/>
                <w:szCs w:val="22"/>
                <w:lang w:val="en-US" w:eastAsia="zh-CN"/>
              </w:rPr>
            </w:pPr>
          </w:p>
        </w:tc>
      </w:tr>
      <w:tr w14:paraId="46A2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5CD47810">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3</w:t>
            </w:r>
          </w:p>
        </w:tc>
        <w:tc>
          <w:tcPr>
            <w:tcW w:w="976" w:type="dxa"/>
            <w:shd w:val="clear" w:color="auto" w:fill="auto"/>
            <w:vAlign w:val="center"/>
          </w:tcPr>
          <w:p w14:paraId="3E10AA8E">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养护费</w:t>
            </w:r>
          </w:p>
        </w:tc>
        <w:tc>
          <w:tcPr>
            <w:tcW w:w="877" w:type="dxa"/>
            <w:vAlign w:val="center"/>
          </w:tcPr>
          <w:p w14:paraId="2EA685AE">
            <w:pPr>
              <w:spacing w:line="520" w:lineRule="exact"/>
              <w:jc w:val="center"/>
              <w:rPr>
                <w:rFonts w:hint="eastAsia" w:ascii="仿宋_GB2312" w:hAnsi="仿宋_GB2312" w:eastAsia="仿宋_GB2312" w:cs="仿宋_GB2312"/>
                <w:b/>
                <w:sz w:val="20"/>
                <w:szCs w:val="22"/>
                <w:lang w:val="en-US" w:eastAsia="zh-CN"/>
              </w:rPr>
            </w:pPr>
          </w:p>
        </w:tc>
        <w:tc>
          <w:tcPr>
            <w:tcW w:w="585" w:type="dxa"/>
            <w:vAlign w:val="center"/>
          </w:tcPr>
          <w:p w14:paraId="36044A49">
            <w:pPr>
              <w:spacing w:line="520" w:lineRule="exact"/>
              <w:jc w:val="center"/>
              <w:rPr>
                <w:rFonts w:hint="eastAsia" w:ascii="仿宋_GB2312" w:hAnsi="仿宋_GB2312" w:eastAsia="仿宋_GB2312" w:cs="仿宋_GB2312"/>
                <w:b/>
                <w:sz w:val="20"/>
                <w:szCs w:val="22"/>
                <w:lang w:val="en-US" w:eastAsia="zh-CN"/>
              </w:rPr>
            </w:pPr>
          </w:p>
        </w:tc>
        <w:tc>
          <w:tcPr>
            <w:tcW w:w="705" w:type="dxa"/>
            <w:vAlign w:val="center"/>
          </w:tcPr>
          <w:p w14:paraId="36E2D444">
            <w:pPr>
              <w:spacing w:line="520" w:lineRule="exact"/>
              <w:jc w:val="center"/>
              <w:rPr>
                <w:rFonts w:hint="eastAsia" w:ascii="仿宋_GB2312" w:hAnsi="仿宋_GB2312" w:eastAsia="仿宋_GB2312" w:cs="仿宋_GB2312"/>
                <w:b/>
                <w:sz w:val="20"/>
                <w:szCs w:val="22"/>
                <w:lang w:val="en-US" w:eastAsia="zh-CN"/>
              </w:rPr>
            </w:pPr>
          </w:p>
        </w:tc>
        <w:tc>
          <w:tcPr>
            <w:tcW w:w="759" w:type="dxa"/>
            <w:vAlign w:val="center"/>
          </w:tcPr>
          <w:p w14:paraId="5B1546CB">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2B20488D">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32A66D25">
            <w:pPr>
              <w:spacing w:line="520" w:lineRule="exact"/>
              <w:jc w:val="center"/>
              <w:rPr>
                <w:rFonts w:hint="eastAsia" w:ascii="仿宋_GB2312" w:hAnsi="仿宋_GB2312" w:eastAsia="仿宋_GB2312" w:cs="仿宋_GB2312"/>
                <w:b/>
                <w:sz w:val="20"/>
                <w:szCs w:val="22"/>
                <w:lang w:val="en-US" w:eastAsia="zh-CN"/>
              </w:rPr>
            </w:pPr>
          </w:p>
        </w:tc>
        <w:tc>
          <w:tcPr>
            <w:tcW w:w="2213" w:type="dxa"/>
            <w:shd w:val="clear" w:color="auto" w:fill="auto"/>
            <w:vAlign w:val="center"/>
          </w:tcPr>
          <w:p w14:paraId="0C1A26EE">
            <w:pPr>
              <w:spacing w:line="520" w:lineRule="exact"/>
              <w:jc w:val="center"/>
              <w:rPr>
                <w:rFonts w:hint="eastAsia" w:ascii="仿宋_GB2312" w:hAnsi="仿宋_GB2312" w:eastAsia="仿宋_GB2312" w:cs="仿宋_GB2312"/>
                <w:b/>
                <w:sz w:val="20"/>
                <w:szCs w:val="22"/>
                <w:lang w:val="en-US" w:eastAsia="zh-CN"/>
              </w:rPr>
            </w:pPr>
          </w:p>
        </w:tc>
      </w:tr>
      <w:tr w14:paraId="4473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7A115FD2">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4</w:t>
            </w:r>
          </w:p>
        </w:tc>
        <w:tc>
          <w:tcPr>
            <w:tcW w:w="976" w:type="dxa"/>
            <w:shd w:val="clear" w:color="auto" w:fill="auto"/>
            <w:vAlign w:val="center"/>
          </w:tcPr>
          <w:p w14:paraId="19B30CB3">
            <w:pPr>
              <w:spacing w:line="520" w:lineRule="exact"/>
              <w:jc w:val="center"/>
              <w:rPr>
                <w:rFonts w:hint="eastAsia" w:ascii="仿宋_GB2312" w:hAnsi="仿宋_GB2312" w:eastAsia="仿宋_GB2312" w:cs="仿宋_GB2312"/>
                <w:b/>
                <w:kern w:val="2"/>
                <w:sz w:val="20"/>
                <w:szCs w:val="22"/>
                <w:lang w:val="en-US" w:eastAsia="zh-CN" w:bidi="ar-SA"/>
              </w:rPr>
            </w:pPr>
            <w:r>
              <w:rPr>
                <w:rFonts w:hint="eastAsia" w:ascii="仿宋_GB2312" w:hAnsi="仿宋_GB2312" w:eastAsia="仿宋_GB2312" w:cs="仿宋_GB2312"/>
                <w:b/>
                <w:sz w:val="20"/>
                <w:szCs w:val="22"/>
                <w:lang w:val="en-US" w:eastAsia="zh-CN"/>
              </w:rPr>
              <w:t>税费、运输费</w:t>
            </w:r>
          </w:p>
        </w:tc>
        <w:tc>
          <w:tcPr>
            <w:tcW w:w="877" w:type="dxa"/>
            <w:vAlign w:val="center"/>
          </w:tcPr>
          <w:p w14:paraId="16BBCAD7">
            <w:pPr>
              <w:spacing w:line="520" w:lineRule="exact"/>
              <w:jc w:val="center"/>
              <w:rPr>
                <w:rFonts w:hint="eastAsia" w:ascii="仿宋_GB2312" w:hAnsi="仿宋_GB2312" w:eastAsia="仿宋_GB2312" w:cs="仿宋_GB2312"/>
                <w:b/>
                <w:sz w:val="20"/>
                <w:szCs w:val="22"/>
                <w:lang w:val="en-US" w:eastAsia="zh-CN"/>
              </w:rPr>
            </w:pPr>
          </w:p>
        </w:tc>
        <w:tc>
          <w:tcPr>
            <w:tcW w:w="585" w:type="dxa"/>
            <w:vAlign w:val="center"/>
          </w:tcPr>
          <w:p w14:paraId="3FE4BE91">
            <w:pPr>
              <w:spacing w:line="520" w:lineRule="exact"/>
              <w:jc w:val="center"/>
              <w:rPr>
                <w:rFonts w:hint="eastAsia" w:ascii="仿宋_GB2312" w:hAnsi="仿宋_GB2312" w:eastAsia="仿宋_GB2312" w:cs="仿宋_GB2312"/>
                <w:b/>
                <w:sz w:val="20"/>
                <w:szCs w:val="22"/>
                <w:lang w:val="en-US" w:eastAsia="zh-CN"/>
              </w:rPr>
            </w:pPr>
          </w:p>
        </w:tc>
        <w:tc>
          <w:tcPr>
            <w:tcW w:w="705" w:type="dxa"/>
            <w:vAlign w:val="center"/>
          </w:tcPr>
          <w:p w14:paraId="054205C3">
            <w:pPr>
              <w:spacing w:line="520" w:lineRule="exact"/>
              <w:jc w:val="center"/>
              <w:rPr>
                <w:rFonts w:hint="eastAsia" w:ascii="仿宋_GB2312" w:hAnsi="仿宋_GB2312" w:eastAsia="仿宋_GB2312" w:cs="仿宋_GB2312"/>
                <w:b/>
                <w:sz w:val="20"/>
                <w:szCs w:val="22"/>
                <w:lang w:val="en-US" w:eastAsia="zh-CN"/>
              </w:rPr>
            </w:pPr>
          </w:p>
        </w:tc>
        <w:tc>
          <w:tcPr>
            <w:tcW w:w="759" w:type="dxa"/>
            <w:vAlign w:val="center"/>
          </w:tcPr>
          <w:p w14:paraId="239B802F">
            <w:pPr>
              <w:spacing w:line="520" w:lineRule="exact"/>
              <w:jc w:val="center"/>
              <w:rPr>
                <w:rFonts w:hint="eastAsia" w:ascii="仿宋_GB2312" w:hAnsi="仿宋_GB2312" w:eastAsia="仿宋_GB2312" w:cs="仿宋_GB2312"/>
                <w:b/>
                <w:sz w:val="20"/>
                <w:szCs w:val="22"/>
                <w:lang w:val="en-US" w:eastAsia="zh-CN"/>
              </w:rPr>
            </w:pPr>
          </w:p>
        </w:tc>
        <w:tc>
          <w:tcPr>
            <w:tcW w:w="1075" w:type="dxa"/>
            <w:vAlign w:val="center"/>
          </w:tcPr>
          <w:p w14:paraId="2A1BF1A8">
            <w:pPr>
              <w:spacing w:line="520" w:lineRule="exact"/>
              <w:jc w:val="center"/>
              <w:rPr>
                <w:rFonts w:hint="eastAsia" w:ascii="仿宋_GB2312" w:hAnsi="仿宋_GB2312" w:eastAsia="仿宋_GB2312" w:cs="仿宋_GB2312"/>
                <w:b/>
                <w:sz w:val="20"/>
                <w:szCs w:val="22"/>
                <w:lang w:val="en-US" w:eastAsia="zh-CN"/>
              </w:rPr>
            </w:pPr>
          </w:p>
        </w:tc>
        <w:tc>
          <w:tcPr>
            <w:tcW w:w="1037" w:type="dxa"/>
            <w:shd w:val="clear" w:color="auto" w:fill="auto"/>
            <w:vAlign w:val="center"/>
          </w:tcPr>
          <w:p w14:paraId="55B01372">
            <w:pPr>
              <w:spacing w:line="520" w:lineRule="exact"/>
              <w:jc w:val="center"/>
              <w:rPr>
                <w:rFonts w:hint="eastAsia" w:ascii="仿宋_GB2312" w:hAnsi="仿宋_GB2312" w:eastAsia="仿宋_GB2312" w:cs="仿宋_GB2312"/>
                <w:b/>
                <w:sz w:val="20"/>
                <w:szCs w:val="22"/>
                <w:lang w:val="en-US" w:eastAsia="zh-CN"/>
              </w:rPr>
            </w:pPr>
          </w:p>
        </w:tc>
        <w:tc>
          <w:tcPr>
            <w:tcW w:w="2213" w:type="dxa"/>
            <w:shd w:val="clear" w:color="auto" w:fill="auto"/>
            <w:vAlign w:val="center"/>
          </w:tcPr>
          <w:p w14:paraId="20968A51">
            <w:pPr>
              <w:spacing w:line="520" w:lineRule="exact"/>
              <w:jc w:val="center"/>
              <w:rPr>
                <w:rFonts w:hint="eastAsia" w:ascii="仿宋_GB2312" w:hAnsi="仿宋_GB2312" w:eastAsia="仿宋_GB2312" w:cs="仿宋_GB2312"/>
                <w:b/>
                <w:sz w:val="20"/>
                <w:szCs w:val="22"/>
                <w:lang w:val="en-US" w:eastAsia="zh-CN"/>
              </w:rPr>
            </w:pPr>
          </w:p>
        </w:tc>
      </w:tr>
    </w:tbl>
    <w:tbl>
      <w:tblPr>
        <w:tblStyle w:val="12"/>
        <w:tblW w:w="902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6802"/>
      </w:tblGrid>
      <w:tr w14:paraId="43F8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223" w:type="dxa"/>
            <w:vAlign w:val="center"/>
          </w:tcPr>
          <w:p w14:paraId="2F691DA5">
            <w:pPr>
              <w:spacing w:line="52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highlight w:val="none"/>
              </w:rPr>
              <w:t>承诺完成工期</w:t>
            </w:r>
          </w:p>
        </w:tc>
        <w:tc>
          <w:tcPr>
            <w:tcW w:w="6802" w:type="dxa"/>
            <w:vAlign w:val="center"/>
          </w:tcPr>
          <w:p w14:paraId="3C89AAE1">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lang w:val="en-US" w:eastAsia="zh-CN"/>
              </w:rPr>
              <w:t>15个日历日</w:t>
            </w:r>
          </w:p>
        </w:tc>
      </w:tr>
      <w:tr w14:paraId="43E8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223" w:type="dxa"/>
            <w:vMerge w:val="restart"/>
            <w:vAlign w:val="center"/>
          </w:tcPr>
          <w:p w14:paraId="4E598BC0">
            <w:pPr>
              <w:spacing w:line="52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投标报价总价</w:t>
            </w:r>
          </w:p>
        </w:tc>
        <w:tc>
          <w:tcPr>
            <w:tcW w:w="6802" w:type="dxa"/>
            <w:vAlign w:val="center"/>
          </w:tcPr>
          <w:p w14:paraId="45998352">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小写：</w:t>
            </w:r>
          </w:p>
        </w:tc>
      </w:tr>
      <w:tr w14:paraId="25E1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23" w:type="dxa"/>
            <w:vMerge w:val="continue"/>
            <w:vAlign w:val="center"/>
          </w:tcPr>
          <w:p w14:paraId="7B42E6A5">
            <w:pPr>
              <w:pStyle w:val="4"/>
              <w:tabs>
                <w:tab w:val="left" w:pos="219"/>
              </w:tabs>
              <w:ind w:left="108"/>
              <w:jc w:val="center"/>
              <w:rPr>
                <w:rFonts w:hint="eastAsia" w:ascii="仿宋_GB2312" w:hAnsi="仿宋_GB2312" w:eastAsia="仿宋_GB2312" w:cs="仿宋_GB2312"/>
                <w:b/>
                <w:sz w:val="20"/>
                <w:szCs w:val="22"/>
              </w:rPr>
            </w:pPr>
          </w:p>
        </w:tc>
        <w:tc>
          <w:tcPr>
            <w:tcW w:w="6802" w:type="dxa"/>
            <w:vAlign w:val="center"/>
          </w:tcPr>
          <w:p w14:paraId="4508B156">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大写：</w:t>
            </w:r>
          </w:p>
        </w:tc>
      </w:tr>
      <w:tr w14:paraId="711B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25" w:type="dxa"/>
            <w:gridSpan w:val="2"/>
            <w:vAlign w:val="center"/>
          </w:tcPr>
          <w:p w14:paraId="6F134C50">
            <w:pPr>
              <w:tabs>
                <w:tab w:val="left" w:pos="2555"/>
              </w:tabs>
              <w:spacing w:line="520" w:lineRule="exact"/>
              <w:jc w:val="left"/>
              <w:rPr>
                <w:rFonts w:hint="default"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备注：苗木费、种植费、养护费、税费、运费合计填在投标报价总价一栏。</w:t>
            </w:r>
          </w:p>
        </w:tc>
      </w:tr>
    </w:tbl>
    <w:p w14:paraId="2F49C0F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2"/>
          <w:szCs w:val="22"/>
          <w:lang w:eastAsia="zh-CN"/>
        </w:rPr>
      </w:pPr>
    </w:p>
    <w:p w14:paraId="69C4E9E4">
      <w:pPr>
        <w:spacing w:line="480" w:lineRule="exact"/>
        <w:rPr>
          <w:rFonts w:hint="eastAsia" w:ascii="仿宋_GB2312" w:hAnsi="仿宋_GB2312" w:eastAsia="仿宋_GB2312" w:cs="仿宋_GB2312"/>
          <w:sz w:val="24"/>
          <w:szCs w:val="24"/>
        </w:rPr>
      </w:pPr>
    </w:p>
    <w:p w14:paraId="4C0CC67C">
      <w:pPr>
        <w:spacing w:line="480" w:lineRule="exact"/>
        <w:rPr>
          <w:rFonts w:hint="eastAsia" w:ascii="仿宋_GB2312" w:hAnsi="仿宋_GB2312" w:eastAsia="仿宋_GB2312" w:cs="仿宋_GB2312"/>
          <w:sz w:val="24"/>
          <w:szCs w:val="24"/>
        </w:rPr>
      </w:pPr>
    </w:p>
    <w:p w14:paraId="1A847FAA">
      <w:pPr>
        <w:spacing w:line="4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注：1.报价一览表中大小写不一致时，</w:t>
      </w:r>
      <w:r>
        <w:rPr>
          <w:rFonts w:hint="eastAsia" w:ascii="仿宋_GB2312" w:hAnsi="仿宋_GB2312" w:eastAsia="仿宋_GB2312" w:cs="仿宋_GB2312"/>
          <w:sz w:val="24"/>
          <w:szCs w:val="24"/>
          <w:lang w:eastAsia="zh-CN"/>
        </w:rPr>
        <w:t>以大写为准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分项报价与总合计金额不一致时，以分项报价之和为准；</w:t>
      </w:r>
    </w:p>
    <w:p w14:paraId="2DDB8239">
      <w:pPr>
        <w:tabs>
          <w:tab w:val="left" w:pos="1015"/>
        </w:tabs>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的报价单价均不得高于采购单位预算，否则视为无效文件。</w:t>
      </w:r>
    </w:p>
    <w:p w14:paraId="723C3D0E">
      <w:pPr>
        <w:pStyle w:val="4"/>
        <w:tabs>
          <w:tab w:val="left" w:pos="780"/>
        </w:tabs>
        <w:spacing w:after="0"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3.投标报价总价不得高于采购单位预算，否则视为无效文件。</w:t>
      </w:r>
    </w:p>
    <w:p w14:paraId="50AD5B93">
      <w:pPr>
        <w:spacing w:line="480" w:lineRule="exact"/>
        <w:ind w:firstLine="48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4"/>
          <w:szCs w:val="24"/>
        </w:rPr>
        <w:t>4.投标报价为完成本次采购项目的全部费用。（供应商的投标报价包括所述的全部工作内容的价格体现以及完成该次采购的</w:t>
      </w:r>
      <w:r>
        <w:rPr>
          <w:rFonts w:hint="eastAsia" w:ascii="仿宋_GB2312" w:hAnsi="仿宋_GB2312" w:eastAsia="仿宋_GB2312" w:cs="仿宋_GB2312"/>
          <w:sz w:val="24"/>
          <w:szCs w:val="24"/>
          <w:lang w:val="en-US" w:eastAsia="zh-CN"/>
        </w:rPr>
        <w:t>苗木费、种植费、土壤改良费、2个生长周期养护管理指导费、苗木补种费、税费、运输费用、遮阴网、支架等所有相关费用</w:t>
      </w:r>
      <w:r>
        <w:rPr>
          <w:rFonts w:hint="eastAsia" w:ascii="仿宋_GB2312" w:hAnsi="仿宋_GB2312" w:eastAsia="仿宋_GB2312" w:cs="仿宋_GB2312"/>
          <w:sz w:val="24"/>
          <w:szCs w:val="24"/>
        </w:rPr>
        <w:t>；以及新疆维吾尔自治区规定应由供应商支付的其它应缴纳的全部费用。</w:t>
      </w:r>
      <w:r>
        <w:rPr>
          <w:rFonts w:hint="eastAsia" w:ascii="仿宋_GB2312" w:hAnsi="仿宋_GB2312" w:eastAsia="仿宋_GB2312" w:cs="仿宋_GB2312"/>
          <w:sz w:val="24"/>
          <w:szCs w:val="24"/>
          <w:lang w:eastAsia="zh-CN"/>
        </w:rPr>
        <w:t>）</w:t>
      </w:r>
    </w:p>
    <w:p w14:paraId="2AAC3298">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投标人：（盖章）</w:t>
      </w:r>
    </w:p>
    <w:p w14:paraId="0A90EBEB">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p w14:paraId="08B2E73A">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或委托代理人：（盖章）</w:t>
      </w:r>
    </w:p>
    <w:p w14:paraId="542F602C">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        年    月    日</w:t>
      </w:r>
    </w:p>
    <w:p w14:paraId="170E2C64">
      <w:pPr>
        <w:spacing w:line="360" w:lineRule="auto"/>
        <w:jc w:val="both"/>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rPr>
        <w:t>该文件上传PDF格式，加盖公章，字迹必须清晰可见，大、小写一致,投标报价不得高于采购单位预算，否则视为无效文件；</w:t>
      </w:r>
    </w:p>
    <w:p w14:paraId="150B90C2">
      <w:pPr>
        <w:rPr>
          <w:rFonts w:hint="eastAsia" w:ascii="仿宋" w:hAnsi="仿宋" w:eastAsia="仿宋" w:cs="仿宋"/>
          <w:b/>
          <w:kern w:val="0"/>
          <w:sz w:val="24"/>
        </w:rPr>
      </w:pPr>
      <w:r>
        <w:rPr>
          <w:rFonts w:hint="eastAsia" w:ascii="仿宋" w:hAnsi="仿宋" w:eastAsia="仿宋" w:cs="仿宋"/>
          <w:b/>
          <w:kern w:val="0"/>
          <w:sz w:val="24"/>
        </w:rPr>
        <w:br w:type="page"/>
      </w:r>
    </w:p>
    <w:p w14:paraId="2C51F947">
      <w:pPr>
        <w:pStyle w:val="5"/>
        <w:tabs>
          <w:tab w:val="left" w:pos="3332"/>
        </w:tabs>
        <w:ind w:firstLine="0" w:firstLineChars="0"/>
        <w:rPr>
          <w:rFonts w:ascii="仿宋" w:hAnsi="仿宋" w:eastAsia="仿宋" w:cs="仿宋"/>
          <w:b/>
          <w:sz w:val="30"/>
          <w:szCs w:val="30"/>
        </w:rPr>
      </w:pPr>
    </w:p>
    <w:p w14:paraId="4DC65C6C">
      <w:pPr>
        <w:pStyle w:val="5"/>
        <w:tabs>
          <w:tab w:val="left" w:pos="3332"/>
        </w:tabs>
        <w:ind w:firstLine="0" w:firstLineChars="0"/>
        <w:rPr>
          <w:rFonts w:ascii="仿宋" w:hAnsi="仿宋" w:eastAsia="仿宋" w:cs="仿宋"/>
          <w:b/>
          <w:sz w:val="28"/>
          <w:szCs w:val="28"/>
        </w:rPr>
      </w:pPr>
    </w:p>
    <w:p w14:paraId="5F816065">
      <w:pPr>
        <w:pStyle w:val="5"/>
        <w:tabs>
          <w:tab w:val="left" w:pos="3332"/>
        </w:tabs>
        <w:ind w:firstLine="2530" w:firstLineChars="900"/>
        <w:rPr>
          <w:rFonts w:ascii="仿宋" w:hAnsi="仿宋" w:eastAsia="仿宋" w:cs="仿宋"/>
          <w:b/>
          <w:sz w:val="28"/>
          <w:szCs w:val="28"/>
        </w:rPr>
      </w:pPr>
      <w:r>
        <w:rPr>
          <w:rFonts w:hint="eastAsia" w:ascii="仿宋" w:hAnsi="仿宋" w:eastAsia="仿宋" w:cs="仿宋"/>
          <w:b/>
          <w:sz w:val="28"/>
          <w:szCs w:val="28"/>
        </w:rPr>
        <w:t>承    诺   函</w:t>
      </w:r>
    </w:p>
    <w:p w14:paraId="1106592C">
      <w:pPr>
        <w:ind w:firstLine="281" w:firstLineChars="100"/>
        <w:rPr>
          <w:rFonts w:ascii="仿宋" w:hAnsi="仿宋" w:eastAsia="仿宋" w:cs="仿宋"/>
          <w:b/>
          <w:bCs/>
          <w:sz w:val="28"/>
          <w:szCs w:val="28"/>
        </w:rPr>
      </w:pPr>
      <w:r>
        <w:rPr>
          <w:rFonts w:hint="eastAsia" w:ascii="仿宋" w:hAnsi="仿宋" w:eastAsia="仿宋" w:cs="仿宋"/>
          <w:b/>
          <w:sz w:val="28"/>
          <w:szCs w:val="28"/>
        </w:rPr>
        <w:tab/>
      </w:r>
      <w:r>
        <w:rPr>
          <w:rFonts w:hint="eastAsia" w:ascii="仿宋" w:hAnsi="仿宋" w:eastAsia="仿宋" w:cs="仿宋"/>
          <w:b/>
          <w:sz w:val="28"/>
          <w:szCs w:val="28"/>
        </w:rPr>
        <w:t>如我单位中标，我单位严格按照文件参数要求</w:t>
      </w:r>
      <w:r>
        <w:rPr>
          <w:rFonts w:hint="eastAsia" w:ascii="仿宋" w:hAnsi="仿宋" w:eastAsia="仿宋" w:cs="仿宋"/>
          <w:b/>
          <w:sz w:val="28"/>
          <w:szCs w:val="28"/>
          <w:lang w:val="en-US" w:eastAsia="zh-CN"/>
        </w:rPr>
        <w:t>开展苗木种植、土壤改良等工作</w:t>
      </w:r>
      <w:r>
        <w:rPr>
          <w:rFonts w:hint="eastAsia" w:ascii="仿宋" w:hAnsi="仿宋" w:eastAsia="仿宋" w:cs="仿宋"/>
          <w:b/>
          <w:sz w:val="28"/>
          <w:szCs w:val="28"/>
        </w:rPr>
        <w:t>，</w:t>
      </w:r>
      <w:r>
        <w:rPr>
          <w:rFonts w:hint="eastAsia" w:ascii="仿宋" w:hAnsi="仿宋" w:eastAsia="仿宋" w:cs="仿宋"/>
          <w:b/>
          <w:bCs/>
          <w:sz w:val="28"/>
          <w:szCs w:val="28"/>
        </w:rPr>
        <w:t>接到中标通知后，</w:t>
      </w:r>
      <w:r>
        <w:rPr>
          <w:rFonts w:hint="eastAsia" w:ascii="仿宋" w:hAnsi="仿宋" w:eastAsia="仿宋" w:cs="仿宋"/>
          <w:b/>
          <w:bCs/>
          <w:sz w:val="28"/>
          <w:szCs w:val="28"/>
          <w:lang w:val="en-US" w:eastAsia="zh-CN"/>
        </w:rPr>
        <w:t>15个日历日</w:t>
      </w:r>
      <w:r>
        <w:rPr>
          <w:rFonts w:hint="eastAsia" w:ascii="仿宋" w:hAnsi="仿宋" w:eastAsia="仿宋" w:cs="仿宋"/>
          <w:b/>
          <w:bCs/>
          <w:sz w:val="28"/>
          <w:szCs w:val="28"/>
        </w:rPr>
        <w:t>内完成所有工作</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并做好</w:t>
      </w:r>
      <w:r>
        <w:rPr>
          <w:rFonts w:hint="eastAsia" w:ascii="仿宋" w:hAnsi="仿宋" w:eastAsia="仿宋" w:cs="仿宋"/>
          <w:b/>
          <w:sz w:val="28"/>
          <w:szCs w:val="28"/>
          <w:lang w:val="en-US" w:eastAsia="zh-CN"/>
        </w:rPr>
        <w:t>后期养护管理指导及补种工作</w:t>
      </w:r>
      <w:r>
        <w:rPr>
          <w:rFonts w:hint="eastAsia" w:ascii="仿宋" w:hAnsi="仿宋" w:eastAsia="仿宋" w:cs="仿宋"/>
          <w:b/>
          <w:bCs/>
          <w:sz w:val="28"/>
          <w:szCs w:val="28"/>
        </w:rPr>
        <w:t>。</w:t>
      </w:r>
    </w:p>
    <w:p w14:paraId="6A4D49A2">
      <w:pPr>
        <w:pStyle w:val="5"/>
        <w:tabs>
          <w:tab w:val="left" w:pos="1315"/>
        </w:tabs>
        <w:ind w:firstLine="281"/>
        <w:rPr>
          <w:rFonts w:ascii="仿宋" w:hAnsi="仿宋" w:eastAsia="仿宋" w:cs="仿宋"/>
          <w:b/>
          <w:sz w:val="28"/>
          <w:szCs w:val="28"/>
        </w:rPr>
      </w:pPr>
    </w:p>
    <w:p w14:paraId="310867A8">
      <w:pPr>
        <w:pStyle w:val="10"/>
        <w:tabs>
          <w:tab w:val="clear" w:pos="1440"/>
        </w:tabs>
        <w:spacing w:line="240" w:lineRule="auto"/>
        <w:ind w:firstLine="1048" w:firstLineChars="0"/>
        <w:rPr>
          <w:rFonts w:ascii="仿宋" w:hAnsi="仿宋" w:eastAsia="仿宋" w:cs="仿宋"/>
          <w:b/>
          <w:szCs w:val="28"/>
        </w:rPr>
      </w:pPr>
      <w:r>
        <w:rPr>
          <w:rFonts w:hint="eastAsia" w:ascii="仿宋" w:hAnsi="仿宋" w:eastAsia="仿宋" w:cs="仿宋"/>
          <w:b/>
          <w:szCs w:val="28"/>
        </w:rPr>
        <w:tab/>
      </w:r>
    </w:p>
    <w:p w14:paraId="32D38F71">
      <w:pPr>
        <w:pStyle w:val="10"/>
        <w:tabs>
          <w:tab w:val="clear" w:pos="1440"/>
        </w:tabs>
        <w:spacing w:line="240" w:lineRule="auto"/>
        <w:ind w:firstLine="1048" w:firstLineChars="0"/>
        <w:rPr>
          <w:rFonts w:ascii="仿宋" w:hAnsi="仿宋" w:eastAsia="仿宋" w:cs="仿宋"/>
          <w:b/>
          <w:szCs w:val="28"/>
        </w:rPr>
      </w:pPr>
    </w:p>
    <w:p w14:paraId="739F2057">
      <w:pPr>
        <w:pStyle w:val="10"/>
        <w:tabs>
          <w:tab w:val="clear" w:pos="1440"/>
        </w:tabs>
        <w:spacing w:line="240" w:lineRule="auto"/>
        <w:ind w:firstLine="4371" w:firstLineChars="1555"/>
        <w:rPr>
          <w:rFonts w:ascii="仿宋" w:hAnsi="仿宋" w:eastAsia="仿宋" w:cs="仿宋"/>
          <w:b/>
          <w:bCs/>
          <w:kern w:val="0"/>
          <w:szCs w:val="28"/>
        </w:rPr>
      </w:pPr>
      <w:r>
        <w:rPr>
          <w:rFonts w:hint="eastAsia" w:ascii="仿宋" w:hAnsi="仿宋" w:eastAsia="仿宋" w:cs="仿宋"/>
          <w:b/>
          <w:bCs/>
          <w:kern w:val="0"/>
          <w:szCs w:val="28"/>
        </w:rPr>
        <w:t>投标单位盖章：</w:t>
      </w:r>
    </w:p>
    <w:p w14:paraId="7106691F">
      <w:pPr>
        <w:pStyle w:val="5"/>
        <w:tabs>
          <w:tab w:val="left" w:pos="5532"/>
        </w:tabs>
        <w:ind w:firstLine="4216" w:firstLineChars="1500"/>
        <w:rPr>
          <w:rFonts w:ascii="仿宋" w:hAnsi="仿宋" w:eastAsia="仿宋" w:cs="仿宋"/>
          <w:b/>
          <w:sz w:val="28"/>
          <w:szCs w:val="28"/>
        </w:rPr>
      </w:pPr>
      <w:r>
        <w:rPr>
          <w:rFonts w:hint="eastAsia" w:ascii="仿宋" w:hAnsi="仿宋" w:eastAsia="仿宋" w:cs="仿宋"/>
          <w:b/>
          <w:sz w:val="28"/>
          <w:szCs w:val="28"/>
        </w:rPr>
        <w:t>202</w:t>
      </w:r>
      <w:r>
        <w:rPr>
          <w:rFonts w:hint="eastAsia" w:ascii="仿宋" w:hAnsi="仿宋" w:eastAsia="仿宋" w:cs="仿宋"/>
          <w:b/>
          <w:sz w:val="28"/>
          <w:szCs w:val="28"/>
          <w:lang w:val="en-US" w:eastAsia="zh-CN"/>
        </w:rPr>
        <w:t>5</w:t>
      </w:r>
      <w:r>
        <w:rPr>
          <w:rFonts w:hint="eastAsia" w:ascii="仿宋" w:hAnsi="仿宋" w:eastAsia="仿宋" w:cs="仿宋"/>
          <w:b/>
          <w:sz w:val="28"/>
          <w:szCs w:val="28"/>
        </w:rPr>
        <w:t>年   月    日</w:t>
      </w:r>
    </w:p>
    <w:p w14:paraId="3B7CD66B">
      <w:pPr>
        <w:tabs>
          <w:tab w:val="left" w:pos="1687"/>
        </w:tabs>
        <w:ind w:firstLine="562" w:firstLineChars="200"/>
        <w:rPr>
          <w:rFonts w:ascii="仿宋" w:hAnsi="仿宋" w:eastAsia="仿宋" w:cs="仿宋"/>
          <w:b/>
          <w:sz w:val="28"/>
          <w:szCs w:val="28"/>
        </w:rPr>
      </w:pPr>
    </w:p>
    <w:p w14:paraId="34C72419">
      <w:pPr>
        <w:tabs>
          <w:tab w:val="left" w:pos="1687"/>
        </w:tabs>
        <w:ind w:firstLine="643" w:firstLineChars="200"/>
        <w:rPr>
          <w:rFonts w:ascii="仿宋" w:hAnsi="仿宋" w:eastAsia="仿宋" w:cs="仿宋"/>
          <w:b/>
          <w:sz w:val="32"/>
          <w:szCs w:val="32"/>
        </w:rPr>
      </w:pPr>
    </w:p>
    <w:p w14:paraId="5EFE6A34">
      <w:pPr>
        <w:tabs>
          <w:tab w:val="left" w:pos="1687"/>
        </w:tabs>
        <w:ind w:firstLine="643" w:firstLineChars="200"/>
        <w:rPr>
          <w:rFonts w:ascii="仿宋" w:hAnsi="仿宋" w:eastAsia="仿宋" w:cs="仿宋"/>
          <w:b/>
          <w:sz w:val="32"/>
          <w:szCs w:val="32"/>
        </w:rPr>
      </w:pPr>
    </w:p>
    <w:p w14:paraId="7D3CB048">
      <w:pPr>
        <w:tabs>
          <w:tab w:val="left" w:pos="1687"/>
        </w:tabs>
        <w:ind w:firstLine="643" w:firstLineChars="200"/>
        <w:rPr>
          <w:rFonts w:ascii="仿宋" w:hAnsi="仿宋" w:eastAsia="仿宋" w:cs="仿宋"/>
          <w:b/>
          <w:sz w:val="32"/>
          <w:szCs w:val="32"/>
        </w:rPr>
      </w:pPr>
    </w:p>
    <w:p w14:paraId="43B913E4">
      <w:pPr>
        <w:pStyle w:val="5"/>
        <w:ind w:firstLine="0" w:firstLineChars="0"/>
        <w:rPr>
          <w:rFonts w:ascii="仿宋" w:hAnsi="仿宋" w:eastAsia="仿宋" w:cs="仿宋"/>
          <w:b/>
          <w:sz w:val="30"/>
          <w:szCs w:val="30"/>
        </w:rPr>
      </w:pPr>
      <w:r>
        <w:rPr>
          <w:rFonts w:hint="eastAsia" w:ascii="仿宋" w:hAnsi="仿宋" w:eastAsia="仿宋" w:cs="仿宋"/>
          <w:b/>
          <w:sz w:val="30"/>
          <w:szCs w:val="30"/>
        </w:rPr>
        <w:t>无承诺函视为无效投标文件</w:t>
      </w:r>
    </w:p>
    <w:p w14:paraId="0EAAF20D">
      <w:pPr>
        <w:pStyle w:val="6"/>
        <w:spacing w:line="240" w:lineRule="auto"/>
        <w:ind w:left="0" w:leftChars="0"/>
        <w:jc w:val="center"/>
        <w:rPr>
          <w:rFonts w:hint="default" w:ascii="仿宋" w:hAnsi="仿宋" w:eastAsia="仿宋" w:cs="仿宋"/>
          <w:b/>
          <w:bCs/>
          <w:sz w:val="24"/>
          <w:szCs w:val="24"/>
          <w:lang w:val="en-US" w:eastAsia="zh-CN"/>
        </w:rPr>
      </w:pPr>
    </w:p>
    <w:sectPr>
      <w:footerReference r:id="rId3" w:type="default"/>
      <w:pgSz w:w="11907" w:h="16839"/>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5FC74ECC-C2B0-4ED1-A730-3C87455AB28E}"/>
  </w:font>
  <w:font w:name="仿宋_GB2312">
    <w:panose1 w:val="02010609030101010101"/>
    <w:charset w:val="86"/>
    <w:family w:val="auto"/>
    <w:pitch w:val="default"/>
    <w:sig w:usb0="00000001" w:usb1="080E0000" w:usb2="00000000" w:usb3="00000000" w:csb0="00040000" w:csb1="00000000"/>
    <w:embedRegular r:id="rId2" w:fontKey="{0C55BFAA-FF78-4AF4-9F23-3DA166EA0880}"/>
  </w:font>
  <w:font w:name="方正仿宋_GB2312">
    <w:panose1 w:val="02000000000000000000"/>
    <w:charset w:val="86"/>
    <w:family w:val="auto"/>
    <w:pitch w:val="default"/>
    <w:sig w:usb0="A00002BF" w:usb1="184F6CFA" w:usb2="00000012" w:usb3="00000000" w:csb0="00040001" w:csb1="00000000"/>
    <w:embedRegular r:id="rId3" w:fontKey="{32558D9F-D94F-4DB8-8B9F-BE48490635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AE5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29631">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6229631">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5A1EA"/>
    <w:multiLevelType w:val="singleLevel"/>
    <w:tmpl w:val="CF85A1EA"/>
    <w:lvl w:ilvl="0" w:tentative="0">
      <w:start w:val="1"/>
      <w:numFmt w:val="chineseCounting"/>
      <w:suff w:val="nothing"/>
      <w:lvlText w:val="（%1）"/>
      <w:lvlJc w:val="left"/>
      <w:rPr>
        <w:rFonts w:hint="eastAsia"/>
      </w:rPr>
    </w:lvl>
  </w:abstractNum>
  <w:abstractNum w:abstractNumId="1">
    <w:nsid w:val="FA9CD367"/>
    <w:multiLevelType w:val="singleLevel"/>
    <w:tmpl w:val="FA9CD367"/>
    <w:lvl w:ilvl="0" w:tentative="0">
      <w:start w:val="4"/>
      <w:numFmt w:val="chineseCounting"/>
      <w:suff w:val="nothing"/>
      <w:lvlText w:val="（%1）"/>
      <w:lvlJc w:val="left"/>
      <w:pPr>
        <w:ind w:left="-1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jE2NDllYTNhMzkzZWUxMGIyYzYzM2E3YjEzOWMifQ=="/>
  </w:docVars>
  <w:rsids>
    <w:rsidRoot w:val="005A0040"/>
    <w:rsid w:val="000302A0"/>
    <w:rsid w:val="00042FAB"/>
    <w:rsid w:val="00047D85"/>
    <w:rsid w:val="00047F5E"/>
    <w:rsid w:val="000666A3"/>
    <w:rsid w:val="00087646"/>
    <w:rsid w:val="00130E61"/>
    <w:rsid w:val="00160352"/>
    <w:rsid w:val="002341BA"/>
    <w:rsid w:val="002417B8"/>
    <w:rsid w:val="00282CE9"/>
    <w:rsid w:val="002A3FEF"/>
    <w:rsid w:val="002C05D9"/>
    <w:rsid w:val="002C5EA1"/>
    <w:rsid w:val="00356356"/>
    <w:rsid w:val="003A4058"/>
    <w:rsid w:val="004651CA"/>
    <w:rsid w:val="004672B9"/>
    <w:rsid w:val="00477643"/>
    <w:rsid w:val="004F37B6"/>
    <w:rsid w:val="004F434D"/>
    <w:rsid w:val="004F55E3"/>
    <w:rsid w:val="005A0040"/>
    <w:rsid w:val="005C182A"/>
    <w:rsid w:val="005C714D"/>
    <w:rsid w:val="00654BAD"/>
    <w:rsid w:val="006B181C"/>
    <w:rsid w:val="006E6C05"/>
    <w:rsid w:val="00801A0E"/>
    <w:rsid w:val="00875CA9"/>
    <w:rsid w:val="008F726F"/>
    <w:rsid w:val="00910283"/>
    <w:rsid w:val="009A02F6"/>
    <w:rsid w:val="009A0472"/>
    <w:rsid w:val="009B5AD8"/>
    <w:rsid w:val="00A72274"/>
    <w:rsid w:val="00A80FE1"/>
    <w:rsid w:val="00B227AB"/>
    <w:rsid w:val="00B84424"/>
    <w:rsid w:val="00BF035B"/>
    <w:rsid w:val="00C03E23"/>
    <w:rsid w:val="00C34DAD"/>
    <w:rsid w:val="00C4191A"/>
    <w:rsid w:val="00CA73F1"/>
    <w:rsid w:val="00CA785D"/>
    <w:rsid w:val="00CC3DD1"/>
    <w:rsid w:val="00D0042F"/>
    <w:rsid w:val="00DD17C2"/>
    <w:rsid w:val="00DE4E51"/>
    <w:rsid w:val="00E03C20"/>
    <w:rsid w:val="00E32843"/>
    <w:rsid w:val="00E47964"/>
    <w:rsid w:val="00ED1CB2"/>
    <w:rsid w:val="00EF3C1D"/>
    <w:rsid w:val="00FC1906"/>
    <w:rsid w:val="00FD638D"/>
    <w:rsid w:val="01050F22"/>
    <w:rsid w:val="01260E98"/>
    <w:rsid w:val="013E6208"/>
    <w:rsid w:val="015B57DC"/>
    <w:rsid w:val="018D1971"/>
    <w:rsid w:val="019802F9"/>
    <w:rsid w:val="01C963F3"/>
    <w:rsid w:val="02105DD0"/>
    <w:rsid w:val="03195E75"/>
    <w:rsid w:val="03532DBB"/>
    <w:rsid w:val="037B4AA0"/>
    <w:rsid w:val="040F2540"/>
    <w:rsid w:val="048E5251"/>
    <w:rsid w:val="04A62A1C"/>
    <w:rsid w:val="053169D1"/>
    <w:rsid w:val="05905BA6"/>
    <w:rsid w:val="05C3412C"/>
    <w:rsid w:val="0768220B"/>
    <w:rsid w:val="07C80EFB"/>
    <w:rsid w:val="08386081"/>
    <w:rsid w:val="086A1834"/>
    <w:rsid w:val="08A74FB5"/>
    <w:rsid w:val="0907365F"/>
    <w:rsid w:val="09150170"/>
    <w:rsid w:val="09523172"/>
    <w:rsid w:val="09963F7E"/>
    <w:rsid w:val="0A424F95"/>
    <w:rsid w:val="0A764C3F"/>
    <w:rsid w:val="0A7809B7"/>
    <w:rsid w:val="0A955DDB"/>
    <w:rsid w:val="0B6947A3"/>
    <w:rsid w:val="0B957666"/>
    <w:rsid w:val="0C0B7609"/>
    <w:rsid w:val="0C6C3619"/>
    <w:rsid w:val="0CB158C4"/>
    <w:rsid w:val="0CE54E36"/>
    <w:rsid w:val="0D1644B7"/>
    <w:rsid w:val="0D431089"/>
    <w:rsid w:val="0D9833D5"/>
    <w:rsid w:val="0DEF0A04"/>
    <w:rsid w:val="0DF07E84"/>
    <w:rsid w:val="0E6A11C0"/>
    <w:rsid w:val="0E975183"/>
    <w:rsid w:val="0EA5039A"/>
    <w:rsid w:val="0EAA1ED0"/>
    <w:rsid w:val="0FC45409"/>
    <w:rsid w:val="10484103"/>
    <w:rsid w:val="1096377A"/>
    <w:rsid w:val="10D04396"/>
    <w:rsid w:val="10EC5C5A"/>
    <w:rsid w:val="114710E3"/>
    <w:rsid w:val="11685980"/>
    <w:rsid w:val="1299085F"/>
    <w:rsid w:val="132F796B"/>
    <w:rsid w:val="134753CA"/>
    <w:rsid w:val="13547AE7"/>
    <w:rsid w:val="139E04CD"/>
    <w:rsid w:val="13B8038F"/>
    <w:rsid w:val="13DE7224"/>
    <w:rsid w:val="14192E98"/>
    <w:rsid w:val="14C173FE"/>
    <w:rsid w:val="14CA5B4F"/>
    <w:rsid w:val="14E82BDD"/>
    <w:rsid w:val="15083E1B"/>
    <w:rsid w:val="155E69FE"/>
    <w:rsid w:val="15930E4D"/>
    <w:rsid w:val="15E213DA"/>
    <w:rsid w:val="15E2762C"/>
    <w:rsid w:val="162B2D81"/>
    <w:rsid w:val="168626AD"/>
    <w:rsid w:val="17F326A0"/>
    <w:rsid w:val="18552CFB"/>
    <w:rsid w:val="18A46E1B"/>
    <w:rsid w:val="18FC0A05"/>
    <w:rsid w:val="1A3D16A3"/>
    <w:rsid w:val="1AF51BB0"/>
    <w:rsid w:val="1CE5722B"/>
    <w:rsid w:val="1CE974F2"/>
    <w:rsid w:val="1CF814E3"/>
    <w:rsid w:val="1D083E1C"/>
    <w:rsid w:val="1D1D0F4A"/>
    <w:rsid w:val="1DED3012"/>
    <w:rsid w:val="1EB62305"/>
    <w:rsid w:val="1F057B25"/>
    <w:rsid w:val="20036B1D"/>
    <w:rsid w:val="20983709"/>
    <w:rsid w:val="20BD44DA"/>
    <w:rsid w:val="21015385"/>
    <w:rsid w:val="21400970"/>
    <w:rsid w:val="214B2529"/>
    <w:rsid w:val="21DC7625"/>
    <w:rsid w:val="22B12860"/>
    <w:rsid w:val="2313119D"/>
    <w:rsid w:val="23145F46"/>
    <w:rsid w:val="235002CB"/>
    <w:rsid w:val="238D5CD7"/>
    <w:rsid w:val="241067BA"/>
    <w:rsid w:val="25897AC4"/>
    <w:rsid w:val="26094761"/>
    <w:rsid w:val="26964247"/>
    <w:rsid w:val="26D134D1"/>
    <w:rsid w:val="27D873F8"/>
    <w:rsid w:val="283E4B96"/>
    <w:rsid w:val="28697739"/>
    <w:rsid w:val="28905F07"/>
    <w:rsid w:val="2998273B"/>
    <w:rsid w:val="2BB313F7"/>
    <w:rsid w:val="2C7B5F6C"/>
    <w:rsid w:val="2C8213EC"/>
    <w:rsid w:val="2D095047"/>
    <w:rsid w:val="2D201645"/>
    <w:rsid w:val="2D4D50B4"/>
    <w:rsid w:val="2D6B2A6A"/>
    <w:rsid w:val="2DBA0431"/>
    <w:rsid w:val="2DFD7C53"/>
    <w:rsid w:val="2E0A68F1"/>
    <w:rsid w:val="2E8D23D3"/>
    <w:rsid w:val="2EB060C2"/>
    <w:rsid w:val="2EE93382"/>
    <w:rsid w:val="2FBA3646"/>
    <w:rsid w:val="30333103"/>
    <w:rsid w:val="30C145B6"/>
    <w:rsid w:val="315E0670"/>
    <w:rsid w:val="31AC2517"/>
    <w:rsid w:val="32002EBC"/>
    <w:rsid w:val="3244724D"/>
    <w:rsid w:val="32562ADC"/>
    <w:rsid w:val="32D86CB5"/>
    <w:rsid w:val="333A32D2"/>
    <w:rsid w:val="33AE4708"/>
    <w:rsid w:val="34124C98"/>
    <w:rsid w:val="34D11112"/>
    <w:rsid w:val="35AA43E2"/>
    <w:rsid w:val="35BB5A78"/>
    <w:rsid w:val="36370E76"/>
    <w:rsid w:val="364F3BB1"/>
    <w:rsid w:val="36653C36"/>
    <w:rsid w:val="36DA5599"/>
    <w:rsid w:val="36EB413B"/>
    <w:rsid w:val="376E02EE"/>
    <w:rsid w:val="378B1336"/>
    <w:rsid w:val="37D50947"/>
    <w:rsid w:val="38782AB8"/>
    <w:rsid w:val="38D67AE9"/>
    <w:rsid w:val="39730417"/>
    <w:rsid w:val="39CD3FCC"/>
    <w:rsid w:val="39E82BB3"/>
    <w:rsid w:val="3A0B0650"/>
    <w:rsid w:val="3A6F6E31"/>
    <w:rsid w:val="3ABE1B66"/>
    <w:rsid w:val="3ADC3D9A"/>
    <w:rsid w:val="3BA90120"/>
    <w:rsid w:val="3CA7753A"/>
    <w:rsid w:val="3CD12A95"/>
    <w:rsid w:val="3CF90C34"/>
    <w:rsid w:val="3D053D82"/>
    <w:rsid w:val="3D21447E"/>
    <w:rsid w:val="3D393726"/>
    <w:rsid w:val="3D64601C"/>
    <w:rsid w:val="3D6D3CAF"/>
    <w:rsid w:val="3D734E8A"/>
    <w:rsid w:val="3DEC2546"/>
    <w:rsid w:val="3E106A5E"/>
    <w:rsid w:val="3E253756"/>
    <w:rsid w:val="3EC82237"/>
    <w:rsid w:val="3F1A16F2"/>
    <w:rsid w:val="3F317DB2"/>
    <w:rsid w:val="3F446ADE"/>
    <w:rsid w:val="3F626F64"/>
    <w:rsid w:val="3F9A5648"/>
    <w:rsid w:val="3FE45BCB"/>
    <w:rsid w:val="3FE61B44"/>
    <w:rsid w:val="4002464B"/>
    <w:rsid w:val="400B751E"/>
    <w:rsid w:val="403C77B5"/>
    <w:rsid w:val="40F17F18"/>
    <w:rsid w:val="415C69AE"/>
    <w:rsid w:val="41E2613A"/>
    <w:rsid w:val="41F30347"/>
    <w:rsid w:val="42112A11"/>
    <w:rsid w:val="4256661F"/>
    <w:rsid w:val="427F6BB8"/>
    <w:rsid w:val="43055AE5"/>
    <w:rsid w:val="4306377D"/>
    <w:rsid w:val="430D5439"/>
    <w:rsid w:val="43B458B4"/>
    <w:rsid w:val="448D4A83"/>
    <w:rsid w:val="451B69DA"/>
    <w:rsid w:val="453D3A02"/>
    <w:rsid w:val="457E261E"/>
    <w:rsid w:val="458F65D9"/>
    <w:rsid w:val="461F5BAF"/>
    <w:rsid w:val="46AF79F9"/>
    <w:rsid w:val="47F54D9D"/>
    <w:rsid w:val="481B23A6"/>
    <w:rsid w:val="48EE3617"/>
    <w:rsid w:val="497E19B2"/>
    <w:rsid w:val="4A590F64"/>
    <w:rsid w:val="4A6247EA"/>
    <w:rsid w:val="4B425E9C"/>
    <w:rsid w:val="4CC27294"/>
    <w:rsid w:val="4CEA67EB"/>
    <w:rsid w:val="4D5A127B"/>
    <w:rsid w:val="4DB12E65"/>
    <w:rsid w:val="4E2E44B5"/>
    <w:rsid w:val="4E443972"/>
    <w:rsid w:val="4E6011B1"/>
    <w:rsid w:val="4EDD2163"/>
    <w:rsid w:val="4F1E0D90"/>
    <w:rsid w:val="4F8076F7"/>
    <w:rsid w:val="4FD001C7"/>
    <w:rsid w:val="4FF43C08"/>
    <w:rsid w:val="502A762A"/>
    <w:rsid w:val="51351126"/>
    <w:rsid w:val="516C3C72"/>
    <w:rsid w:val="51A47A31"/>
    <w:rsid w:val="51DC6391"/>
    <w:rsid w:val="52401009"/>
    <w:rsid w:val="527B7F88"/>
    <w:rsid w:val="52D602F6"/>
    <w:rsid w:val="53460E90"/>
    <w:rsid w:val="534F55FA"/>
    <w:rsid w:val="536B03BB"/>
    <w:rsid w:val="53AC145B"/>
    <w:rsid w:val="54077C82"/>
    <w:rsid w:val="5512068D"/>
    <w:rsid w:val="55524D76"/>
    <w:rsid w:val="55DF2C65"/>
    <w:rsid w:val="56B12892"/>
    <w:rsid w:val="570010E5"/>
    <w:rsid w:val="570A5CD3"/>
    <w:rsid w:val="590A766B"/>
    <w:rsid w:val="594554D5"/>
    <w:rsid w:val="59D6437F"/>
    <w:rsid w:val="5AFA4614"/>
    <w:rsid w:val="5B3752F1"/>
    <w:rsid w:val="5B64531F"/>
    <w:rsid w:val="5B81161C"/>
    <w:rsid w:val="5BC42F58"/>
    <w:rsid w:val="5C1473E0"/>
    <w:rsid w:val="5C3B2BBF"/>
    <w:rsid w:val="5C8830B2"/>
    <w:rsid w:val="5D7305CF"/>
    <w:rsid w:val="5DBE7604"/>
    <w:rsid w:val="5E8B1122"/>
    <w:rsid w:val="5EDA3269"/>
    <w:rsid w:val="5EFB2783"/>
    <w:rsid w:val="5FCF3D4A"/>
    <w:rsid w:val="6051650D"/>
    <w:rsid w:val="606D70BF"/>
    <w:rsid w:val="60C767CF"/>
    <w:rsid w:val="60DA0BF8"/>
    <w:rsid w:val="61444899"/>
    <w:rsid w:val="618B05AC"/>
    <w:rsid w:val="63F042E5"/>
    <w:rsid w:val="645667E8"/>
    <w:rsid w:val="64A77044"/>
    <w:rsid w:val="65674F1B"/>
    <w:rsid w:val="658E5B0E"/>
    <w:rsid w:val="65B611FC"/>
    <w:rsid w:val="65D30F38"/>
    <w:rsid w:val="65E27F58"/>
    <w:rsid w:val="66F95B50"/>
    <w:rsid w:val="6757229B"/>
    <w:rsid w:val="679028AC"/>
    <w:rsid w:val="67C717AB"/>
    <w:rsid w:val="67C900A9"/>
    <w:rsid w:val="6800238A"/>
    <w:rsid w:val="68012F0F"/>
    <w:rsid w:val="68273FF7"/>
    <w:rsid w:val="685C7A0E"/>
    <w:rsid w:val="688B7977"/>
    <w:rsid w:val="69025C79"/>
    <w:rsid w:val="699A7360"/>
    <w:rsid w:val="69F33A2B"/>
    <w:rsid w:val="6A132A85"/>
    <w:rsid w:val="6A16109D"/>
    <w:rsid w:val="6A890499"/>
    <w:rsid w:val="6AA00C9A"/>
    <w:rsid w:val="6BD40EDF"/>
    <w:rsid w:val="6BFE2DBF"/>
    <w:rsid w:val="6C356D13"/>
    <w:rsid w:val="6C382C77"/>
    <w:rsid w:val="6C723E15"/>
    <w:rsid w:val="6C7745AE"/>
    <w:rsid w:val="6C975BF0"/>
    <w:rsid w:val="6D033285"/>
    <w:rsid w:val="6D17288C"/>
    <w:rsid w:val="6DCA3DA3"/>
    <w:rsid w:val="6E0041F6"/>
    <w:rsid w:val="6E781D36"/>
    <w:rsid w:val="6ECB3258"/>
    <w:rsid w:val="6F7E4E45"/>
    <w:rsid w:val="6FD66A2F"/>
    <w:rsid w:val="701A50C2"/>
    <w:rsid w:val="70FF78B6"/>
    <w:rsid w:val="73E97B4F"/>
    <w:rsid w:val="74956EB9"/>
    <w:rsid w:val="753C4192"/>
    <w:rsid w:val="75425F58"/>
    <w:rsid w:val="75C00C81"/>
    <w:rsid w:val="764F12E9"/>
    <w:rsid w:val="76B129FD"/>
    <w:rsid w:val="76C60412"/>
    <w:rsid w:val="76F20CFE"/>
    <w:rsid w:val="778F4041"/>
    <w:rsid w:val="77AD62C7"/>
    <w:rsid w:val="78746DE5"/>
    <w:rsid w:val="787F24BF"/>
    <w:rsid w:val="78A451E4"/>
    <w:rsid w:val="78CA6A25"/>
    <w:rsid w:val="792151BF"/>
    <w:rsid w:val="79352A18"/>
    <w:rsid w:val="797846B3"/>
    <w:rsid w:val="79C22CC4"/>
    <w:rsid w:val="79E63D12"/>
    <w:rsid w:val="7A9C254B"/>
    <w:rsid w:val="7C2F701D"/>
    <w:rsid w:val="7D360B0D"/>
    <w:rsid w:val="7D5176F5"/>
    <w:rsid w:val="7DC1366A"/>
    <w:rsid w:val="7F4724E4"/>
    <w:rsid w:val="7F547970"/>
    <w:rsid w:val="7FC5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spacing w:before="9"/>
      <w:ind w:left="9" w:right="117"/>
      <w:jc w:val="center"/>
      <w:outlineLvl w:val="1"/>
    </w:pPr>
    <w:rPr>
      <w:sz w:val="52"/>
      <w:szCs w:val="5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qFormat/>
    <w:uiPriority w:val="99"/>
    <w:pPr>
      <w:ind w:left="2100"/>
    </w:pPr>
  </w:style>
  <w:style w:type="paragraph" w:styleId="4">
    <w:name w:val="Body Text"/>
    <w:basedOn w:val="1"/>
    <w:next w:val="5"/>
    <w:link w:val="15"/>
    <w:autoRedefine/>
    <w:qFormat/>
    <w:uiPriority w:val="99"/>
    <w:pPr>
      <w:spacing w:after="120"/>
    </w:pPr>
  </w:style>
  <w:style w:type="paragraph" w:styleId="5">
    <w:name w:val="Body Text First Indent"/>
    <w:basedOn w:val="4"/>
    <w:link w:val="16"/>
    <w:autoRedefine/>
    <w:unhideWhenUsed/>
    <w:qFormat/>
    <w:uiPriority w:val="0"/>
    <w:pPr>
      <w:ind w:firstLine="420" w:firstLineChars="100"/>
    </w:p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link w:val="17"/>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tabs>
        <w:tab w:val="left" w:pos="1440"/>
      </w:tabs>
      <w:spacing w:line="360" w:lineRule="auto"/>
      <w:ind w:firstLine="720" w:firstLineChars="257"/>
      <w:textAlignment w:val="center"/>
    </w:pPr>
    <w:rPr>
      <w:rFonts w:ascii="华文彩云" w:eastAsia="华文彩云"/>
      <w:sz w:val="28"/>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customStyle="1" w:styleId="15">
    <w:name w:val="正文文本 Char"/>
    <w:basedOn w:val="13"/>
    <w:link w:val="4"/>
    <w:autoRedefine/>
    <w:qFormat/>
    <w:uiPriority w:val="99"/>
    <w:rPr>
      <w:rFonts w:ascii="Times New Roman" w:hAnsi="Times New Roman" w:eastAsia="宋体" w:cs="Times New Roman"/>
      <w:szCs w:val="24"/>
    </w:rPr>
  </w:style>
  <w:style w:type="character" w:customStyle="1" w:styleId="16">
    <w:name w:val="正文首行缩进 Char"/>
    <w:basedOn w:val="15"/>
    <w:link w:val="5"/>
    <w:autoRedefine/>
    <w:semiHidden/>
    <w:qFormat/>
    <w:uiPriority w:val="99"/>
    <w:rPr>
      <w:rFonts w:ascii="Times New Roman" w:hAnsi="Times New Roman" w:eastAsia="宋体" w:cs="Times New Roman"/>
      <w:szCs w:val="24"/>
    </w:rPr>
  </w:style>
  <w:style w:type="character" w:customStyle="1" w:styleId="17">
    <w:name w:val="批注框文本 Char"/>
    <w:basedOn w:val="13"/>
    <w:link w:val="7"/>
    <w:autoRedefine/>
    <w:semiHidden/>
    <w:qFormat/>
    <w:uiPriority w:val="99"/>
    <w:rPr>
      <w:rFonts w:ascii="Times New Roman" w:hAnsi="Times New Roman" w:eastAsia="宋体" w:cs="Times New Roman"/>
      <w:sz w:val="18"/>
      <w:szCs w:val="18"/>
    </w:rPr>
  </w:style>
  <w:style w:type="character" w:customStyle="1" w:styleId="18">
    <w:name w:val="页眉 Char"/>
    <w:basedOn w:val="13"/>
    <w:link w:val="9"/>
    <w:autoRedefine/>
    <w:qFormat/>
    <w:uiPriority w:val="99"/>
    <w:rPr>
      <w:rFonts w:ascii="Times New Roman" w:hAnsi="Times New Roman" w:eastAsia="宋体" w:cs="Times New Roman"/>
      <w:sz w:val="18"/>
      <w:szCs w:val="18"/>
    </w:rPr>
  </w:style>
  <w:style w:type="character" w:customStyle="1" w:styleId="19">
    <w:name w:val="页脚 Char"/>
    <w:basedOn w:val="13"/>
    <w:link w:val="8"/>
    <w:autoRedefine/>
    <w:qFormat/>
    <w:uiPriority w:val="99"/>
    <w:rPr>
      <w:rFonts w:ascii="Times New Roman" w:hAnsi="Times New Roman" w:eastAsia="宋体" w:cs="Times New Roman"/>
      <w:sz w:val="18"/>
      <w:szCs w:val="18"/>
    </w:rPr>
  </w:style>
  <w:style w:type="paragraph" w:styleId="20">
    <w:name w:val="List Paragraph"/>
    <w:basedOn w:val="1"/>
    <w:autoRedefine/>
    <w:qFormat/>
    <w:uiPriority w:val="34"/>
    <w:pPr>
      <w:ind w:firstLine="420" w:firstLineChars="200"/>
    </w:pPr>
  </w:style>
  <w:style w:type="paragraph" w:customStyle="1" w:styleId="2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正文_0"/>
    <w:qFormat/>
    <w:uiPriority w:val="0"/>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BA7D0-6787-4CA5-99D4-2E154E2EB98F}">
  <ds:schemaRefs/>
</ds:datastoreItem>
</file>

<file path=docProps/app.xml><?xml version="1.0" encoding="utf-8"?>
<Properties xmlns="http://schemas.openxmlformats.org/officeDocument/2006/extended-properties" xmlns:vt="http://schemas.openxmlformats.org/officeDocument/2006/docPropsVTypes">
  <Template>Normal.dotm</Template>
  <Company>BX</Company>
  <Pages>12</Pages>
  <Words>2113</Words>
  <Characters>2302</Characters>
  <Lines>40</Lines>
  <Paragraphs>11</Paragraphs>
  <TotalTime>39</TotalTime>
  <ScaleCrop>false</ScaleCrop>
  <LinksUpToDate>false</LinksUpToDate>
  <CharactersWithSpaces>2535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2009-02-18T18:00:00Z</dcterms:created>
  <dc:creator>Administrator</dc:creator>
  <cp:lastModifiedBy>睡觉的可乐</cp:lastModifiedBy>
  <cp:lastPrinted>2025-04-08T03:40:00Z</cp:lastPrinted>
  <dcterms:modified xsi:type="dcterms:W3CDTF">2025-04-08T08:52:00Z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33763E419704449DAC21CF2907E26F43_13</vt:lpwstr>
  </property>
  <property fmtid="{D5CDD505-2E9C-101B-9397-08002B2CF9AE}" pid="4" name="KSOTemplateDocerSaveRecord">
    <vt:lpwstr>eyJoZGlkIjoiYmRlYWU4MTRkNjMyNDMwZTZiM2IwYTE0YTFkZTcwMGMiLCJ1c2VySWQiOiI0Mjc4ODYyMzcifQ==</vt:lpwstr>
  </property>
</Properties>
</file>