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397B9">
      <w:pPr>
        <w:pStyle w:val="4"/>
        <w:keepNext w:val="0"/>
        <w:keepLines w:val="0"/>
        <w:widowControl/>
        <w:numPr>
          <w:ilvl w:val="0"/>
          <w:numId w:val="0"/>
        </w:numPr>
        <w:suppressLineNumbers w:val="0"/>
        <w:spacing w:before="50" w:beforeAutospacing="0" w:after="50" w:afterAutospacing="0"/>
        <w:ind w:left="0" w:leftChars="0" w:right="0" w:rightChars="0" w:firstLine="0" w:firstLineChars="0"/>
        <w:jc w:val="center"/>
        <w:rPr>
          <w:rStyle w:val="7"/>
          <w:rFonts w:hint="eastAsia" w:ascii="宋体" w:hAnsi="宋体" w:eastAsia="宋体" w:cs="宋体"/>
          <w:i w:val="0"/>
          <w:iCs w:val="0"/>
          <w:caps w:val="0"/>
          <w:color w:val="000000"/>
          <w:spacing w:val="0"/>
          <w:sz w:val="44"/>
          <w:szCs w:val="44"/>
          <w:lang w:val="en-US" w:eastAsia="zh-CN"/>
        </w:rPr>
      </w:pPr>
      <w:r>
        <w:rPr>
          <w:rStyle w:val="7"/>
          <w:rFonts w:hint="eastAsia" w:ascii="宋体" w:hAnsi="宋体" w:eastAsia="宋体" w:cs="宋体"/>
          <w:i w:val="0"/>
          <w:iCs w:val="0"/>
          <w:caps w:val="0"/>
          <w:color w:val="000000"/>
          <w:spacing w:val="0"/>
          <w:sz w:val="44"/>
          <w:szCs w:val="44"/>
          <w:lang w:val="en-US" w:eastAsia="zh-CN"/>
        </w:rPr>
        <w:t>伊犁师范大学东校区公寓楼窗帘采购及改造项目</w:t>
      </w:r>
    </w:p>
    <w:p w14:paraId="6B35CC50">
      <w:pPr>
        <w:pStyle w:val="4"/>
        <w:keepNext w:val="0"/>
        <w:keepLines w:val="0"/>
        <w:widowControl/>
        <w:numPr>
          <w:ilvl w:val="0"/>
          <w:numId w:val="0"/>
        </w:numPr>
        <w:suppressLineNumbers w:val="0"/>
        <w:spacing w:before="50" w:beforeAutospacing="0" w:after="50" w:afterAutospacing="0"/>
        <w:ind w:left="0" w:leftChars="0" w:right="0" w:rightChars="0" w:firstLine="0" w:firstLineChars="0"/>
        <w:rPr>
          <w:rStyle w:val="7"/>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lang w:val="en-US" w:eastAsia="zh-CN"/>
        </w:rPr>
        <w:t>一、</w:t>
      </w:r>
      <w:r>
        <w:rPr>
          <w:rStyle w:val="7"/>
          <w:rFonts w:hint="eastAsia" w:ascii="宋体" w:hAnsi="宋体" w:eastAsia="宋体" w:cs="宋体"/>
          <w:i w:val="0"/>
          <w:iCs w:val="0"/>
          <w:caps w:val="0"/>
          <w:color w:val="000000"/>
          <w:spacing w:val="0"/>
          <w:sz w:val="28"/>
          <w:szCs w:val="28"/>
        </w:rPr>
        <w:t>项目信息</w:t>
      </w:r>
    </w:p>
    <w:p w14:paraId="76E08E0A">
      <w:pPr>
        <w:pStyle w:val="4"/>
        <w:keepNext w:val="0"/>
        <w:keepLines w:val="0"/>
        <w:widowControl/>
        <w:numPr>
          <w:ilvl w:val="0"/>
          <w:numId w:val="0"/>
        </w:numPr>
        <w:suppressLineNumbers w:val="0"/>
        <w:spacing w:before="50" w:beforeAutospacing="0" w:after="50" w:afterAutospacing="0"/>
        <w:ind w:left="0" w:leftChars="0" w:right="0" w:rightChars="0" w:firstLine="560" w:firstLineChars="200"/>
        <w:jc w:val="both"/>
        <w:rPr>
          <w:rStyle w:val="7"/>
          <w:rFonts w:hint="eastAsia" w:ascii="宋体" w:hAnsi="宋体" w:eastAsia="宋体" w:cs="宋体"/>
          <w:b w:val="0"/>
          <w:bCs/>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项目名称：</w:t>
      </w:r>
      <w:r>
        <w:rPr>
          <w:rFonts w:hint="eastAsia" w:ascii="宋体" w:hAnsi="宋体" w:eastAsia="宋体" w:cs="宋体"/>
          <w:i w:val="0"/>
          <w:iCs w:val="0"/>
          <w:caps w:val="0"/>
          <w:color w:val="000000"/>
          <w:spacing w:val="0"/>
          <w:sz w:val="28"/>
          <w:szCs w:val="28"/>
          <w:lang w:val="en-US" w:eastAsia="zh-CN"/>
        </w:rPr>
        <w:t>伊犁师范大学东校区公寓楼窗帘采购及改造项目</w:t>
      </w:r>
    </w:p>
    <w:p w14:paraId="23997AA4">
      <w:pPr>
        <w:pStyle w:val="4"/>
        <w:keepNext w:val="0"/>
        <w:keepLines w:val="0"/>
        <w:widowControl/>
        <w:suppressLineNumbers w:val="0"/>
        <w:spacing w:before="50" w:beforeAutospacing="0" w:after="50" w:afterAutospacing="0"/>
        <w:ind w:left="0" w:righ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预算金额（元）：191434元</w:t>
      </w:r>
    </w:p>
    <w:p w14:paraId="33690EE9">
      <w:pPr>
        <w:pStyle w:val="4"/>
        <w:keepNext w:val="0"/>
        <w:keepLines w:val="0"/>
        <w:widowControl/>
        <w:suppressLineNumbers w:val="0"/>
        <w:spacing w:before="50" w:beforeAutospacing="0" w:after="50" w:afterAutospacing="0"/>
        <w:ind w:right="0"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项目联系人及联系方式：</w:t>
      </w:r>
      <w:r>
        <w:rPr>
          <w:rFonts w:hint="eastAsia" w:ascii="宋体" w:hAnsi="宋体" w:eastAsia="宋体" w:cs="宋体"/>
          <w:i w:val="0"/>
          <w:iCs w:val="0"/>
          <w:caps w:val="0"/>
          <w:color w:val="000000"/>
          <w:spacing w:val="0"/>
          <w:sz w:val="28"/>
          <w:szCs w:val="28"/>
          <w:lang w:val="en-US" w:eastAsia="zh-CN"/>
        </w:rPr>
        <w:t>徐阳15886942358</w:t>
      </w:r>
    </w:p>
    <w:p w14:paraId="7B9BE7DF">
      <w:pPr>
        <w:pStyle w:val="4"/>
        <w:keepNext w:val="0"/>
        <w:keepLines w:val="0"/>
        <w:widowControl/>
        <w:suppressLineNumbers w:val="0"/>
        <w:spacing w:before="50" w:beforeAutospacing="0" w:after="50" w:afterAutospacing="0"/>
        <w:ind w:right="0"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采购单位：</w:t>
      </w:r>
      <w:r>
        <w:rPr>
          <w:rFonts w:hint="eastAsia" w:ascii="宋体" w:hAnsi="宋体" w:eastAsia="宋体" w:cs="宋体"/>
          <w:i w:val="0"/>
          <w:iCs w:val="0"/>
          <w:caps w:val="0"/>
          <w:color w:val="000000"/>
          <w:spacing w:val="0"/>
          <w:sz w:val="28"/>
          <w:szCs w:val="28"/>
          <w:lang w:val="en-US" w:eastAsia="zh-CN"/>
        </w:rPr>
        <w:t>伊犁师范</w:t>
      </w:r>
      <w:r>
        <w:rPr>
          <w:rStyle w:val="7"/>
          <w:rFonts w:hint="eastAsia" w:ascii="宋体" w:hAnsi="宋体" w:eastAsia="宋体" w:cs="宋体"/>
          <w:b w:val="0"/>
          <w:bCs/>
          <w:i w:val="0"/>
          <w:iCs w:val="0"/>
          <w:caps w:val="0"/>
          <w:color w:val="000000"/>
          <w:spacing w:val="0"/>
          <w:sz w:val="28"/>
          <w:szCs w:val="28"/>
          <w:lang w:val="en-US" w:eastAsia="zh-CN"/>
        </w:rPr>
        <w:t>大学</w:t>
      </w:r>
    </w:p>
    <w:p w14:paraId="20F5E132">
      <w:pPr>
        <w:pStyle w:val="4"/>
        <w:keepNext w:val="0"/>
        <w:keepLines w:val="0"/>
        <w:widowControl/>
        <w:suppressLineNumbers w:val="0"/>
        <w:spacing w:before="50" w:beforeAutospacing="0" w:after="50" w:afterAutospacing="0"/>
        <w:ind w:right="0"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供应商基本要求：符合《中华人民共和国政府采购法》第二十二条的规定。 </w:t>
      </w:r>
    </w:p>
    <w:p w14:paraId="6E95D175">
      <w:pPr>
        <w:pStyle w:val="4"/>
        <w:keepNext w:val="0"/>
        <w:keepLines w:val="0"/>
        <w:widowControl/>
        <w:suppressLineNumbers w:val="0"/>
        <w:spacing w:before="50" w:beforeAutospacing="0" w:after="50" w:afterAutospacing="0"/>
        <w:ind w:left="0" w:leftChars="0" w:right="0" w:firstLine="0" w:firstLineChars="0"/>
        <w:rPr>
          <w:rFonts w:hint="eastAsia" w:ascii="宋体" w:hAnsi="宋体" w:eastAsia="宋体" w:cs="宋体"/>
          <w:b w:val="0"/>
          <w:bCs/>
          <w:i w:val="0"/>
          <w:iCs w:val="0"/>
          <w:caps w:val="0"/>
          <w:color w:val="000000"/>
          <w:spacing w:val="0"/>
          <w:sz w:val="28"/>
          <w:szCs w:val="28"/>
        </w:rPr>
      </w:pPr>
      <w:r>
        <w:rPr>
          <w:rStyle w:val="7"/>
          <w:rFonts w:hint="eastAsia" w:ascii="宋体" w:hAnsi="宋体" w:eastAsia="宋体" w:cs="宋体"/>
          <w:b/>
          <w:bCs w:val="0"/>
          <w:i w:val="0"/>
          <w:iCs w:val="0"/>
          <w:caps w:val="0"/>
          <w:color w:val="000000"/>
          <w:spacing w:val="0"/>
          <w:sz w:val="28"/>
          <w:szCs w:val="28"/>
        </w:rPr>
        <w:t>二、采购需求清单</w:t>
      </w:r>
    </w:p>
    <w:tbl>
      <w:tblPr>
        <w:tblStyle w:val="5"/>
        <w:tblW w:w="5062" w:type="pct"/>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0"/>
        <w:gridCol w:w="3126"/>
        <w:gridCol w:w="1029"/>
        <w:gridCol w:w="1189"/>
        <w:gridCol w:w="1189"/>
        <w:gridCol w:w="1189"/>
      </w:tblGrid>
      <w:tr w14:paraId="2A78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32"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579B0FC4">
            <w:pPr>
              <w:keepNext w:val="0"/>
              <w:keepLines w:val="0"/>
              <w:widowControl/>
              <w:suppressLineNumbers w:val="0"/>
              <w:wordWrap w:val="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商品名称</w:t>
            </w:r>
          </w:p>
        </w:tc>
        <w:tc>
          <w:tcPr>
            <w:tcW w:w="156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18E9B28A">
            <w:pPr>
              <w:keepNext w:val="0"/>
              <w:keepLines w:val="0"/>
              <w:widowControl/>
              <w:suppressLineNumbers w:val="0"/>
              <w:wordWrap w:val="0"/>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参数需求</w:t>
            </w:r>
          </w:p>
        </w:tc>
        <w:tc>
          <w:tcPr>
            <w:tcW w:w="51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5F82E229">
            <w:pPr>
              <w:keepNext w:val="0"/>
              <w:keepLines w:val="0"/>
              <w:widowControl/>
              <w:suppressLineNumbers w:val="0"/>
              <w:wordWrap w:val="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数量</w:t>
            </w:r>
          </w:p>
        </w:tc>
        <w:tc>
          <w:tcPr>
            <w:tcW w:w="59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388A3079">
            <w:pPr>
              <w:keepNext w:val="0"/>
              <w:keepLines w:val="0"/>
              <w:widowControl/>
              <w:suppressLineNumbers w:val="0"/>
              <w:wordWrap w:val="0"/>
              <w:jc w:val="center"/>
              <w:textAlignment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单价(元)</w:t>
            </w:r>
          </w:p>
        </w:tc>
        <w:tc>
          <w:tcPr>
            <w:tcW w:w="59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4184DEA5">
            <w:pPr>
              <w:keepNext w:val="0"/>
              <w:keepLines w:val="0"/>
              <w:widowControl/>
              <w:suppressLineNumbers w:val="0"/>
              <w:wordWrap w:val="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总价(元)</w:t>
            </w:r>
          </w:p>
        </w:tc>
        <w:tc>
          <w:tcPr>
            <w:tcW w:w="59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14:paraId="07D277CD">
            <w:pPr>
              <w:keepNext w:val="0"/>
              <w:keepLines w:val="0"/>
              <w:widowControl/>
              <w:suppressLineNumbers w:val="0"/>
              <w:wordWrap w:val="0"/>
              <w:jc w:val="center"/>
              <w:textAlignment w:val="center"/>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质保期</w:t>
            </w:r>
          </w:p>
        </w:tc>
      </w:tr>
      <w:tr w14:paraId="4727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32"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6C11C716">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窗帘及配件等（含材料、安装、人工、税金等）</w:t>
            </w:r>
          </w:p>
        </w:tc>
        <w:tc>
          <w:tcPr>
            <w:tcW w:w="156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4D26DAF5">
            <w:pPr>
              <w:keepNext w:val="0"/>
              <w:keepLines w:val="0"/>
              <w:widowControl/>
              <w:numPr>
                <w:ilvl w:val="0"/>
                <w:numId w:val="1"/>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i w:val="0"/>
                <w:iCs w:val="0"/>
                <w:caps w:val="0"/>
                <w:spacing w:val="0"/>
                <w:kern w:val="2"/>
                <w:sz w:val="28"/>
                <w:szCs w:val="28"/>
                <w:shd w:val="clear" w:fill="FFFFFF"/>
                <w:lang w:val="en-US" w:eastAsia="zh-CN" w:bidi="ar-SA"/>
              </w:rPr>
              <w:t>窗帘：2.3M*2.3M，防火阻燃抗毒性，</w:t>
            </w:r>
            <w:r>
              <w:rPr>
                <w:rFonts w:hint="eastAsia" w:ascii="宋体" w:hAnsi="宋体" w:eastAsia="宋体" w:cs="宋体"/>
                <w:sz w:val="28"/>
                <w:szCs w:val="28"/>
                <w:lang w:val="en-US" w:eastAsia="zh-CN"/>
              </w:rPr>
              <w:t>材质为聚酯纤维100%；10cm加密加厚有纺布带。窗帘褶皱1.8倍，布帘顶部卷边，布帘底部卷边，左右卷边各3cm，制作工艺精细，缝纫线路笔直，窗帘超高，有造型的接缝。打孔环采用树脂纳米静音环。 抗菌、防霉、环保、不含毒元素、无毒、无害、无异味、隔热、手感柔软、不易变形，防紫外线。</w:t>
            </w:r>
          </w:p>
          <w:p w14:paraId="7CAFF63F">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2.罗马杆等配件安装：</w:t>
            </w:r>
          </w:p>
          <w:p w14:paraId="2D4C18F3">
            <w:pPr>
              <w:keepNext w:val="0"/>
              <w:keepLines w:val="0"/>
              <w:widowControl/>
              <w:numPr>
                <w:ilvl w:val="0"/>
                <w:numId w:val="0"/>
              </w:numPr>
              <w:suppressLineNumbers w:val="0"/>
              <w:wordWrap w:val="0"/>
              <w:ind w:leftChars="0"/>
              <w:jc w:val="both"/>
              <w:textAlignment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原生铝材、直径28mm、壁厚≥1.8mm，高密度树脂装饰头2个/根，加厚承重支架自带纳米卡扣，吊环单轨8个/米，有合格证、吊牌和检测报告。</w:t>
            </w:r>
          </w:p>
        </w:tc>
        <w:tc>
          <w:tcPr>
            <w:tcW w:w="51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69B3565B">
            <w:pPr>
              <w:keepNext w:val="0"/>
              <w:keepLines w:val="0"/>
              <w:widowControl/>
              <w:suppressLineNumbers w:val="0"/>
              <w:wordWrap w:val="0"/>
              <w:jc w:val="center"/>
              <w:textAlignment w:val="center"/>
              <w:rPr>
                <w:rFonts w:hint="eastAsia"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555</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3DB87498">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300</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0FA044FC">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166500</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716EC70A">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8年</w:t>
            </w:r>
          </w:p>
        </w:tc>
      </w:tr>
      <w:tr w14:paraId="3F4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32"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1CBC88CC">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旧窗帘拆卸改造及安装等（含材料、安装、人工、税金等）</w:t>
            </w:r>
          </w:p>
        </w:tc>
        <w:tc>
          <w:tcPr>
            <w:tcW w:w="156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2F77A364">
            <w:pPr>
              <w:keepNext w:val="0"/>
              <w:keepLines w:val="0"/>
              <w:widowControl/>
              <w:suppressLineNumbers w:val="0"/>
              <w:wordWrap w:val="0"/>
              <w:jc w:val="center"/>
              <w:textAlignment w:val="center"/>
              <w:rPr>
                <w:rFonts w:hint="eastAsia"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sz w:val="28"/>
                <w:szCs w:val="28"/>
                <w:lang w:val="en-US" w:eastAsia="zh-CN"/>
              </w:rPr>
              <w:t>137副旧窗帘的拆装，并将旧挂钩窗帘改造为罗马杆窗帘</w:t>
            </w:r>
          </w:p>
        </w:tc>
        <w:tc>
          <w:tcPr>
            <w:tcW w:w="51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304F34B1">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137</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55CE01FA">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182</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61FBB816">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24934</w:t>
            </w:r>
          </w:p>
        </w:tc>
        <w:tc>
          <w:tcPr>
            <w:tcW w:w="5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14:paraId="20DCA97D">
            <w:pPr>
              <w:keepNext w:val="0"/>
              <w:keepLines w:val="0"/>
              <w:widowControl/>
              <w:suppressLineNumbers w:val="0"/>
              <w:wordWrap w:val="0"/>
              <w:jc w:val="center"/>
              <w:textAlignment w:val="center"/>
              <w:rPr>
                <w:rFonts w:hint="default" w:ascii="宋体" w:hAnsi="宋体" w:eastAsia="宋体" w:cs="宋体"/>
                <w:i w:val="0"/>
                <w:iCs w:val="0"/>
                <w:caps w:val="0"/>
                <w:spacing w:val="0"/>
                <w:kern w:val="2"/>
                <w:sz w:val="28"/>
                <w:szCs w:val="28"/>
                <w:shd w:val="clear" w:fill="FFFFFF"/>
                <w:lang w:val="en-US" w:eastAsia="zh-CN" w:bidi="ar-SA"/>
              </w:rPr>
            </w:pPr>
            <w:r>
              <w:rPr>
                <w:rFonts w:hint="eastAsia" w:ascii="宋体" w:hAnsi="宋体" w:eastAsia="宋体" w:cs="宋体"/>
                <w:i w:val="0"/>
                <w:iCs w:val="0"/>
                <w:caps w:val="0"/>
                <w:spacing w:val="0"/>
                <w:kern w:val="2"/>
                <w:sz w:val="28"/>
                <w:szCs w:val="28"/>
                <w:shd w:val="clear" w:fill="FFFFFF"/>
                <w:lang w:val="en-US" w:eastAsia="zh-CN" w:bidi="ar-SA"/>
              </w:rPr>
              <w:t>8年</w:t>
            </w:r>
            <w:bookmarkStart w:id="0" w:name="_GoBack"/>
            <w:bookmarkEnd w:id="0"/>
          </w:p>
        </w:tc>
      </w:tr>
    </w:tbl>
    <w:p w14:paraId="0AE43A42">
      <w:pPr>
        <w:pStyle w:val="4"/>
        <w:keepNext w:val="0"/>
        <w:keepLines w:val="0"/>
        <w:widowControl/>
        <w:suppressLineNumbers w:val="0"/>
        <w:spacing w:before="50" w:beforeAutospacing="0" w:after="50" w:afterAutospacing="0"/>
        <w:ind w:left="0" w:leftChars="0" w:right="0" w:firstLine="0" w:firstLineChars="0"/>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000000"/>
          <w:spacing w:val="0"/>
          <w:sz w:val="28"/>
          <w:szCs w:val="28"/>
          <w:lang w:val="en-US" w:eastAsia="zh-CN"/>
        </w:rPr>
        <w:t>三、检测报告及认证证书</w:t>
      </w:r>
      <w:r>
        <w:rPr>
          <w:rStyle w:val="7"/>
          <w:rFonts w:hint="eastAsia" w:ascii="宋体" w:hAnsi="宋体" w:eastAsia="宋体" w:cs="宋体"/>
          <w:b/>
          <w:bCs w:val="0"/>
          <w:i w:val="0"/>
          <w:iCs w:val="0"/>
          <w:caps w:val="0"/>
          <w:color w:val="000000"/>
          <w:spacing w:val="0"/>
          <w:sz w:val="28"/>
          <w:szCs w:val="28"/>
          <w:lang w:val="en-US" w:eastAsia="zh-CN"/>
        </w:rPr>
        <w:t>要求：</w:t>
      </w:r>
    </w:p>
    <w:p w14:paraId="1D1F48CF">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提供ISO9001：2015质量管理体系认证证书、ISO14001：2015环境管理体系认证证书、ISO45001:2018职业健康安全管理体系认证证书及窗帘相关检测报告。</w:t>
      </w:r>
    </w:p>
    <w:p w14:paraId="00E93095">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2、检测报告依据：</w:t>
      </w:r>
    </w:p>
    <w:p w14:paraId="2266D53F">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GB20286-2006《公共场所阻燃制品及组件燃烧性能要求和标识》公共场所阻燃织物1级</w:t>
      </w:r>
    </w:p>
    <w:p w14:paraId="2D256F29">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GB/T 24253-2009《防螨性能评价》</w:t>
      </w:r>
    </w:p>
    <w:p w14:paraId="72D3FD20">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TSZTIA 001-2023《抗菌纤维及纺织品》5A级别GB/T18830-2009纺织品防紫外线性能的评定</w:t>
      </w:r>
    </w:p>
    <w:p w14:paraId="19DB6F55">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GB18401-2010国家纺织产品基本安全技术规范A类</w:t>
      </w:r>
    </w:p>
    <w:p w14:paraId="6BB238C8">
      <w:pPr>
        <w:keepNext w:val="0"/>
        <w:keepLines w:val="0"/>
        <w:widowControl/>
        <w:numPr>
          <w:ilvl w:val="0"/>
          <w:numId w:val="0"/>
        </w:numPr>
        <w:suppressLineNumbers w:val="0"/>
        <w:wordWrap w:val="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FZ/T 62011.1-2016布艺类产品第1部分：帷幔</w:t>
      </w:r>
    </w:p>
    <w:p w14:paraId="7B0E1B66">
      <w:pPr>
        <w:keepNext w:val="0"/>
        <w:keepLines w:val="0"/>
        <w:widowControl/>
        <w:numPr>
          <w:ilvl w:val="0"/>
          <w:numId w:val="0"/>
        </w:numPr>
        <w:suppressLineNumbers w:val="0"/>
        <w:wordWrap w:val="0"/>
        <w:jc w:val="both"/>
        <w:textAlignment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3、检测报告的指标要求等：</w:t>
      </w:r>
    </w:p>
    <w:p w14:paraId="00C54ECA">
      <w:pPr>
        <w:keepNext w:val="0"/>
        <w:keepLines w:val="0"/>
        <w:widowControl/>
        <w:numPr>
          <w:ilvl w:val="0"/>
          <w:numId w:val="0"/>
        </w:numPr>
        <w:suppressLineNumbers w:val="0"/>
        <w:wordWrap w:val="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3.1、</w:t>
      </w:r>
      <w:r>
        <w:rPr>
          <w:rFonts w:hint="eastAsia" w:ascii="宋体" w:hAnsi="宋体" w:eastAsia="宋体" w:cs="宋体"/>
          <w:sz w:val="28"/>
          <w:szCs w:val="28"/>
          <w:lang w:val="en-US" w:eastAsia="zh-CN"/>
        </w:rPr>
        <w:t>燃烧性能（水洗50次样布），测试要求：阴燃时间经向≤5s纬向≤5s；</w:t>
      </w:r>
    </w:p>
    <w:p w14:paraId="7013FD9F">
      <w:pPr>
        <w:keepNext w:val="0"/>
        <w:keepLines w:val="0"/>
        <w:widowControl/>
        <w:numPr>
          <w:ilvl w:val="0"/>
          <w:numId w:val="0"/>
        </w:numPr>
        <w:suppressLineNumbers w:val="0"/>
        <w:wordWrap w:val="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3.2、极限氧指数（水洗50次样布），测试要求：经向≥32.0%；纬向≥32.0%；</w:t>
      </w:r>
    </w:p>
    <w:p w14:paraId="4A322850">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3.3、产烟毒性ZA₂级(产烟浓度≥12.4mg/L)(水洗50次样布)，测试要求：麻醉性：实验小鼠30min染毒期内 无死亡(包括染毒后1h) 刺激性：实验小鼠在染毒后3天内平均体重恢复</w:t>
      </w:r>
      <w:r>
        <w:rPr>
          <w:rFonts w:hint="eastAsia" w:ascii="宋体" w:hAnsi="宋体" w:eastAsia="宋体" w:cs="宋体"/>
          <w:sz w:val="28"/>
          <w:szCs w:val="28"/>
          <w:lang w:val="en-US" w:eastAsia="zh-CN"/>
        </w:rPr>
        <w:t>；</w:t>
      </w:r>
    </w:p>
    <w:p w14:paraId="4652081C">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3.4、烟密度等级(SDR)#2(试样厚度6.0mm)(水洗50次样布)，检测标准：≤15；</w:t>
      </w:r>
      <w:r>
        <w:rPr>
          <w:rFonts w:hint="eastAsia" w:ascii="宋体" w:hAnsi="宋体" w:eastAsia="宋体" w:cs="宋体"/>
          <w:kern w:val="2"/>
          <w:sz w:val="28"/>
          <w:szCs w:val="28"/>
          <w:lang w:val="en-US" w:eastAsia="zh-CN" w:bidi="ar-SA"/>
        </w:rPr>
        <w:t>3.5、</w:t>
      </w:r>
      <w:r>
        <w:rPr>
          <w:rFonts w:hint="eastAsia" w:ascii="宋体" w:hAnsi="宋体" w:eastAsia="宋体" w:cs="宋体"/>
          <w:sz w:val="28"/>
          <w:szCs w:val="28"/>
          <w:lang w:val="en-US" w:eastAsia="zh-CN"/>
        </w:rPr>
        <w:t>防霉测试，测试要求：0级在放大镜下无明显长霉；1级霉菌生长稀少或局部生长在样品表面的覆盖面积&lt;10%；2级霉菌在样品表面的覆盖面积&lt;30%(10%~30%)；3级霉菌在样品表面的覆盖面积&lt;60%(30%~60%)；4级霉菌在样品表面的覆盖面积达到或超过60%；</w:t>
      </w:r>
    </w:p>
    <w:p w14:paraId="6AF7D35C">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3.6、防螨性能，测试要求：≥95%样品具有极强的防螨效果；≥80%样品具有较强的防螨效果；≥60%样品具有防螨效果；</w:t>
      </w:r>
    </w:p>
    <w:p w14:paraId="35AE708B">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3.7、抑菌率(水洗100次)，测试要求：金黄色葡萄球菌ATCC6538≥90；大肠杆菌ATCC25922≥80；白色念珠菌ATCC10231≥70；肺炎克雷白氏菌ATCC4352≥90；铜绿假单胞菌ATCC9027≥90；</w:t>
      </w:r>
    </w:p>
    <w:p w14:paraId="50D17135">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3.8、</w:t>
      </w:r>
      <w:r>
        <w:rPr>
          <w:rFonts w:hint="eastAsia" w:ascii="宋体" w:hAnsi="宋体" w:eastAsia="宋体" w:cs="宋体"/>
          <w:sz w:val="28"/>
          <w:szCs w:val="28"/>
          <w:lang w:val="en-US" w:eastAsia="zh-CN"/>
        </w:rPr>
        <w:t>耐水色牢度，测试要求：≥3-4级；</w:t>
      </w:r>
    </w:p>
    <w:p w14:paraId="6F8BAD7E">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3.9、</w:t>
      </w:r>
      <w:r>
        <w:rPr>
          <w:rFonts w:hint="eastAsia" w:ascii="宋体" w:hAnsi="宋体" w:eastAsia="宋体" w:cs="宋体"/>
          <w:sz w:val="28"/>
          <w:szCs w:val="28"/>
          <w:lang w:val="en-US" w:eastAsia="zh-CN"/>
        </w:rPr>
        <w:t>耐酸汗渍色牢度，测试要求：≥3-4级；</w:t>
      </w:r>
    </w:p>
    <w:p w14:paraId="3728A90E">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3.10、</w:t>
      </w:r>
      <w:r>
        <w:rPr>
          <w:rFonts w:hint="eastAsia" w:ascii="宋体" w:hAnsi="宋体" w:eastAsia="宋体" w:cs="宋体"/>
          <w:sz w:val="28"/>
          <w:szCs w:val="28"/>
          <w:lang w:val="en-US" w:eastAsia="zh-CN"/>
        </w:rPr>
        <w:t>耐碱汗渍色牢度，测试要求：≥3-4级；</w:t>
      </w:r>
    </w:p>
    <w:p w14:paraId="2A3B863B">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3.11、</w:t>
      </w:r>
      <w:r>
        <w:rPr>
          <w:rFonts w:hint="eastAsia" w:ascii="宋体" w:hAnsi="宋体" w:eastAsia="宋体" w:cs="宋体"/>
          <w:sz w:val="28"/>
          <w:szCs w:val="28"/>
          <w:lang w:val="en-US" w:eastAsia="zh-CN"/>
        </w:rPr>
        <w:t>耐摩擦色牢度，测试要求：≥3-4级；</w:t>
      </w:r>
    </w:p>
    <w:p w14:paraId="12DED7D0">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3.12、甲醛，</w:t>
      </w:r>
      <w:r>
        <w:rPr>
          <w:rFonts w:hint="eastAsia" w:ascii="宋体" w:hAnsi="宋体" w:eastAsia="宋体" w:cs="宋体"/>
          <w:sz w:val="28"/>
          <w:szCs w:val="28"/>
          <w:lang w:val="en-US" w:eastAsia="zh-CN"/>
        </w:rPr>
        <w:t>测试要求：≤20mg/kg；</w:t>
      </w:r>
    </w:p>
    <w:p w14:paraId="006AA504">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3.13、</w:t>
      </w:r>
      <w:r>
        <w:rPr>
          <w:rFonts w:hint="eastAsia" w:ascii="宋体" w:hAnsi="宋体" w:eastAsia="宋体" w:cs="宋体"/>
          <w:sz w:val="28"/>
          <w:szCs w:val="28"/>
          <w:lang w:val="en-US" w:eastAsia="zh-CN"/>
        </w:rPr>
        <w:t>可分解致癌芳香胺染料，测试要求：禁用；</w:t>
      </w:r>
    </w:p>
    <w:p w14:paraId="56799E41">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3.14、断裂强力，测试要求：经向≥250N；纬向≥250N；</w:t>
      </w:r>
    </w:p>
    <w:p w14:paraId="357091A3">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3.15、撕破强力，测试要求：经向≥10N；纬向≥10N；</w:t>
      </w:r>
    </w:p>
    <w:p w14:paraId="6A3CAA87">
      <w:pPr>
        <w:keepNext w:val="0"/>
        <w:keepLines w:val="0"/>
        <w:widowControl/>
        <w:numPr>
          <w:ilvl w:val="0"/>
          <w:numId w:val="0"/>
        </w:numPr>
        <w:suppressLineNumbers w:val="0"/>
        <w:wordWrap w:val="0"/>
        <w:ind w:left="0" w:leftChars="0" w:firstLine="0" w:firstLineChars="0"/>
        <w:jc w:val="both"/>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3.16、可迁移元素，测试要求：锑(Sb）≤1.5mg/kg、砷(As)未检出、钡(Ba)未检出、镉(Cd)未检出、铬(Cr)未检出、铅(Pb)未检出、汞(Hg)未检出、硒(Se)未检出、汞未检出。</w:t>
      </w:r>
    </w:p>
    <w:p w14:paraId="2BDD2B8C">
      <w:pPr>
        <w:pStyle w:val="4"/>
        <w:keepNext w:val="0"/>
        <w:keepLines w:val="0"/>
        <w:widowControl/>
        <w:suppressLineNumbers w:val="0"/>
        <w:spacing w:before="50" w:beforeAutospacing="0" w:after="50" w:afterAutospacing="0"/>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lang w:val="en-US" w:eastAsia="zh-CN"/>
        </w:rPr>
        <w:t>四、</w:t>
      </w:r>
      <w:r>
        <w:rPr>
          <w:rFonts w:hint="eastAsia" w:ascii="宋体" w:hAnsi="宋体" w:eastAsia="宋体" w:cs="宋体"/>
          <w:b/>
          <w:bCs/>
          <w:i w:val="0"/>
          <w:iCs w:val="0"/>
          <w:caps w:val="0"/>
          <w:color w:val="000000"/>
          <w:spacing w:val="0"/>
          <w:sz w:val="28"/>
          <w:szCs w:val="28"/>
        </w:rPr>
        <w:t>买家留言：</w:t>
      </w:r>
    </w:p>
    <w:p w14:paraId="70A306CA">
      <w:pPr>
        <w:pStyle w:val="4"/>
        <w:keepNext w:val="0"/>
        <w:keepLines w:val="0"/>
        <w:widowControl/>
        <w:suppressLineNumbers w:val="0"/>
        <w:spacing w:before="50" w:beforeAutospacing="0" w:after="50" w:afterAutospacing="0"/>
        <w:ind w:right="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报价公司需</w:t>
      </w:r>
      <w:r>
        <w:rPr>
          <w:rFonts w:hint="eastAsia" w:ascii="宋体" w:hAnsi="宋体" w:eastAsia="宋体" w:cs="宋体"/>
          <w:i w:val="0"/>
          <w:iCs w:val="0"/>
          <w:caps w:val="0"/>
          <w:color w:val="000000"/>
          <w:spacing w:val="0"/>
          <w:sz w:val="28"/>
          <w:szCs w:val="28"/>
          <w:lang w:val="en-US" w:eastAsia="zh-CN"/>
        </w:rPr>
        <w:t>在报价截止后2日</w:t>
      </w:r>
      <w:r>
        <w:rPr>
          <w:rFonts w:hint="eastAsia" w:ascii="宋体" w:hAnsi="宋体" w:eastAsia="宋体" w:cs="宋体"/>
          <w:i w:val="0"/>
          <w:iCs w:val="0"/>
          <w:caps w:val="0"/>
          <w:color w:val="000000"/>
          <w:spacing w:val="0"/>
          <w:sz w:val="28"/>
          <w:szCs w:val="28"/>
        </w:rPr>
        <w:t>与采购方电话联系，送样品</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详见样品、资料确认单</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、参数相关检测报告和相关证书</w:t>
      </w:r>
      <w:r>
        <w:rPr>
          <w:rFonts w:hint="eastAsia" w:ascii="宋体" w:hAnsi="宋体" w:eastAsia="宋体" w:cs="宋体"/>
          <w:i w:val="0"/>
          <w:iCs w:val="0"/>
          <w:caps w:val="0"/>
          <w:color w:val="000000"/>
          <w:spacing w:val="0"/>
          <w:sz w:val="28"/>
          <w:szCs w:val="28"/>
        </w:rPr>
        <w:t>至采购方指定位置，</w:t>
      </w:r>
      <w:r>
        <w:rPr>
          <w:rFonts w:hint="eastAsia" w:ascii="宋体" w:hAnsi="宋体" w:eastAsia="宋体" w:cs="宋体"/>
          <w:i w:val="0"/>
          <w:iCs w:val="0"/>
          <w:caps w:val="0"/>
          <w:color w:val="000000"/>
          <w:spacing w:val="0"/>
          <w:sz w:val="28"/>
          <w:szCs w:val="28"/>
          <w:lang w:val="en-US" w:eastAsia="zh-CN"/>
        </w:rPr>
        <w:t>经</w:t>
      </w:r>
      <w:r>
        <w:rPr>
          <w:rFonts w:hint="eastAsia" w:ascii="宋体" w:hAnsi="宋体" w:eastAsia="宋体" w:cs="宋体"/>
          <w:i w:val="0"/>
          <w:iCs w:val="0"/>
          <w:caps w:val="0"/>
          <w:color w:val="000000"/>
          <w:spacing w:val="0"/>
          <w:sz w:val="28"/>
          <w:szCs w:val="28"/>
        </w:rPr>
        <w:t>采购方</w:t>
      </w:r>
      <w:r>
        <w:rPr>
          <w:rFonts w:hint="eastAsia" w:ascii="宋体" w:hAnsi="宋体" w:eastAsia="宋体" w:cs="宋体"/>
          <w:i w:val="0"/>
          <w:iCs w:val="0"/>
          <w:caps w:val="0"/>
          <w:color w:val="000000"/>
          <w:spacing w:val="0"/>
          <w:sz w:val="28"/>
          <w:szCs w:val="28"/>
          <w:lang w:val="en-US" w:eastAsia="zh-CN"/>
        </w:rPr>
        <w:t>查</w:t>
      </w:r>
      <w:r>
        <w:rPr>
          <w:rFonts w:hint="eastAsia" w:ascii="宋体" w:hAnsi="宋体" w:eastAsia="宋体" w:cs="宋体"/>
          <w:i w:val="0"/>
          <w:iCs w:val="0"/>
          <w:caps w:val="0"/>
          <w:color w:val="000000"/>
          <w:spacing w:val="0"/>
          <w:sz w:val="28"/>
          <w:szCs w:val="28"/>
        </w:rPr>
        <w:t>验合格后，采购方开具</w:t>
      </w:r>
      <w:r>
        <w:rPr>
          <w:rFonts w:hint="eastAsia" w:ascii="宋体" w:hAnsi="宋体" w:eastAsia="宋体" w:cs="宋体"/>
          <w:i w:val="0"/>
          <w:iCs w:val="0"/>
          <w:caps w:val="0"/>
          <w:color w:val="000000"/>
          <w:spacing w:val="0"/>
          <w:sz w:val="28"/>
          <w:szCs w:val="28"/>
          <w:lang w:val="en-US" w:eastAsia="zh-CN"/>
        </w:rPr>
        <w:t>单位</w:t>
      </w:r>
      <w:r>
        <w:rPr>
          <w:rFonts w:hint="eastAsia" w:ascii="宋体" w:hAnsi="宋体" w:eastAsia="宋体" w:cs="宋体"/>
          <w:i w:val="0"/>
          <w:iCs w:val="0"/>
          <w:caps w:val="0"/>
          <w:color w:val="000000"/>
          <w:spacing w:val="0"/>
          <w:sz w:val="28"/>
          <w:szCs w:val="28"/>
        </w:rPr>
        <w:t>盖章的样品</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资料</w:t>
      </w:r>
      <w:r>
        <w:rPr>
          <w:rFonts w:hint="eastAsia" w:ascii="宋体" w:hAnsi="宋体" w:eastAsia="宋体" w:cs="宋体"/>
          <w:i w:val="0"/>
          <w:iCs w:val="0"/>
          <w:caps w:val="0"/>
          <w:color w:val="000000"/>
          <w:spacing w:val="0"/>
          <w:sz w:val="28"/>
          <w:szCs w:val="28"/>
        </w:rPr>
        <w:t>确</w:t>
      </w:r>
      <w:r>
        <w:rPr>
          <w:rFonts w:hint="eastAsia" w:ascii="宋体" w:hAnsi="宋体" w:eastAsia="宋体" w:cs="宋体"/>
          <w:i w:val="0"/>
          <w:iCs w:val="0"/>
          <w:caps w:val="0"/>
          <w:color w:val="000000"/>
          <w:spacing w:val="0"/>
          <w:sz w:val="28"/>
          <w:szCs w:val="28"/>
          <w:lang w:val="en-US" w:eastAsia="zh-CN"/>
        </w:rPr>
        <w:t>认</w:t>
      </w:r>
      <w:r>
        <w:rPr>
          <w:rFonts w:hint="eastAsia" w:ascii="宋体" w:hAnsi="宋体" w:eastAsia="宋体" w:cs="宋体"/>
          <w:i w:val="0"/>
          <w:iCs w:val="0"/>
          <w:caps w:val="0"/>
          <w:color w:val="000000"/>
          <w:spacing w:val="0"/>
          <w:sz w:val="28"/>
          <w:szCs w:val="28"/>
        </w:rPr>
        <w:t>单。</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按要求上传</w:t>
      </w:r>
      <w:r>
        <w:rPr>
          <w:rFonts w:hint="eastAsia" w:ascii="宋体" w:hAnsi="宋体" w:eastAsia="宋体" w:cs="宋体"/>
          <w:i w:val="0"/>
          <w:iCs w:val="0"/>
          <w:caps w:val="0"/>
          <w:color w:val="000000"/>
          <w:spacing w:val="0"/>
          <w:sz w:val="28"/>
          <w:szCs w:val="28"/>
          <w:lang w:val="en-US" w:eastAsia="zh-CN"/>
        </w:rPr>
        <w:t>响应</w:t>
      </w:r>
      <w:r>
        <w:rPr>
          <w:rFonts w:hint="eastAsia" w:ascii="宋体" w:hAnsi="宋体" w:eastAsia="宋体" w:cs="宋体"/>
          <w:i w:val="0"/>
          <w:iCs w:val="0"/>
          <w:caps w:val="0"/>
          <w:color w:val="000000"/>
          <w:spacing w:val="0"/>
          <w:sz w:val="28"/>
          <w:szCs w:val="28"/>
        </w:rPr>
        <w:t>附件，否则视为无效报价。 </w:t>
      </w:r>
    </w:p>
    <w:p w14:paraId="64D8E6A8">
      <w:pPr>
        <w:pStyle w:val="4"/>
        <w:keepNext w:val="0"/>
        <w:keepLines w:val="0"/>
        <w:widowControl/>
        <w:suppressLineNumbers w:val="0"/>
        <w:spacing w:before="50" w:beforeAutospacing="0" w:after="50" w:afterAutospacing="0"/>
        <w:ind w:right="0"/>
        <w:rPr>
          <w:rFonts w:hint="default" w:ascii="宋体" w:hAnsi="宋体" w:eastAsia="宋体" w:cs="宋体"/>
          <w:i w:val="0"/>
          <w:iCs w:val="0"/>
          <w:caps w:val="0"/>
          <w:color w:val="FF0000"/>
          <w:spacing w:val="0"/>
          <w:sz w:val="28"/>
          <w:szCs w:val="28"/>
          <w:lang w:val="en-US" w:eastAsia="zh-CN"/>
        </w:rPr>
      </w:pPr>
      <w:r>
        <w:rPr>
          <w:rFonts w:hint="eastAsia" w:ascii="宋体" w:hAnsi="宋体" w:eastAsia="宋体" w:cs="宋体"/>
          <w:i w:val="0"/>
          <w:iCs w:val="0"/>
          <w:caps w:val="0"/>
          <w:color w:val="FF0000"/>
          <w:spacing w:val="0"/>
          <w:sz w:val="28"/>
          <w:szCs w:val="28"/>
          <w:lang w:val="en-US" w:eastAsia="zh-CN"/>
        </w:rPr>
        <w:t>3、各投标单位须在7月17日19点前完成现场踏勘，综合考虑报价。</w:t>
      </w:r>
    </w:p>
    <w:p w14:paraId="77857D10">
      <w:pPr>
        <w:pStyle w:val="4"/>
        <w:keepNext w:val="0"/>
        <w:keepLines w:val="0"/>
        <w:widowControl/>
        <w:suppressLineNumbers w:val="0"/>
        <w:spacing w:before="50" w:beforeAutospacing="0" w:after="50" w:afterAutospacing="0"/>
        <w:ind w:left="-1" w:leftChars="0" w:right="0" w:firstLine="0" w:firstLineChars="0"/>
        <w:rPr>
          <w:rStyle w:val="8"/>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lang w:val="en-US" w:eastAsia="zh-CN"/>
        </w:rPr>
        <w:t>五、</w:t>
      </w:r>
      <w:r>
        <w:rPr>
          <w:rStyle w:val="8"/>
          <w:rFonts w:hint="eastAsia" w:ascii="宋体" w:hAnsi="宋体" w:eastAsia="宋体" w:cs="宋体"/>
          <w:b/>
          <w:bCs/>
          <w:i w:val="0"/>
          <w:iCs w:val="0"/>
          <w:caps w:val="0"/>
          <w:color w:val="000000"/>
          <w:spacing w:val="0"/>
          <w:sz w:val="28"/>
          <w:szCs w:val="28"/>
        </w:rPr>
        <w:t>响应附件</w:t>
      </w:r>
      <w:r>
        <w:rPr>
          <w:rStyle w:val="8"/>
          <w:rFonts w:hint="eastAsia" w:ascii="宋体" w:hAnsi="宋体" w:eastAsia="宋体" w:cs="宋体"/>
          <w:b/>
          <w:bCs/>
          <w:i w:val="0"/>
          <w:iCs w:val="0"/>
          <w:caps w:val="0"/>
          <w:color w:val="000000"/>
          <w:spacing w:val="0"/>
          <w:sz w:val="28"/>
          <w:szCs w:val="28"/>
          <w:lang w:val="en-US" w:eastAsia="zh-CN"/>
        </w:rPr>
        <w:t>内容</w:t>
      </w:r>
      <w:r>
        <w:rPr>
          <w:rStyle w:val="8"/>
          <w:rFonts w:hint="eastAsia" w:ascii="宋体" w:hAnsi="宋体" w:eastAsia="宋体" w:cs="宋体"/>
          <w:b/>
          <w:bCs/>
          <w:i w:val="0"/>
          <w:iCs w:val="0"/>
          <w:caps w:val="0"/>
          <w:color w:val="000000"/>
          <w:spacing w:val="0"/>
          <w:sz w:val="28"/>
          <w:szCs w:val="28"/>
        </w:rPr>
        <w:t>：</w:t>
      </w:r>
      <w:r>
        <w:rPr>
          <w:rStyle w:val="8"/>
          <w:rFonts w:hint="eastAsia" w:ascii="宋体" w:hAnsi="宋体" w:eastAsia="宋体" w:cs="宋体"/>
          <w:i w:val="0"/>
          <w:iCs w:val="0"/>
          <w:caps w:val="0"/>
          <w:color w:val="000000"/>
          <w:spacing w:val="0"/>
          <w:sz w:val="28"/>
          <w:szCs w:val="28"/>
        </w:rPr>
        <w:br w:type="textWrapping"/>
      </w:r>
      <w:r>
        <w:rPr>
          <w:rStyle w:val="8"/>
          <w:rFonts w:hint="eastAsia" w:ascii="宋体" w:hAnsi="宋体" w:eastAsia="宋体" w:cs="宋体"/>
          <w:i w:val="0"/>
          <w:iCs w:val="0"/>
          <w:caps w:val="0"/>
          <w:color w:val="000000"/>
          <w:spacing w:val="0"/>
          <w:sz w:val="28"/>
          <w:szCs w:val="28"/>
        </w:rPr>
        <w:t>1</w:t>
      </w:r>
      <w:r>
        <w:rPr>
          <w:rStyle w:val="8"/>
          <w:rFonts w:hint="eastAsia" w:ascii="宋体" w:hAnsi="宋体" w:eastAsia="宋体" w:cs="宋体"/>
          <w:i w:val="0"/>
          <w:iCs w:val="0"/>
          <w:caps w:val="0"/>
          <w:color w:val="000000"/>
          <w:spacing w:val="0"/>
          <w:sz w:val="28"/>
          <w:szCs w:val="28"/>
          <w:lang w:eastAsia="zh-CN"/>
        </w:rPr>
        <w:t>、</w:t>
      </w:r>
      <w:r>
        <w:rPr>
          <w:rStyle w:val="8"/>
          <w:rFonts w:hint="eastAsia" w:ascii="宋体" w:hAnsi="宋体" w:eastAsia="宋体" w:cs="宋体"/>
          <w:i w:val="0"/>
          <w:iCs w:val="0"/>
          <w:caps w:val="0"/>
          <w:color w:val="000000"/>
          <w:spacing w:val="0"/>
          <w:sz w:val="28"/>
          <w:szCs w:val="28"/>
        </w:rPr>
        <w:t>上传具有相应经营范围的营业执照复印件。</w:t>
      </w:r>
    </w:p>
    <w:p w14:paraId="4B51CC6C">
      <w:pPr>
        <w:pStyle w:val="4"/>
        <w:keepNext w:val="0"/>
        <w:keepLines w:val="0"/>
        <w:widowControl/>
        <w:numPr>
          <w:ilvl w:val="0"/>
          <w:numId w:val="0"/>
        </w:numPr>
        <w:suppressLineNumbers w:val="0"/>
        <w:spacing w:before="50" w:beforeAutospacing="0" w:after="50" w:afterAutospacing="0"/>
        <w:ind w:left="-1" w:leftChars="0" w:right="0" w:rightChars="0" w:firstLine="0" w:firstLineChars="0"/>
        <w:rPr>
          <w:rStyle w:val="8"/>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w:t>
      </w:r>
      <w:r>
        <w:rPr>
          <w:rStyle w:val="8"/>
          <w:rFonts w:hint="eastAsia" w:ascii="宋体" w:hAnsi="宋体" w:eastAsia="宋体" w:cs="宋体"/>
          <w:i w:val="0"/>
          <w:iCs w:val="0"/>
          <w:caps w:val="0"/>
          <w:color w:val="000000"/>
          <w:spacing w:val="0"/>
          <w:sz w:val="28"/>
          <w:szCs w:val="28"/>
        </w:rPr>
        <w:t>法定代表人身份证明及身份证复印件或授权委托书及被委托人身份证复印件。</w:t>
      </w:r>
    </w:p>
    <w:p w14:paraId="719B0278">
      <w:pPr>
        <w:pStyle w:val="4"/>
        <w:keepNext w:val="0"/>
        <w:keepLines w:val="0"/>
        <w:widowControl/>
        <w:numPr>
          <w:ilvl w:val="0"/>
          <w:numId w:val="0"/>
        </w:numPr>
        <w:suppressLineNumbers w:val="0"/>
        <w:spacing w:before="50" w:beforeAutospacing="0" w:after="50" w:afterAutospacing="0"/>
        <w:ind w:left="-1" w:leftChars="0" w:right="0" w:rightChars="0" w:firstLine="0" w:firstLineChars="0"/>
        <w:rPr>
          <w:rStyle w:val="8"/>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w:t>
      </w:r>
      <w:r>
        <w:rPr>
          <w:rStyle w:val="8"/>
          <w:rFonts w:hint="eastAsia" w:ascii="宋体" w:hAnsi="宋体" w:eastAsia="宋体" w:cs="宋体"/>
          <w:i w:val="0"/>
          <w:iCs w:val="0"/>
          <w:caps w:val="0"/>
          <w:color w:val="000000"/>
          <w:spacing w:val="0"/>
          <w:sz w:val="28"/>
          <w:szCs w:val="28"/>
        </w:rPr>
        <w:t>提供参加政府采购活动前三年内，在经营活动中没有重大违法记录声明函复印件。</w:t>
      </w:r>
    </w:p>
    <w:p w14:paraId="6D42AAAB">
      <w:pPr>
        <w:pStyle w:val="4"/>
        <w:keepNext w:val="0"/>
        <w:keepLines w:val="0"/>
        <w:widowControl/>
        <w:numPr>
          <w:ilvl w:val="0"/>
          <w:numId w:val="0"/>
        </w:numPr>
        <w:suppressLineNumbers w:val="0"/>
        <w:spacing w:before="50" w:beforeAutospacing="0" w:after="50" w:afterAutospacing="0"/>
        <w:ind w:left="-1" w:leftChars="0" w:right="0" w:rightChars="0" w:firstLine="0" w:firstLineChars="0"/>
        <w:rPr>
          <w:rStyle w:val="8"/>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4、</w:t>
      </w:r>
      <w:r>
        <w:rPr>
          <w:rStyle w:val="8"/>
          <w:rFonts w:hint="eastAsia" w:ascii="宋体" w:hAnsi="宋体" w:eastAsia="宋体" w:cs="宋体"/>
          <w:i w:val="0"/>
          <w:iCs w:val="0"/>
          <w:caps w:val="0"/>
          <w:color w:val="000000"/>
          <w:spacing w:val="0"/>
          <w:sz w:val="28"/>
          <w:szCs w:val="28"/>
        </w:rPr>
        <w:t>提供信用中国网站及中国政府采购网查询结果报告。</w:t>
      </w:r>
    </w:p>
    <w:p w14:paraId="66A751D1">
      <w:pPr>
        <w:pStyle w:val="4"/>
        <w:keepNext w:val="0"/>
        <w:keepLines w:val="0"/>
        <w:widowControl/>
        <w:numPr>
          <w:ilvl w:val="0"/>
          <w:numId w:val="0"/>
        </w:numPr>
        <w:suppressLineNumbers w:val="0"/>
        <w:spacing w:before="50" w:beforeAutospacing="0" w:after="50" w:afterAutospacing="0"/>
        <w:ind w:left="-1" w:leftChars="0" w:right="0" w:rightChars="0"/>
        <w:rPr>
          <w:rStyle w:val="8"/>
          <w:rFonts w:hint="eastAsia" w:ascii="宋体" w:hAnsi="宋体" w:eastAsia="宋体" w:cs="宋体"/>
          <w:i w:val="0"/>
          <w:iCs w:val="0"/>
          <w:caps w:val="0"/>
          <w:color w:val="FF0000"/>
          <w:spacing w:val="0"/>
          <w:sz w:val="28"/>
          <w:szCs w:val="28"/>
          <w:lang w:val="en-US" w:eastAsia="zh-CN"/>
        </w:rPr>
      </w:pPr>
      <w:r>
        <w:rPr>
          <w:rStyle w:val="8"/>
          <w:rFonts w:hint="eastAsia" w:ascii="宋体" w:hAnsi="宋体" w:eastAsia="宋体" w:cs="宋体"/>
          <w:i w:val="0"/>
          <w:iCs w:val="0"/>
          <w:caps w:val="0"/>
          <w:color w:val="FF0000"/>
          <w:spacing w:val="0"/>
          <w:sz w:val="28"/>
          <w:szCs w:val="28"/>
          <w:lang w:val="en-US" w:eastAsia="zh-CN"/>
        </w:rPr>
        <w:t>5、报价单（格式自拟）</w:t>
      </w:r>
    </w:p>
    <w:p w14:paraId="4ED68457">
      <w:pPr>
        <w:pStyle w:val="4"/>
        <w:keepNext w:val="0"/>
        <w:keepLines w:val="0"/>
        <w:widowControl/>
        <w:numPr>
          <w:ilvl w:val="0"/>
          <w:numId w:val="0"/>
        </w:numPr>
        <w:suppressLineNumbers w:val="0"/>
        <w:spacing w:before="50" w:beforeAutospacing="0" w:after="50" w:afterAutospacing="0"/>
        <w:ind w:right="0" w:rightChars="0"/>
        <w:rPr>
          <w:rStyle w:val="7"/>
          <w:rFonts w:hint="eastAsia" w:ascii="宋体" w:hAnsi="宋体" w:eastAsia="宋体" w:cs="宋体"/>
          <w:i w:val="0"/>
          <w:iCs w:val="0"/>
          <w:caps w:val="0"/>
          <w:color w:val="000000"/>
          <w:spacing w:val="0"/>
          <w:sz w:val="28"/>
          <w:szCs w:val="28"/>
        </w:rPr>
      </w:pPr>
      <w:r>
        <w:rPr>
          <w:rFonts w:hint="eastAsia" w:ascii="宋体" w:hAnsi="宋体" w:eastAsia="宋体" w:cs="宋体"/>
          <w:b/>
          <w:i w:val="0"/>
          <w:iCs w:val="0"/>
          <w:caps w:val="0"/>
          <w:color w:val="000000"/>
          <w:spacing w:val="0"/>
          <w:kern w:val="0"/>
          <w:sz w:val="28"/>
          <w:szCs w:val="28"/>
          <w:lang w:val="en-US" w:eastAsia="zh-CN" w:bidi="ar"/>
        </w:rPr>
        <w:t>六、</w:t>
      </w:r>
      <w:r>
        <w:rPr>
          <w:rStyle w:val="7"/>
          <w:rFonts w:hint="eastAsia" w:ascii="宋体" w:hAnsi="宋体" w:eastAsia="宋体" w:cs="宋体"/>
          <w:i w:val="0"/>
          <w:iCs w:val="0"/>
          <w:caps w:val="0"/>
          <w:color w:val="000000"/>
          <w:spacing w:val="0"/>
          <w:sz w:val="28"/>
          <w:szCs w:val="28"/>
        </w:rPr>
        <w:t>收货信息</w:t>
      </w:r>
    </w:p>
    <w:p w14:paraId="200B3917">
      <w:pPr>
        <w:pStyle w:val="4"/>
        <w:keepNext w:val="0"/>
        <w:keepLines w:val="0"/>
        <w:widowControl/>
        <w:numPr>
          <w:ilvl w:val="0"/>
          <w:numId w:val="0"/>
        </w:numPr>
        <w:suppressLineNumbers w:val="0"/>
        <w:spacing w:before="50" w:beforeAutospacing="0" w:after="50" w:afterAutospacing="0"/>
        <w:ind w:leftChars="200" w:right="0" w:rightChars="0" w:firstLine="280" w:firstLineChars="1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送货方式:   送货上门 </w:t>
      </w:r>
    </w:p>
    <w:p w14:paraId="7FE26C40">
      <w:pPr>
        <w:pStyle w:val="4"/>
        <w:keepNext w:val="0"/>
        <w:keepLines w:val="0"/>
        <w:widowControl/>
        <w:numPr>
          <w:ilvl w:val="0"/>
          <w:numId w:val="0"/>
        </w:numPr>
        <w:suppressLineNumbers w:val="0"/>
        <w:spacing w:before="50" w:beforeAutospacing="0" w:after="50" w:afterAutospacing="0"/>
        <w:ind w:leftChars="200" w:right="0" w:rightChars="0" w:firstLine="280" w:firstLineChars="1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送货时间:   工作日</w:t>
      </w:r>
      <w:r>
        <w:rPr>
          <w:rFonts w:hint="eastAsia" w:ascii="宋体" w:hAnsi="宋体" w:eastAsia="宋体" w:cs="宋体"/>
          <w:i w:val="0"/>
          <w:iCs w:val="0"/>
          <w:caps w:val="0"/>
          <w:color w:val="000000"/>
          <w:spacing w:val="0"/>
          <w:sz w:val="28"/>
          <w:szCs w:val="28"/>
          <w:lang w:val="en-US" w:eastAsia="zh-CN"/>
        </w:rPr>
        <w:t>10</w:t>
      </w:r>
      <w:r>
        <w:rPr>
          <w:rFonts w:hint="eastAsia" w:ascii="宋体" w:hAnsi="宋体" w:eastAsia="宋体" w:cs="宋体"/>
          <w:i w:val="0"/>
          <w:iCs w:val="0"/>
          <w:caps w:val="0"/>
          <w:color w:val="000000"/>
          <w:spacing w:val="0"/>
          <w:sz w:val="28"/>
          <w:szCs w:val="28"/>
        </w:rPr>
        <w:t>:00至1</w:t>
      </w:r>
      <w:r>
        <w:rPr>
          <w:rFonts w:hint="eastAsia" w:ascii="宋体" w:hAnsi="宋体" w:eastAsia="宋体" w:cs="宋体"/>
          <w:i w:val="0"/>
          <w:iCs w:val="0"/>
          <w:caps w:val="0"/>
          <w:color w:val="000000"/>
          <w:spacing w:val="0"/>
          <w:sz w:val="28"/>
          <w:szCs w:val="28"/>
          <w:lang w:val="en-US" w:eastAsia="zh-CN"/>
        </w:rPr>
        <w:t>9</w:t>
      </w:r>
      <w:r>
        <w:rPr>
          <w:rFonts w:hint="eastAsia" w:ascii="宋体" w:hAnsi="宋体" w:eastAsia="宋体" w:cs="宋体"/>
          <w:i w:val="0"/>
          <w:iCs w:val="0"/>
          <w:caps w:val="0"/>
          <w:color w:val="000000"/>
          <w:spacing w:val="0"/>
          <w:sz w:val="28"/>
          <w:szCs w:val="28"/>
        </w:rPr>
        <w:t>:00 </w:t>
      </w:r>
    </w:p>
    <w:p w14:paraId="313A80CF">
      <w:pPr>
        <w:pStyle w:val="4"/>
        <w:keepNext w:val="0"/>
        <w:keepLines w:val="0"/>
        <w:widowControl/>
        <w:numPr>
          <w:ilvl w:val="0"/>
          <w:numId w:val="0"/>
        </w:numPr>
        <w:suppressLineNumbers w:val="0"/>
        <w:spacing w:before="50" w:beforeAutospacing="0" w:after="50" w:afterAutospacing="0"/>
        <w:ind w:leftChars="200" w:right="0" w:rightChars="0" w:firstLine="280" w:firstLineChars="1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送货期限:   竞价成交后</w:t>
      </w:r>
      <w:r>
        <w:rPr>
          <w:rFonts w:hint="eastAsia" w:ascii="宋体" w:hAnsi="宋体" w:eastAsia="宋体" w:cs="宋体"/>
          <w:i w:val="0"/>
          <w:iCs w:val="0"/>
          <w:caps w:val="0"/>
          <w:color w:val="000000"/>
          <w:spacing w:val="0"/>
          <w:sz w:val="28"/>
          <w:szCs w:val="28"/>
          <w:lang w:val="en-US" w:eastAsia="zh-CN"/>
        </w:rPr>
        <w:t>10</w:t>
      </w:r>
      <w:r>
        <w:rPr>
          <w:rFonts w:hint="eastAsia" w:ascii="宋体" w:hAnsi="宋体" w:eastAsia="宋体" w:cs="宋体"/>
          <w:i w:val="0"/>
          <w:iCs w:val="0"/>
          <w:caps w:val="0"/>
          <w:color w:val="000000"/>
          <w:spacing w:val="0"/>
          <w:sz w:val="28"/>
          <w:szCs w:val="28"/>
        </w:rPr>
        <w:t>日内</w:t>
      </w:r>
      <w:r>
        <w:rPr>
          <w:rFonts w:hint="eastAsia" w:ascii="宋体" w:hAnsi="宋体" w:eastAsia="宋体" w:cs="宋体"/>
          <w:i w:val="0"/>
          <w:iCs w:val="0"/>
          <w:caps w:val="0"/>
          <w:color w:val="000000"/>
          <w:spacing w:val="0"/>
          <w:sz w:val="28"/>
          <w:szCs w:val="28"/>
          <w:lang w:val="en-US" w:eastAsia="zh-CN"/>
        </w:rPr>
        <w:t>完成送货安装</w:t>
      </w:r>
      <w:r>
        <w:rPr>
          <w:rFonts w:hint="eastAsia" w:ascii="宋体" w:hAnsi="宋体" w:eastAsia="宋体" w:cs="宋体"/>
          <w:i w:val="0"/>
          <w:iCs w:val="0"/>
          <w:caps w:val="0"/>
          <w:color w:val="000000"/>
          <w:spacing w:val="0"/>
          <w:sz w:val="28"/>
          <w:szCs w:val="28"/>
        </w:rPr>
        <w:t> </w:t>
      </w:r>
    </w:p>
    <w:p w14:paraId="41485801">
      <w:pPr>
        <w:pStyle w:val="4"/>
        <w:keepNext w:val="0"/>
        <w:keepLines w:val="0"/>
        <w:widowControl/>
        <w:numPr>
          <w:ilvl w:val="0"/>
          <w:numId w:val="0"/>
        </w:numPr>
        <w:suppressLineNumbers w:val="0"/>
        <w:spacing w:before="50" w:beforeAutospacing="0" w:after="50" w:afterAutospacing="0"/>
        <w:ind w:left="0" w:leftChars="0" w:right="0" w:rightChars="0"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送货地址：</w:t>
      </w:r>
      <w:r>
        <w:rPr>
          <w:rFonts w:hint="eastAsia" w:ascii="宋体" w:hAnsi="宋体" w:eastAsia="宋体" w:cs="宋体"/>
          <w:i w:val="0"/>
          <w:iCs w:val="0"/>
          <w:caps w:val="0"/>
          <w:color w:val="000000"/>
          <w:spacing w:val="0"/>
          <w:sz w:val="28"/>
          <w:szCs w:val="28"/>
          <w:lang w:val="en-US" w:eastAsia="zh-CN"/>
        </w:rPr>
        <w:t>伊犁师范大学指定地方</w:t>
      </w:r>
    </w:p>
    <w:p w14:paraId="1082A7C6">
      <w:pPr>
        <w:pStyle w:val="4"/>
        <w:keepNext w:val="0"/>
        <w:keepLines w:val="0"/>
        <w:widowControl/>
        <w:numPr>
          <w:ilvl w:val="0"/>
          <w:numId w:val="0"/>
        </w:numPr>
        <w:suppressLineNumbers w:val="0"/>
        <w:spacing w:before="50" w:beforeAutospacing="0" w:after="50" w:afterAutospacing="0"/>
        <w:ind w:left="0" w:leftChars="0" w:right="0" w:rightChars="0"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 xml:space="preserve">                                         </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0A389"/>
    <w:multiLevelType w:val="singleLevel"/>
    <w:tmpl w:val="5340A3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OTNhYzU5MTBkNzg4NGQ2MzllODUwMWYzNTI4MjQifQ=="/>
  </w:docVars>
  <w:rsids>
    <w:rsidRoot w:val="3B493CA9"/>
    <w:rsid w:val="02C8629C"/>
    <w:rsid w:val="06DD649D"/>
    <w:rsid w:val="084367D4"/>
    <w:rsid w:val="085A00C1"/>
    <w:rsid w:val="0C8E2713"/>
    <w:rsid w:val="0DC35CD7"/>
    <w:rsid w:val="11466943"/>
    <w:rsid w:val="132A0CBC"/>
    <w:rsid w:val="17882ED5"/>
    <w:rsid w:val="19FE1DAC"/>
    <w:rsid w:val="1F6B41EE"/>
    <w:rsid w:val="216E4072"/>
    <w:rsid w:val="222B7918"/>
    <w:rsid w:val="23D60EA7"/>
    <w:rsid w:val="2444436E"/>
    <w:rsid w:val="26FB22FC"/>
    <w:rsid w:val="2A866380"/>
    <w:rsid w:val="2AC90642"/>
    <w:rsid w:val="336A3FD7"/>
    <w:rsid w:val="3B493CA9"/>
    <w:rsid w:val="3E860BED"/>
    <w:rsid w:val="3FC90D91"/>
    <w:rsid w:val="419A0060"/>
    <w:rsid w:val="468901A6"/>
    <w:rsid w:val="47E267DE"/>
    <w:rsid w:val="481A5F11"/>
    <w:rsid w:val="4CFA7F29"/>
    <w:rsid w:val="505C4DCF"/>
    <w:rsid w:val="50DE0415"/>
    <w:rsid w:val="53FF00DB"/>
    <w:rsid w:val="54033B18"/>
    <w:rsid w:val="5DE57960"/>
    <w:rsid w:val="665054B9"/>
    <w:rsid w:val="6AE252AE"/>
    <w:rsid w:val="79C94EBE"/>
    <w:rsid w:val="7BBA7205"/>
    <w:rsid w:val="7CE56503"/>
    <w:rsid w:val="7D344D95"/>
    <w:rsid w:val="7EBE547D"/>
    <w:rsid w:val="7F26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jc w:val="center"/>
      <w:outlineLvl w:val="2"/>
    </w:pPr>
    <w:rPr>
      <w:rFonts w:ascii="宋体" w:hAnsi="宋体" w:eastAsia="宋体" w:cs="Times New Roman"/>
      <w:b/>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font3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default" w:ascii="Times New Roman" w:hAnsi="Times New Roman" w:cs="Times New Roman"/>
      <w:color w:val="000000"/>
      <w:sz w:val="21"/>
      <w:szCs w:val="21"/>
      <w:u w:val="none"/>
    </w:rPr>
  </w:style>
  <w:style w:type="paragraph" w:customStyle="1" w:styleId="1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773</Words>
  <Characters>973</Characters>
  <Lines>0</Lines>
  <Paragraphs>0</Paragraphs>
  <TotalTime>35</TotalTime>
  <ScaleCrop>false</ScaleCrop>
  <LinksUpToDate>false</LinksUpToDate>
  <CharactersWithSpaces>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2024-07-17T10:18:00Z</dcterms:created>
  <dc:creator>麦 子</dc:creator>
  <cp:lastModifiedBy>Eendez Vous</cp:lastModifiedBy>
  <dcterms:modified xsi:type="dcterms:W3CDTF">2025-07-15T11:28:21Z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796E5CE6F33E4C088C68E1FADD790D7A_13</vt:lpwstr>
  </property>
  <property fmtid="{D5CDD505-2E9C-101B-9397-08002B2CF9AE}" pid="4" name="KSOTemplateDocerSaveRecord">
    <vt:lpwstr>eyJoZGlkIjoiYTQ1NWQyMGRhZDYyYTNiOTBhZTA3OTAwZGQ3OTZhMzgiLCJ1c2VySWQiOiI0NDE0NTc2MjQifQ==</vt:lpwstr>
  </property>
</Properties>
</file>