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C0977"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活动舞台</w:t>
      </w:r>
    </w:p>
    <w:p w14:paraId="573BD71E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一、活动舞台尺寸为长14米，宽8米，高0.6米；</w:t>
      </w:r>
    </w:p>
    <w:p w14:paraId="23126EF9"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二、活动舞台架子使用方钢，方钢尺寸不少于3厘米*5厘米，厚度不少于1.5毫米</w:t>
      </w:r>
    </w:p>
    <w:p w14:paraId="434AABF6"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三、背景墙使用喷塑幕布</w:t>
      </w:r>
    </w:p>
    <w:p w14:paraId="40B3D143"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四、活动舞台共计112平方米，为了使活动舞台安全、牢固预计将舞台拆分为4米*3.5米为一个模块，此模块支撑腿不少于24个，共计支撑腿不少于192个。</w:t>
      </w:r>
    </w:p>
    <w:p w14:paraId="298A7E38"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五、活动舞台面板使用3厘米实木松木板。</w:t>
      </w:r>
    </w:p>
    <w:p w14:paraId="2F17440C"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六、舞台两侧安装两个长度为2米三层台阶（使用实木松木板铺面）</w:t>
      </w:r>
    </w:p>
    <w:p w14:paraId="02BE1C5C"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七、舞台及台阶铺设普通红色地毯</w:t>
      </w:r>
    </w:p>
    <w:p w14:paraId="3E80A25E"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报价为商品总价 包含商品及安装施工费用及运输费用</w:t>
      </w:r>
    </w:p>
    <w:p w14:paraId="03BEF77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工程量已做初步测量，为确保报价精准不影响后期施工，报价前需要实地查看，如未实地查看视为无效报价，造成的损失自行承担；</w:t>
      </w:r>
      <w:bookmarkStart w:id="0" w:name="_GoBack"/>
      <w:r>
        <w:rPr>
          <w:rFonts w:hint="eastAsia"/>
          <w:sz w:val="32"/>
          <w:szCs w:val="32"/>
          <w:lang w:val="en-US" w:eastAsia="zh-CN"/>
        </w:rPr>
        <w:t>如有质量问题需要在10小时以内前往现场进行维护。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zhmODkwZGViNGIwODJmNzU3ZTQ4MGRhMmYyYjgifQ=="/>
  </w:docVars>
  <w:rsids>
    <w:rsidRoot w:val="00000000"/>
    <w:rsid w:val="50CC0D34"/>
    <w:rsid w:val="5C504520"/>
    <w:rsid w:val="6C2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295</Characters>
  <Lines>0</Lines>
  <Paragraphs>0</Paragraphs>
  <TotalTime>0</TotalTime>
  <ScaleCrop>false</ScaleCrop>
  <LinksUpToDate>false</LinksUpToDate>
  <CharactersWithSpaces>296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ls</cp:lastModifiedBy>
  <dcterms:modified xsi:type="dcterms:W3CDTF">2024-06-28T10:47:11Z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AEB2564607B241C5834CE9C23C274AE1_12</vt:lpwstr>
  </property>
</Properties>
</file>