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795"/>
        <w:tblW w:w="10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625"/>
        <w:gridCol w:w="1274"/>
        <w:gridCol w:w="1811"/>
        <w:gridCol w:w="2010"/>
        <w:gridCol w:w="2227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4" w:type="dxa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25" w:type="dxa"/>
          </w:tcPr>
          <w:p>
            <w:pPr>
              <w:jc w:val="both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仪器名称</w:t>
            </w:r>
          </w:p>
        </w:tc>
        <w:tc>
          <w:tcPr>
            <w:tcW w:w="1274" w:type="dxa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数量</w:t>
            </w:r>
          </w:p>
        </w:tc>
        <w:tc>
          <w:tcPr>
            <w:tcW w:w="1811" w:type="dxa"/>
          </w:tcPr>
          <w:p>
            <w:pPr>
              <w:spacing w:line="220" w:lineRule="atLeast"/>
              <w:jc w:val="center"/>
              <w:rPr>
                <w:rFonts w:hint="default" w:asciiTheme="majorEastAsia" w:hAnsiTheme="majorEastAsia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val="en-US" w:eastAsia="zh-CN"/>
              </w:rPr>
              <w:t>价格（元）</w:t>
            </w:r>
          </w:p>
        </w:tc>
        <w:tc>
          <w:tcPr>
            <w:tcW w:w="2010" w:type="dxa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型号</w:t>
            </w:r>
          </w:p>
        </w:tc>
        <w:tc>
          <w:tcPr>
            <w:tcW w:w="2227" w:type="dxa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今年检定日期</w:t>
            </w:r>
          </w:p>
        </w:tc>
        <w:tc>
          <w:tcPr>
            <w:tcW w:w="1131" w:type="dxa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4" w:type="dxa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</w:t>
            </w:r>
          </w:p>
        </w:tc>
        <w:tc>
          <w:tcPr>
            <w:tcW w:w="1625" w:type="dxa"/>
            <w:vAlign w:val="top"/>
          </w:tcPr>
          <w:p>
            <w:pPr>
              <w:jc w:val="center"/>
              <w:rPr>
                <w:rFonts w:hint="default" w:asciiTheme="majorHAnsi" w:hAnsiTheme="majorHAnsi" w:eastAsiaTheme="majorEastAsia"/>
                <w:sz w:val="18"/>
                <w:szCs w:val="18"/>
                <w:lang w:val="en-US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携带式多参数仪（PH,电导率，溶解氧）</w:t>
            </w:r>
          </w:p>
        </w:tc>
        <w:tc>
          <w:tcPr>
            <w:tcW w:w="127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Theme="majorHAnsi" w:hAnsiTheme="majorHAnsi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11" w:type="dxa"/>
            <w:vAlign w:val="top"/>
          </w:tcPr>
          <w:p>
            <w:pPr>
              <w:spacing w:line="220" w:lineRule="atLeast"/>
              <w:jc w:val="center"/>
              <w:rPr>
                <w:rFonts w:hint="default" w:asciiTheme="majorHAnsi" w:hAnsiTheme="majorHAnsi" w:eastAsiaTheme="majorEastAsia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1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asciiTheme="majorHAnsi" w:hAnsiTheme="majorHAnsi" w:eastAsiaTheme="majorEastAsia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DZB-718L</w:t>
            </w:r>
          </w:p>
        </w:tc>
        <w:tc>
          <w:tcPr>
            <w:tcW w:w="2227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hint="default" w:asciiTheme="majorHAnsi" w:hAnsiTheme="majorHAnsi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2025-03-03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4" w:type="dxa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2</w:t>
            </w:r>
          </w:p>
        </w:tc>
        <w:tc>
          <w:tcPr>
            <w:tcW w:w="1625" w:type="dxa"/>
            <w:vAlign w:val="top"/>
          </w:tcPr>
          <w:p>
            <w:pPr>
              <w:jc w:val="center"/>
              <w:rPr>
                <w:rFonts w:asciiTheme="majorHAnsi" w:hAnsiTheme="majorHAnsi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便携式浊度仪</w:t>
            </w:r>
          </w:p>
        </w:tc>
        <w:tc>
          <w:tcPr>
            <w:tcW w:w="127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Theme="majorHAnsi" w:hAnsiTheme="majorHAnsi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11" w:type="dxa"/>
            <w:vAlign w:val="top"/>
          </w:tcPr>
          <w:p>
            <w:pPr>
              <w:spacing w:line="220" w:lineRule="atLeast"/>
              <w:jc w:val="center"/>
              <w:rPr>
                <w:rFonts w:hint="default" w:asciiTheme="majorHAnsi" w:hAnsiTheme="majorHAnsi" w:eastAsiaTheme="maj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asciiTheme="majorHAnsi" w:hAnsiTheme="majorHAnsi" w:eastAsiaTheme="major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WZS-175</w:t>
            </w:r>
          </w:p>
        </w:tc>
        <w:tc>
          <w:tcPr>
            <w:tcW w:w="2227" w:type="dxa"/>
            <w:vAlign w:val="top"/>
          </w:tcPr>
          <w:p>
            <w:pPr>
              <w:widowControl w:val="0"/>
              <w:spacing w:line="220" w:lineRule="atLeast"/>
              <w:jc w:val="center"/>
              <w:rPr>
                <w:rFonts w:asciiTheme="majorHAnsi" w:hAnsiTheme="majorHAnsi" w:eastAsiaTheme="major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2025-03-02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04" w:type="dxa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3</w:t>
            </w:r>
          </w:p>
        </w:tc>
        <w:tc>
          <w:tcPr>
            <w:tcW w:w="1625" w:type="dxa"/>
            <w:vAlign w:val="top"/>
          </w:tcPr>
          <w:p>
            <w:pPr>
              <w:jc w:val="center"/>
              <w:rPr>
                <w:rFonts w:asciiTheme="majorHAnsi" w:hAnsiTheme="majorHAnsi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便携式氧化还原电位仪</w:t>
            </w:r>
          </w:p>
        </w:tc>
        <w:tc>
          <w:tcPr>
            <w:tcW w:w="1274" w:type="dxa"/>
            <w:vAlign w:val="top"/>
          </w:tcPr>
          <w:p>
            <w:pPr>
              <w:jc w:val="center"/>
              <w:rPr>
                <w:rFonts w:hint="eastAsia" w:asciiTheme="majorHAnsi" w:hAnsiTheme="majorHAnsi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11" w:type="dxa"/>
            <w:vAlign w:val="top"/>
          </w:tcPr>
          <w:p>
            <w:pPr>
              <w:spacing w:line="220" w:lineRule="atLeast"/>
              <w:jc w:val="center"/>
              <w:rPr>
                <w:rFonts w:hint="default" w:asciiTheme="majorHAnsi" w:hAnsiTheme="majorHAnsi" w:eastAsiaTheme="maj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Theme="majorHAnsi" w:hAnsiTheme="majorHAnsi" w:eastAsiaTheme="majorEastAsia"/>
                <w:sz w:val="30"/>
                <w:szCs w:val="30"/>
              </w:rPr>
            </w:pPr>
          </w:p>
        </w:tc>
        <w:tc>
          <w:tcPr>
            <w:tcW w:w="2227" w:type="dxa"/>
            <w:vAlign w:val="top"/>
          </w:tcPr>
          <w:p>
            <w:pPr>
              <w:spacing w:line="220" w:lineRule="atLeast"/>
              <w:jc w:val="center"/>
              <w:rPr>
                <w:rFonts w:asciiTheme="majorHAnsi" w:hAnsiTheme="majorHAnsi" w:eastAsiaTheme="major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2025-03-02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asciiTheme="majorHAnsi" w:hAnsiTheme="majorHAnsi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04" w:type="dxa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4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default" w:asciiTheme="majorHAnsi" w:hAnsiTheme="majorHAnsi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18"/>
                <w:szCs w:val="18"/>
                <w:lang w:val="en-US" w:eastAsia="zh-CN"/>
              </w:rPr>
              <w:t>浊度仪</w:t>
            </w:r>
          </w:p>
        </w:tc>
        <w:tc>
          <w:tcPr>
            <w:tcW w:w="1274" w:type="dxa"/>
          </w:tcPr>
          <w:p>
            <w:pPr>
              <w:spacing w:line="220" w:lineRule="atLeast"/>
              <w:jc w:val="center"/>
              <w:rPr>
                <w:rFonts w:hint="eastAsia" w:asciiTheme="majorHAnsi" w:hAnsiTheme="majorHAnsi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11" w:type="dxa"/>
          </w:tcPr>
          <w:p>
            <w:pPr>
              <w:spacing w:line="220" w:lineRule="atLeast"/>
              <w:jc w:val="center"/>
              <w:rPr>
                <w:rFonts w:hint="default" w:asciiTheme="majorHAnsi" w:hAnsiTheme="majorHAnsi" w:eastAsiaTheme="maj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Theme="majorHAnsi" w:hAnsiTheme="majorHAnsi" w:eastAsiaTheme="majorEastAsia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WZS-188</w:t>
            </w:r>
          </w:p>
        </w:tc>
        <w:tc>
          <w:tcPr>
            <w:tcW w:w="2227" w:type="dxa"/>
          </w:tcPr>
          <w:p>
            <w:pPr>
              <w:spacing w:line="220" w:lineRule="atLeast"/>
              <w:jc w:val="center"/>
              <w:rPr>
                <w:rFonts w:asciiTheme="majorHAnsi" w:hAnsiTheme="majorHAnsi" w:eastAsiaTheme="major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2025-03-02</w:t>
            </w:r>
          </w:p>
        </w:tc>
        <w:tc>
          <w:tcPr>
            <w:tcW w:w="1131" w:type="dxa"/>
          </w:tcPr>
          <w:p>
            <w:pPr>
              <w:spacing w:line="220" w:lineRule="atLeast"/>
              <w:jc w:val="center"/>
              <w:rPr>
                <w:rFonts w:asciiTheme="majorHAnsi" w:hAnsiTheme="majorHAnsi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4" w:type="dxa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6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Theme="majorHAnsi" w:hAnsiTheme="majorHAnsi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18"/>
                <w:szCs w:val="18"/>
                <w:lang w:val="en-US" w:eastAsia="zh-CN"/>
              </w:rPr>
              <w:t>冷链采集器</w:t>
            </w:r>
          </w:p>
        </w:tc>
        <w:tc>
          <w:tcPr>
            <w:tcW w:w="1274" w:type="dxa"/>
          </w:tcPr>
          <w:p>
            <w:pPr>
              <w:spacing w:line="220" w:lineRule="atLeast"/>
              <w:jc w:val="center"/>
              <w:rPr>
                <w:rFonts w:hint="eastAsia" w:asciiTheme="majorHAnsi" w:hAnsiTheme="majorHAnsi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11" w:type="dxa"/>
          </w:tcPr>
          <w:p>
            <w:pPr>
              <w:spacing w:line="220" w:lineRule="atLeast"/>
              <w:jc w:val="center"/>
              <w:rPr>
                <w:rFonts w:hint="default" w:asciiTheme="majorHAnsi" w:hAnsiTheme="majorHAnsi" w:eastAsiaTheme="maj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asciiTheme="majorHAnsi" w:hAnsiTheme="majorHAnsi" w:eastAsiaTheme="majorEastAsia"/>
                <w:sz w:val="30"/>
                <w:szCs w:val="30"/>
              </w:rPr>
            </w:pPr>
          </w:p>
        </w:tc>
        <w:tc>
          <w:tcPr>
            <w:tcW w:w="2227" w:type="dxa"/>
          </w:tcPr>
          <w:p>
            <w:pPr>
              <w:spacing w:line="220" w:lineRule="atLeast"/>
              <w:jc w:val="center"/>
              <w:rPr>
                <w:rFonts w:asciiTheme="majorHAnsi" w:hAnsiTheme="majorHAnsi" w:eastAsiaTheme="major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2025-03-02</w:t>
            </w:r>
          </w:p>
        </w:tc>
        <w:tc>
          <w:tcPr>
            <w:tcW w:w="1131" w:type="dxa"/>
          </w:tcPr>
          <w:p>
            <w:pPr>
              <w:spacing w:line="220" w:lineRule="atLeast"/>
              <w:jc w:val="center"/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4" w:type="dxa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7</w:t>
            </w:r>
          </w:p>
        </w:tc>
        <w:tc>
          <w:tcPr>
            <w:tcW w:w="1625" w:type="dxa"/>
            <w:vAlign w:val="top"/>
          </w:tcPr>
          <w:p>
            <w:pPr>
              <w:jc w:val="center"/>
              <w:rPr>
                <w:rFonts w:hint="default" w:asciiTheme="majorHAnsi" w:hAnsiTheme="majorHAnsi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18"/>
                <w:szCs w:val="18"/>
                <w:lang w:val="en-US" w:eastAsia="zh-CN"/>
              </w:rPr>
              <w:t>压力灭菌器</w:t>
            </w:r>
          </w:p>
        </w:tc>
        <w:tc>
          <w:tcPr>
            <w:tcW w:w="1274" w:type="dxa"/>
            <w:vAlign w:val="top"/>
          </w:tcPr>
          <w:p>
            <w:pPr>
              <w:spacing w:line="220" w:lineRule="atLeast"/>
              <w:jc w:val="center"/>
              <w:rPr>
                <w:rFonts w:hint="eastAsia" w:asciiTheme="majorHAnsi" w:hAnsiTheme="majorHAnsi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11" w:type="dxa"/>
            <w:vAlign w:val="top"/>
          </w:tcPr>
          <w:p>
            <w:pPr>
              <w:spacing w:line="220" w:lineRule="atLeast"/>
              <w:jc w:val="center"/>
              <w:rPr>
                <w:rFonts w:hint="default" w:asciiTheme="majorHAnsi" w:hAnsiTheme="majorHAnsi" w:eastAsiaTheme="maj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220" w:lineRule="atLeast"/>
              <w:jc w:val="center"/>
              <w:rPr>
                <w:rFonts w:hint="default" w:asciiTheme="majorHAnsi" w:hAnsiTheme="majorHAnsi" w:eastAsiaTheme="maj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227" w:type="dxa"/>
            <w:vAlign w:val="top"/>
          </w:tcPr>
          <w:p>
            <w:pPr>
              <w:spacing w:line="220" w:lineRule="atLeast"/>
              <w:jc w:val="center"/>
              <w:rPr>
                <w:rFonts w:asciiTheme="majorHAnsi" w:hAnsiTheme="majorHAnsi" w:eastAsiaTheme="major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2025-03-02</w:t>
            </w:r>
          </w:p>
        </w:tc>
        <w:tc>
          <w:tcPr>
            <w:tcW w:w="1131" w:type="dxa"/>
          </w:tcPr>
          <w:p>
            <w:pPr>
              <w:spacing w:line="220" w:lineRule="atLeast"/>
              <w:jc w:val="center"/>
              <w:rPr>
                <w:rFonts w:hint="default" w:asciiTheme="majorHAnsi" w:hAnsiTheme="majorHAnsi" w:eastAsiaTheme="maj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4" w:type="dxa"/>
          </w:tcPr>
          <w:p>
            <w:pPr>
              <w:spacing w:line="220" w:lineRule="atLeast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8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default" w:asciiTheme="majorHAnsi" w:hAnsiTheme="majorHAnsi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18"/>
                <w:szCs w:val="18"/>
                <w:lang w:val="en-US" w:eastAsia="zh-CN"/>
              </w:rPr>
              <w:t>烟气分析仪</w:t>
            </w:r>
          </w:p>
        </w:tc>
        <w:tc>
          <w:tcPr>
            <w:tcW w:w="1274" w:type="dxa"/>
          </w:tcPr>
          <w:p>
            <w:pPr>
              <w:spacing w:line="220" w:lineRule="atLeast"/>
              <w:jc w:val="center"/>
              <w:rPr>
                <w:rFonts w:hint="default" w:asciiTheme="majorHAnsi" w:hAnsiTheme="majorHAnsi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11" w:type="dxa"/>
          </w:tcPr>
          <w:p>
            <w:pPr>
              <w:spacing w:line="220" w:lineRule="atLeast"/>
              <w:jc w:val="center"/>
              <w:rPr>
                <w:rFonts w:hint="default" w:asciiTheme="majorHAnsi" w:hAnsiTheme="majorHAnsi" w:eastAsiaTheme="maj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asciiTheme="majorHAnsi" w:hAnsiTheme="majorHAnsi" w:eastAsiaTheme="majorEastAsia"/>
                <w:sz w:val="30"/>
                <w:szCs w:val="30"/>
              </w:rPr>
            </w:pPr>
          </w:p>
        </w:tc>
        <w:tc>
          <w:tcPr>
            <w:tcW w:w="2227" w:type="dxa"/>
          </w:tcPr>
          <w:p>
            <w:pPr>
              <w:spacing w:line="220" w:lineRule="atLeast"/>
              <w:jc w:val="center"/>
              <w:rPr>
                <w:rFonts w:asciiTheme="majorHAnsi" w:hAnsiTheme="majorHAnsi" w:eastAsiaTheme="majorEastAsia"/>
                <w:sz w:val="30"/>
                <w:szCs w:val="30"/>
              </w:rPr>
            </w:pPr>
          </w:p>
        </w:tc>
        <w:tc>
          <w:tcPr>
            <w:tcW w:w="1131" w:type="dxa"/>
          </w:tcPr>
          <w:p>
            <w:pPr>
              <w:spacing w:line="220" w:lineRule="atLeast"/>
              <w:jc w:val="center"/>
              <w:rPr>
                <w:rFonts w:hint="default" w:asciiTheme="majorHAnsi" w:hAnsiTheme="majorHAnsi" w:eastAsiaTheme="maj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4" w:type="dxa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default" w:asciiTheme="majorHAnsi" w:hAnsiTheme="majorHAnsi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18"/>
                <w:szCs w:val="18"/>
                <w:lang w:val="en-US" w:eastAsia="zh-CN"/>
              </w:rPr>
              <w:t>林格曼测望远镜</w:t>
            </w:r>
          </w:p>
        </w:tc>
        <w:tc>
          <w:tcPr>
            <w:tcW w:w="1274" w:type="dxa"/>
          </w:tcPr>
          <w:p>
            <w:pPr>
              <w:spacing w:line="220" w:lineRule="atLeast"/>
              <w:jc w:val="center"/>
              <w:rPr>
                <w:rFonts w:hint="eastAsia" w:asciiTheme="majorHAnsi" w:hAnsiTheme="majorHAnsi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11" w:type="dxa"/>
          </w:tcPr>
          <w:p>
            <w:pPr>
              <w:spacing w:line="220" w:lineRule="atLeast"/>
              <w:jc w:val="center"/>
              <w:rPr>
                <w:rFonts w:hint="default" w:asciiTheme="majorHAnsi" w:hAnsiTheme="majorHAnsi" w:eastAsiaTheme="maj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asciiTheme="majorHAnsi" w:hAnsiTheme="majorHAnsi" w:eastAsiaTheme="majorEastAsia"/>
                <w:sz w:val="30"/>
                <w:szCs w:val="30"/>
              </w:rPr>
            </w:pPr>
          </w:p>
        </w:tc>
        <w:tc>
          <w:tcPr>
            <w:tcW w:w="2227" w:type="dxa"/>
          </w:tcPr>
          <w:p>
            <w:pPr>
              <w:spacing w:line="220" w:lineRule="atLeast"/>
              <w:jc w:val="center"/>
              <w:rPr>
                <w:rFonts w:asciiTheme="majorHAnsi" w:hAnsiTheme="majorHAnsi" w:eastAsiaTheme="majorEastAsia"/>
                <w:sz w:val="30"/>
                <w:szCs w:val="30"/>
              </w:rPr>
            </w:pPr>
          </w:p>
        </w:tc>
        <w:tc>
          <w:tcPr>
            <w:tcW w:w="1131" w:type="dxa"/>
          </w:tcPr>
          <w:p>
            <w:pPr>
              <w:spacing w:line="220" w:lineRule="atLeast"/>
              <w:jc w:val="center"/>
              <w:rPr>
                <w:rFonts w:asciiTheme="majorHAnsi" w:hAnsiTheme="majorHAnsi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4" w:type="dxa"/>
          </w:tcPr>
          <w:p>
            <w:pPr>
              <w:spacing w:line="220" w:lineRule="atLeast"/>
              <w:jc w:val="center"/>
              <w:rPr>
                <w:rFonts w:hint="default" w:asciiTheme="majorEastAsia" w:hAnsiTheme="majorEastAsia" w:eastAsia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default" w:asciiTheme="majorHAnsi" w:hAnsiTheme="majorHAnsi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24"/>
                <w:szCs w:val="24"/>
                <w:lang w:val="en-US" w:eastAsia="zh-CN"/>
              </w:rPr>
              <w:t>便携式天枰</w:t>
            </w:r>
          </w:p>
        </w:tc>
        <w:tc>
          <w:tcPr>
            <w:tcW w:w="1274" w:type="dxa"/>
          </w:tcPr>
          <w:p>
            <w:pPr>
              <w:spacing w:line="220" w:lineRule="atLeast"/>
              <w:jc w:val="center"/>
              <w:rPr>
                <w:rFonts w:hint="eastAsia" w:asciiTheme="majorHAnsi" w:hAnsiTheme="majorHAnsi" w:eastAsia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11" w:type="dxa"/>
          </w:tcPr>
          <w:p>
            <w:pPr>
              <w:spacing w:line="220" w:lineRule="atLeast"/>
              <w:jc w:val="center"/>
              <w:rPr>
                <w:rFonts w:hint="default" w:asciiTheme="majorHAnsi" w:hAnsiTheme="majorHAnsi" w:eastAsiaTheme="maj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asciiTheme="majorHAnsi" w:hAnsiTheme="majorHAnsi" w:eastAsiaTheme="majorEastAsia"/>
                <w:sz w:val="30"/>
                <w:szCs w:val="30"/>
              </w:rPr>
            </w:pPr>
          </w:p>
        </w:tc>
        <w:tc>
          <w:tcPr>
            <w:tcW w:w="2227" w:type="dxa"/>
          </w:tcPr>
          <w:p>
            <w:pPr>
              <w:spacing w:line="220" w:lineRule="atLeast"/>
              <w:jc w:val="center"/>
              <w:rPr>
                <w:rFonts w:asciiTheme="majorHAnsi" w:hAnsiTheme="majorHAnsi" w:eastAsiaTheme="majorEastAsia"/>
                <w:sz w:val="30"/>
                <w:szCs w:val="30"/>
              </w:rPr>
            </w:pPr>
          </w:p>
        </w:tc>
        <w:tc>
          <w:tcPr>
            <w:tcW w:w="1131" w:type="dxa"/>
          </w:tcPr>
          <w:p>
            <w:pPr>
              <w:spacing w:line="220" w:lineRule="atLeast"/>
              <w:jc w:val="center"/>
              <w:rPr>
                <w:rFonts w:asciiTheme="majorHAnsi" w:hAnsiTheme="majorHAnsi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4" w:type="dxa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default" w:asciiTheme="majorHAnsi" w:hAnsiTheme="majorHAnsi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HAnsi" w:hAnsiTheme="majorHAnsi" w:eastAsiaTheme="majorEastAsia"/>
                <w:sz w:val="30"/>
                <w:szCs w:val="30"/>
                <w:lang w:val="en-US" w:eastAsia="zh-CN"/>
              </w:rPr>
              <w:t>合计</w:t>
            </w:r>
          </w:p>
        </w:tc>
        <w:tc>
          <w:tcPr>
            <w:tcW w:w="1274" w:type="dxa"/>
          </w:tcPr>
          <w:p>
            <w:pPr>
              <w:spacing w:line="220" w:lineRule="atLeast"/>
              <w:jc w:val="center"/>
              <w:rPr>
                <w:rFonts w:asciiTheme="majorHAnsi" w:hAnsiTheme="majorHAnsi" w:eastAsiaTheme="majorEastAsia"/>
                <w:sz w:val="30"/>
                <w:szCs w:val="30"/>
              </w:rPr>
            </w:pPr>
          </w:p>
        </w:tc>
        <w:tc>
          <w:tcPr>
            <w:tcW w:w="1811" w:type="dxa"/>
          </w:tcPr>
          <w:p>
            <w:pPr>
              <w:spacing w:line="220" w:lineRule="atLeast"/>
              <w:jc w:val="center"/>
              <w:rPr>
                <w:rFonts w:hint="default" w:asciiTheme="majorHAnsi" w:hAnsiTheme="majorHAnsi" w:eastAsiaTheme="maj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asciiTheme="majorHAnsi" w:hAnsiTheme="majorHAnsi" w:eastAsiaTheme="majorEastAsia"/>
                <w:sz w:val="30"/>
                <w:szCs w:val="30"/>
              </w:rPr>
            </w:pPr>
          </w:p>
        </w:tc>
        <w:tc>
          <w:tcPr>
            <w:tcW w:w="2227" w:type="dxa"/>
          </w:tcPr>
          <w:p>
            <w:pPr>
              <w:spacing w:line="220" w:lineRule="atLeast"/>
              <w:jc w:val="center"/>
              <w:rPr>
                <w:rFonts w:asciiTheme="majorHAnsi" w:hAnsiTheme="majorHAnsi" w:eastAsiaTheme="majorEastAsia"/>
                <w:sz w:val="30"/>
                <w:szCs w:val="30"/>
              </w:rPr>
            </w:pPr>
          </w:p>
        </w:tc>
        <w:tc>
          <w:tcPr>
            <w:tcW w:w="1131" w:type="dxa"/>
          </w:tcPr>
          <w:p>
            <w:pPr>
              <w:spacing w:line="220" w:lineRule="atLeast"/>
              <w:jc w:val="center"/>
              <w:rPr>
                <w:rFonts w:asciiTheme="majorHAnsi" w:hAnsiTheme="majorHAnsi" w:eastAsiaTheme="majorEastAsia"/>
                <w:sz w:val="32"/>
                <w:szCs w:val="32"/>
              </w:rPr>
            </w:pPr>
          </w:p>
        </w:tc>
      </w:tr>
    </w:tbl>
    <w:p>
      <w:pPr>
        <w:ind w:firstLine="5700" w:firstLineChars="1900"/>
        <w:rPr>
          <w:rFonts w:hint="default" w:eastAsia="微软雅黑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2025年送检仪器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A48B9"/>
    <w:rsid w:val="09F166DA"/>
    <w:rsid w:val="0D0367C5"/>
    <w:rsid w:val="0F29332E"/>
    <w:rsid w:val="15A33981"/>
    <w:rsid w:val="16DD487B"/>
    <w:rsid w:val="2B3845BD"/>
    <w:rsid w:val="30A66634"/>
    <w:rsid w:val="318E12DA"/>
    <w:rsid w:val="33D76046"/>
    <w:rsid w:val="378314DC"/>
    <w:rsid w:val="389F7E73"/>
    <w:rsid w:val="38FF590E"/>
    <w:rsid w:val="417B1300"/>
    <w:rsid w:val="43026410"/>
    <w:rsid w:val="454D0A0A"/>
    <w:rsid w:val="45F527F1"/>
    <w:rsid w:val="521654DD"/>
    <w:rsid w:val="56CF2477"/>
    <w:rsid w:val="59D051A8"/>
    <w:rsid w:val="5BEC6592"/>
    <w:rsid w:val="624409FE"/>
    <w:rsid w:val="649C6714"/>
    <w:rsid w:val="6DEF2844"/>
    <w:rsid w:val="6EEA001B"/>
    <w:rsid w:val="725E7BFB"/>
    <w:rsid w:val="74581EC6"/>
    <w:rsid w:val="74CC5D69"/>
    <w:rsid w:val="76F40681"/>
    <w:rsid w:val="79A25A9A"/>
    <w:rsid w:val="7A5A13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2025-02-11T02:24:00Z</dcterms:created>
  <dc:creator>Administrator</dc:creator>
  <cp:lastModifiedBy>Administrator</cp:lastModifiedBy>
  <dcterms:modified xsi:type="dcterms:W3CDTF">2025-03-06T09:56:29Z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2052-10.1.0.6081</vt:lpwstr>
  </property>
  <property fmtid="{D5CDD505-2E9C-101B-9397-08002B2CF9AE}" pid="3" name="ICV">
    <vt:lpwstr>C0E41628F0844C0C97E77A469449FE62</vt:lpwstr>
  </property>
</Properties>
</file>