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E9550">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亚心校区图书信息楼物业服务</w:t>
      </w:r>
    </w:p>
    <w:p w14:paraId="5E381B11">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14:paraId="7E0D2E0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一、服务期限：</w:t>
      </w:r>
    </w:p>
    <w:p w14:paraId="5F13FA3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乙方为甲方提供新增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图书信息楼</w:t>
      </w:r>
      <w:r>
        <w:rPr>
          <w:rFonts w:hint="eastAsia" w:ascii="仿宋_GB2312" w:hAnsi="仿宋_GB2312" w:eastAsia="仿宋_GB2312" w:cs="仿宋_GB2312"/>
          <w:color w:val="000000" w:themeColor="text1"/>
          <w:sz w:val="32"/>
          <w:szCs w:val="32"/>
          <w:highlight w:val="none"/>
          <w14:textFill>
            <w14:solidFill>
              <w14:schemeClr w14:val="tx1"/>
            </w14:solidFill>
          </w14:textFill>
        </w:rPr>
        <w:t>物业保洁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面积</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服务期限定为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171天</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服务期限</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202</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1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日起至</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202</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6</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2</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日止。</w:t>
      </w:r>
    </w:p>
    <w:p w14:paraId="38FAFDE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二、服务地点：</w:t>
      </w:r>
      <w:r>
        <w:rPr>
          <w:rFonts w:hint="eastAsia" w:ascii="仿宋_GB2312" w:hAnsi="仿宋_GB2312" w:eastAsia="仿宋_GB2312" w:cs="仿宋_GB2312"/>
          <w:color w:val="000000" w:themeColor="text1"/>
          <w:sz w:val="32"/>
          <w:szCs w:val="32"/>
          <w14:textFill>
            <w14:solidFill>
              <w14:schemeClr w14:val="tx1"/>
            </w14:solidFill>
          </w14:textFill>
        </w:rPr>
        <w:t>新疆师范高等专科学校亚心校区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图书信息楼</w:t>
      </w:r>
    </w:p>
    <w:p w14:paraId="2C56D2D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三、服务项目及面积</w:t>
      </w:r>
    </w:p>
    <w:p w14:paraId="0D1A63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（1）室</w:t>
      </w:r>
      <w:r>
        <w:rPr>
          <w:rFonts w:hint="eastAsia" w:ascii="仿宋_GB2312" w:hAnsi="仿宋_GB2312" w:eastAsia="仿宋_GB2312" w:cs="仿宋_GB2312"/>
          <w:color w:val="000000" w:themeColor="text1"/>
          <w:sz w:val="32"/>
          <w:szCs w:val="32"/>
          <w14:textFill>
            <w14:solidFill>
              <w14:schemeClr w14:val="tx1"/>
            </w14:solidFill>
          </w14:textFill>
        </w:rPr>
        <w:t>外保洁面积：</w:t>
      </w:r>
      <w:r>
        <w:rPr>
          <w:rFonts w:hint="eastAsia" w:ascii="仿宋_GB2312" w:hAnsi="仿宋_GB2312" w:eastAsia="仿宋_GB2312" w:cs="仿宋_GB2312"/>
          <w:kern w:val="2"/>
          <w:sz w:val="32"/>
          <w:szCs w:val="32"/>
          <w:lang w:val="en-US" w:eastAsia="zh-CN" w:bidi="ar-SA"/>
        </w:rPr>
        <w:t>14378.9m²（图书信息楼周边硬化、铺装区域及二楼平台、新增人行栈道）</w:t>
      </w:r>
      <w:r>
        <w:rPr>
          <w:rFonts w:hint="eastAsia" w:ascii="仿宋_GB2312" w:hAnsi="仿宋_GB2312" w:eastAsia="仿宋_GB2312" w:cs="仿宋_GB2312"/>
          <w:color w:val="000000" w:themeColor="text1"/>
          <w:sz w:val="32"/>
          <w:szCs w:val="32"/>
          <w14:textFill>
            <w14:solidFill>
              <w14:schemeClr w14:val="tx1"/>
            </w14:solidFill>
          </w14:textFill>
        </w:rPr>
        <w:t>。</w:t>
      </w:r>
    </w:p>
    <w:p w14:paraId="17C63A2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（2）室内保洁面积：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23881.9</w:t>
      </w:r>
      <w:r>
        <w:rPr>
          <w:rFonts w:hint="eastAsia" w:ascii="仿宋_GB2312" w:hAnsi="仿宋_GB2312" w:eastAsia="仿宋_GB2312" w:cs="仿宋_GB2312"/>
          <w:kern w:val="2"/>
          <w:sz w:val="32"/>
          <w:szCs w:val="32"/>
          <w:lang w:val="en-US" w:eastAsia="zh-CN" w:bidi="ar-SA"/>
        </w:rPr>
        <w:t>m²（包含1-8层的公共区域、卫生间、一层报告厅、会议室、负一层停车区域）。</w:t>
      </w:r>
    </w:p>
    <w:p w14:paraId="2CB4C85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（3）水、电、暖维修面积：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28269.57</w:t>
      </w:r>
      <w:r>
        <w:rPr>
          <w:rFonts w:hint="eastAsia" w:ascii="仿宋_GB2312" w:hAnsi="仿宋_GB2312" w:eastAsia="仿宋_GB2312" w:cs="仿宋_GB2312"/>
          <w:color w:val="000000" w:themeColor="text1"/>
          <w:sz w:val="32"/>
          <w:szCs w:val="32"/>
          <w14:textFill>
            <w14:solidFill>
              <w14:schemeClr w14:val="tx1"/>
            </w14:solidFill>
          </w14:textFill>
        </w:rPr>
        <w:t>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2D0103F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清雪面积：</w:t>
      </w:r>
      <w:r>
        <w:rPr>
          <w:rFonts w:hint="eastAsia" w:ascii="仿宋_GB2312" w:hAnsi="仿宋_GB2312" w:eastAsia="仿宋_GB2312" w:cs="仿宋_GB2312"/>
          <w:kern w:val="2"/>
          <w:sz w:val="32"/>
          <w:szCs w:val="32"/>
          <w:lang w:val="en-US" w:eastAsia="zh-CN" w:bidi="ar-SA"/>
        </w:rPr>
        <w:t>14378.9m²</w:t>
      </w:r>
    </w:p>
    <w:p w14:paraId="1F991D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服务项目及要求</w:t>
      </w:r>
    </w:p>
    <w:p w14:paraId="6121D23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（一）室内（公共区域）</w:t>
      </w:r>
    </w:p>
    <w:p w14:paraId="79E935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1.项目：地面</w:t>
      </w:r>
    </w:p>
    <w:p w14:paraId="6CF1C95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要求：每日清洁地面、踢脚线，随污随清洁，进行循环保洁，定期使用机器设备、专用清洁剂清洗地面及保养，使地砖光亮如新，保持无污迹、积水、纸屑、杂物、污渍，保持地面光亮洁净。</w:t>
      </w:r>
    </w:p>
    <w:p w14:paraId="7AB51B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书架、阅览书桌</w:t>
      </w:r>
    </w:p>
    <w:p w14:paraId="44347B2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书架、阅览书桌</w:t>
      </w:r>
      <w:r>
        <w:rPr>
          <w:rFonts w:hint="eastAsia" w:ascii="仿宋_GB2312" w:hAnsi="仿宋_GB2312" w:eastAsia="仿宋_GB2312" w:cs="仿宋_GB2312"/>
          <w:color w:val="000000" w:themeColor="text1"/>
          <w:sz w:val="32"/>
          <w:szCs w:val="32"/>
          <w14:textFill>
            <w14:solidFill>
              <w14:schemeClr w14:val="tx1"/>
            </w14:solidFill>
          </w14:textFill>
        </w:rPr>
        <w:t>无积尘。</w:t>
      </w:r>
    </w:p>
    <w:p w14:paraId="43594A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（2）：每日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对书架及阅览书桌进行不少于二次擦拭</w:t>
      </w:r>
      <w:r>
        <w:rPr>
          <w:rFonts w:hint="eastAsia" w:ascii="仿宋_GB2312" w:hAnsi="仿宋_GB2312" w:eastAsia="仿宋_GB2312" w:cs="仿宋_GB2312"/>
          <w:color w:val="000000" w:themeColor="text1"/>
          <w:sz w:val="32"/>
          <w:szCs w:val="32"/>
          <w14:textFill>
            <w14:solidFill>
              <w14:schemeClr w14:val="tx1"/>
            </w14:solidFill>
          </w14:textFill>
        </w:rPr>
        <w:t>清洁，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书架、书桌</w:t>
      </w:r>
      <w:r>
        <w:rPr>
          <w:rFonts w:hint="eastAsia" w:ascii="仿宋_GB2312" w:hAnsi="仿宋_GB2312" w:eastAsia="仿宋_GB2312" w:cs="仿宋_GB2312"/>
          <w:color w:val="000000" w:themeColor="text1"/>
          <w:sz w:val="32"/>
          <w:szCs w:val="32"/>
          <w14:textFill>
            <w14:solidFill>
              <w14:schemeClr w14:val="tx1"/>
            </w14:solidFill>
          </w14:textFill>
        </w:rPr>
        <w:t>干净无污迹。</w:t>
      </w:r>
    </w:p>
    <w:p w14:paraId="56AA48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3.项目：公用设施：消防设施、开关、公示栏、指示牌、暖气罩、牌匾，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垃圾桶</w:t>
      </w:r>
      <w:r>
        <w:rPr>
          <w:rFonts w:hint="eastAsia" w:ascii="仿宋_GB2312" w:hAnsi="仿宋_GB2312" w:eastAsia="仿宋_GB2312" w:cs="仿宋_GB2312"/>
          <w:color w:val="000000" w:themeColor="text1"/>
          <w:sz w:val="32"/>
          <w:szCs w:val="32"/>
          <w14:textFill>
            <w14:solidFill>
              <w14:schemeClr w14:val="tx1"/>
            </w14:solidFill>
          </w14:textFill>
        </w:rPr>
        <w:t>每日抹尘。</w:t>
      </w:r>
    </w:p>
    <w:p w14:paraId="147D560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要求：洁净无积尘、无污渍。</w:t>
      </w:r>
    </w:p>
    <w:p w14:paraId="314CC46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4.项目：楼梯及扶手</w:t>
      </w:r>
    </w:p>
    <w:p w14:paraId="53FBE8B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要求：早晚用全能水清洁，对不锈钢设施定期保养循环保洁。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每天两次清扫、拖试楼梯间，做到</w:t>
      </w:r>
      <w:r>
        <w:rPr>
          <w:rFonts w:hint="eastAsia" w:ascii="仿宋_GB2312" w:hAnsi="仿宋_GB2312" w:eastAsia="仿宋_GB2312" w:cs="仿宋_GB2312"/>
          <w:color w:val="000000" w:themeColor="text1"/>
          <w:sz w:val="32"/>
          <w:szCs w:val="32"/>
          <w14:textFill>
            <w14:solidFill>
              <w14:schemeClr w14:val="tx1"/>
            </w14:solidFill>
          </w14:textFill>
        </w:rPr>
        <w:t>无污渍、水积、纸屑等杂物，洁净。</w:t>
      </w:r>
    </w:p>
    <w:p w14:paraId="0AAF406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5.项目：电梯</w:t>
      </w:r>
    </w:p>
    <w:p w14:paraId="0D5C8A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要求：每天两次对高层楼内电梯轿厢厅门及门套进行保洁，洁净无积尘、无污渍。</w:t>
      </w:r>
    </w:p>
    <w:p w14:paraId="08C450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报告厅、会议室</w:t>
      </w:r>
    </w:p>
    <w:p w14:paraId="1EDBD3B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做好报告厅、会议室日常卫生清洁，会前对报告厅、会议室的地面清扫、拖试，确保地面清洁干净。桌椅用干净的湿抹布进行擦拭，去除污渍和灰尘</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会后，对报告厅、会议室进行全面清洁，保持良好的环境卫生。</w:t>
      </w:r>
    </w:p>
    <w:p w14:paraId="1C22FF4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7.项目：门、玻璃窗</w:t>
      </w:r>
    </w:p>
    <w:p w14:paraId="23963C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要求：正门每日清洁，循环保洁，公共区域玻璃窗每季清洁一次，雨后及时补擦，保持洁净光亮。无水印、无污渍，洁净光亮。</w:t>
      </w:r>
    </w:p>
    <w:p w14:paraId="06E40F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卫生间</w:t>
      </w:r>
    </w:p>
    <w:p w14:paraId="548F3C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要求：每日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三次清扫、拖试地面，保持面盆及台面</w:t>
      </w:r>
      <w:r>
        <w:rPr>
          <w:rFonts w:hint="eastAsia" w:ascii="仿宋_GB2312" w:hAnsi="仿宋_GB2312" w:eastAsia="仿宋_GB2312" w:cs="仿宋_GB2312"/>
          <w:color w:val="000000" w:themeColor="text1"/>
          <w:sz w:val="32"/>
          <w:szCs w:val="32"/>
          <w14:textFill>
            <w14:solidFill>
              <w14:schemeClr w14:val="tx1"/>
            </w14:solidFill>
          </w14:textFill>
        </w:rPr>
        <w:t>清洁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每周定期全面清洁，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卫生间墙面瓷砖擦洗一次，</w:t>
      </w:r>
      <w:r>
        <w:rPr>
          <w:rFonts w:hint="eastAsia" w:ascii="仿宋_GB2312" w:hAnsi="仿宋_GB2312" w:eastAsia="仿宋_GB2312" w:cs="仿宋_GB2312"/>
          <w:color w:val="000000" w:themeColor="text1"/>
          <w:sz w:val="32"/>
          <w:szCs w:val="32"/>
          <w14:textFill>
            <w14:solidFill>
              <w14:schemeClr w14:val="tx1"/>
            </w14:solidFill>
          </w14:textFill>
        </w:rPr>
        <w:t>清除卫生死角。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做到</w:t>
      </w:r>
      <w:r>
        <w:rPr>
          <w:rFonts w:hint="eastAsia" w:ascii="仿宋_GB2312" w:hAnsi="仿宋_GB2312" w:eastAsia="仿宋_GB2312" w:cs="仿宋_GB2312"/>
          <w:color w:val="000000" w:themeColor="text1"/>
          <w:sz w:val="32"/>
          <w:szCs w:val="32"/>
          <w14:textFill>
            <w14:solidFill>
              <w14:schemeClr w14:val="tx1"/>
            </w14:solidFill>
          </w14:textFill>
        </w:rPr>
        <w:t>无污渍，无卫生死角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无异味。</w:t>
      </w:r>
    </w:p>
    <w:p w14:paraId="0EFA30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10.项目：地下车库</w:t>
      </w:r>
    </w:p>
    <w:p w14:paraId="4A5CB9E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要求：每日清洁,无污渍、无积水。</w:t>
      </w:r>
    </w:p>
    <w:p w14:paraId="644FCAD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（二）室外</w:t>
      </w:r>
    </w:p>
    <w:p w14:paraId="27A0E4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项目: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图书信息楼周边</w:t>
      </w:r>
      <w:r>
        <w:rPr>
          <w:rFonts w:hint="eastAsia" w:ascii="仿宋_GB2312" w:hAnsi="仿宋_GB2312" w:eastAsia="仿宋_GB2312" w:cs="仿宋_GB2312"/>
          <w:color w:val="000000" w:themeColor="text1"/>
          <w:sz w:val="32"/>
          <w:szCs w:val="32"/>
          <w14:textFill>
            <w14:solidFill>
              <w14:schemeClr w14:val="tx1"/>
            </w14:solidFill>
          </w14:textFill>
        </w:rPr>
        <w:t>区域</w:t>
      </w:r>
    </w:p>
    <w:p w14:paraId="4E5046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要求：1.道路保持清洁，无纸屑、果皮、积水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积雪</w:t>
      </w:r>
      <w:r>
        <w:rPr>
          <w:rFonts w:hint="eastAsia" w:ascii="仿宋_GB2312" w:hAnsi="仿宋_GB2312" w:eastAsia="仿宋_GB2312" w:cs="仿宋_GB2312"/>
          <w:color w:val="000000" w:themeColor="text1"/>
          <w:sz w:val="32"/>
          <w:szCs w:val="32"/>
          <w14:textFill>
            <w14:solidFill>
              <w14:schemeClr w14:val="tx1"/>
            </w14:solidFill>
          </w14:textFill>
        </w:rPr>
        <w:t>等杂物；绿化地带内无垃圾、树枝、落叶、悬挂物；垃圾桶、果皮箱、宣传栏、导向牌、庭院座椅无污物、积水，夏季每天擦拭一次，冬季每周一次。</w:t>
      </w:r>
    </w:p>
    <w:p w14:paraId="4616A58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二、清雪</w:t>
      </w:r>
    </w:p>
    <w:p w14:paraId="47B8252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图书信息楼周边</w:t>
      </w:r>
    </w:p>
    <w:p w14:paraId="714FA98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要求：1.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下雪后将图书信息楼各出口及道路及时清扫干净，</w:t>
      </w:r>
      <w:r>
        <w:rPr>
          <w:rFonts w:hint="eastAsia" w:ascii="仿宋_GB2312" w:hAnsi="仿宋_GB2312" w:eastAsia="仿宋_GB2312" w:cs="仿宋_GB2312"/>
          <w:color w:val="000000" w:themeColor="text1"/>
          <w:sz w:val="32"/>
          <w:szCs w:val="32"/>
          <w14:textFill>
            <w14:solidFill>
              <w14:schemeClr w14:val="tx1"/>
            </w14:solidFill>
          </w14:textFill>
        </w:rPr>
        <w:t>雪停后四周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硬化地面</w:t>
      </w:r>
      <w:r>
        <w:rPr>
          <w:rFonts w:hint="eastAsia" w:ascii="仿宋_GB2312" w:hAnsi="仿宋_GB2312" w:eastAsia="仿宋_GB2312" w:cs="仿宋_GB2312"/>
          <w:color w:val="000000" w:themeColor="text1"/>
          <w:sz w:val="32"/>
          <w:szCs w:val="32"/>
          <w14:textFill>
            <w14:solidFill>
              <w14:schemeClr w14:val="tx1"/>
            </w14:solidFill>
          </w14:textFill>
        </w:rPr>
        <w:t>的积雪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积冰必须在 24 小时内清扫完毕。</w:t>
      </w:r>
    </w:p>
    <w:p w14:paraId="2A65E26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降雪或雪未停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仿宋_GB2312" w:hAnsi="仿宋_GB2312" w:eastAsia="仿宋_GB2312" w:cs="仿宋_GB2312"/>
          <w:color w:val="000000" w:themeColor="text1"/>
          <w:sz w:val="32"/>
          <w:szCs w:val="32"/>
          <w14:textFill>
            <w14:solidFill>
              <w14:schemeClr w14:val="tx1"/>
            </w14:solidFill>
          </w14:textFill>
        </w:rPr>
        <w:t>，但积雪厚度超过 5cm，组织清扫，合理安排积雪堆放。雪停后及时清理。</w:t>
      </w:r>
    </w:p>
    <w:p w14:paraId="580C0C4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3.积极配合校方负责人验收及清理。</w:t>
      </w:r>
    </w:p>
    <w:p w14:paraId="1388423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三、维修</w:t>
      </w:r>
    </w:p>
    <w:p w14:paraId="22B96BF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项目：室内外</w:t>
      </w:r>
    </w:p>
    <w:p w14:paraId="69EF00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要求：1.根据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，维修部门建立 24 小时昼夜服务站。工作人员接到报修电话需在 10 分钟内到达维修地点。做到一般问题及时修理，若遇特殊情况，必须首先做应急处理，然后向报修人员说明情况尽快做出安排。</w:t>
      </w:r>
    </w:p>
    <w:p w14:paraId="25EF620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2.遵守学校制定的各项规章制度，服从管理，文明服务，安全操作，不得与服务对象发生纠纷。</w:t>
      </w:r>
    </w:p>
    <w:p w14:paraId="600C663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图书信息楼内</w:t>
      </w:r>
      <w:r>
        <w:rPr>
          <w:rFonts w:hint="eastAsia" w:ascii="仿宋_GB2312" w:hAnsi="仿宋_GB2312" w:eastAsia="仿宋_GB2312" w:cs="仿宋_GB2312"/>
          <w:color w:val="000000" w:themeColor="text1"/>
          <w:sz w:val="32"/>
          <w:szCs w:val="32"/>
          <w14:textFill>
            <w14:solidFill>
              <w14:schemeClr w14:val="tx1"/>
            </w14:solidFill>
          </w14:textFill>
        </w:rPr>
        <w:t>上下水、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电器、</w:t>
      </w:r>
      <w:r>
        <w:rPr>
          <w:rFonts w:hint="eastAsia" w:ascii="仿宋_GB2312" w:hAnsi="仿宋_GB2312" w:eastAsia="仿宋_GB2312" w:cs="仿宋_GB2312"/>
          <w:color w:val="000000" w:themeColor="text1"/>
          <w:sz w:val="32"/>
          <w:szCs w:val="32"/>
          <w14:textFill>
            <w14:solidFill>
              <w14:schemeClr w14:val="tx1"/>
            </w14:solidFill>
          </w14:textFill>
        </w:rPr>
        <w:t>暖气的维修、保养，门窗玻璃等的维修、保养及其它临时性工作。并认真做好维修记录。</w:t>
      </w:r>
    </w:p>
    <w:p w14:paraId="79DAAED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根据学校的安排，做好季节性工作。如：供暖前准备，春季防洪，定期清理，定期清理屋面雨水管，定期检查自来水、暖气阀门等，每年春、秋季清理下水井并全面疏通主下水管。并将清理、检查结果做好记录。</w:t>
      </w:r>
    </w:p>
    <w:p w14:paraId="78EA015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四、</w:t>
      </w:r>
      <w:r>
        <w:rPr>
          <w:rFonts w:hint="eastAsia" w:ascii="仿宋_GB2312" w:hAnsi="仿宋_GB2312" w:eastAsia="仿宋_GB2312" w:cs="仿宋_GB2312"/>
          <w:b/>
          <w:sz w:val="32"/>
          <w:szCs w:val="32"/>
          <w:lang w:val="en-US" w:eastAsia="zh-CN"/>
        </w:rPr>
        <w:t>室内保洁人数不少于6人。</w:t>
      </w:r>
    </w:p>
    <w:p w14:paraId="0335DC3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供应商资格要求</w:t>
      </w:r>
    </w:p>
    <w:p w14:paraId="0FC2CF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1.报价一览表；（格式自拟）</w:t>
      </w:r>
    </w:p>
    <w:p w14:paraId="020FA9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法人或者非法人组织的营业执照等证明文件。</w:t>
      </w:r>
    </w:p>
    <w:p w14:paraId="78FA1BF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具有良好的商业信誉和健全的财务会计制度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：承诺良好的商业信誉和健全的财务会计制度（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格式自拟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本单位上一年度由会计师事务所出具的财务审计报告（包括资产负债表、利润表、现金流量表、所有者权益变动（如有）及其附注）。</w:t>
      </w:r>
    </w:p>
    <w:p w14:paraId="20788B1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具有履行合同所必需的设备和专业技术能力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。提供具备履行合同所必需的设备和专业技术能力的证明材料或书面声明（格式自拟）。</w:t>
      </w:r>
    </w:p>
    <w:p w14:paraId="1E54B9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有依法缴纳税收和依法缴纳社会保障资金的记录。承诺依法缴纳社会保障资金和税收（格式自拟），或提供响应文件递交截止日期之前六个月内任何一期的纳税记录或证明文件（依法免税的应提供相应文件说明）</w:t>
      </w:r>
    </w:p>
    <w:p w14:paraId="78F5039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6.参加政府采购活动前三年内，在经营活动中没有重大违法记录。提供声明函（格式自拟）。</w:t>
      </w:r>
    </w:p>
    <w:p w14:paraId="16BF65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特定资质：提供在“信用中国”（www.creditchina.gov.cn）网站上未被列入失信被执行人、重大税收违法案件当事人名单、政府采购严重违法失信名单和中国政府采购网（www.ccgp.gov.cn）网站上未被列入政府采购严重违法失信行为记录名单的网页打印件（网页打印件须自竞价公告发布之日起至投标截止时间从上述网站中打印，打印件须显示时间）。被列入以上条款尚在处罚期内的将拒绝其参本次采购活动。</w:t>
      </w:r>
    </w:p>
    <w:p w14:paraId="4DBC7EA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8.本项目（是否）专门面向中小企业采购。是</w:t>
      </w:r>
    </w:p>
    <w:p w14:paraId="4F81246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9.法人代表或其委托代理人应提供本人身份证</w:t>
      </w:r>
      <w:bookmarkStart w:id="0" w:name="_GoBack"/>
      <w:bookmarkEnd w:id="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明，委托代理人还应提供《法人代表授权委托书》（格式自拟）</w:t>
      </w:r>
    </w:p>
    <w:p w14:paraId="7CF1BBA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、本项目投标供应商需是政采云正式商家。</w:t>
      </w:r>
    </w:p>
    <w:p w14:paraId="721C0AC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、本项目不接受联合体投标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提供承诺函（格式自拟）</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42D338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12、投标物业企业资质为国家1级以上，具有学校服务经营服务经验三年以上（提供资质复印件及合同）。</w:t>
      </w:r>
    </w:p>
    <w:p w14:paraId="198A152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p>
    <w:p w14:paraId="6467517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图书信息楼物业保洁费用最终以实际发生保洁面积结算。</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zhjNTg3NmI1OGQ5ZjQ4MDdmYzNmMjBkM2Q5YjgifQ=="/>
  </w:docVars>
  <w:rsids>
    <w:rsidRoot w:val="385878EA"/>
    <w:rsid w:val="02A20433"/>
    <w:rsid w:val="07B2792A"/>
    <w:rsid w:val="08F24482"/>
    <w:rsid w:val="0A374116"/>
    <w:rsid w:val="0B30303F"/>
    <w:rsid w:val="0C210BDA"/>
    <w:rsid w:val="0C542D5E"/>
    <w:rsid w:val="0D907DC5"/>
    <w:rsid w:val="0EB851B9"/>
    <w:rsid w:val="0FE97C61"/>
    <w:rsid w:val="125D11F1"/>
    <w:rsid w:val="18573EA3"/>
    <w:rsid w:val="19810F0A"/>
    <w:rsid w:val="1C713614"/>
    <w:rsid w:val="1CD31A7D"/>
    <w:rsid w:val="1EAC6A29"/>
    <w:rsid w:val="1F2E16F1"/>
    <w:rsid w:val="1F7E03C6"/>
    <w:rsid w:val="21D43DD5"/>
    <w:rsid w:val="21E073E9"/>
    <w:rsid w:val="222A213F"/>
    <w:rsid w:val="26A30712"/>
    <w:rsid w:val="2813576D"/>
    <w:rsid w:val="286640ED"/>
    <w:rsid w:val="28DE3341"/>
    <w:rsid w:val="2BAA36DD"/>
    <w:rsid w:val="339E473B"/>
    <w:rsid w:val="33DB1458"/>
    <w:rsid w:val="3570514C"/>
    <w:rsid w:val="365612FD"/>
    <w:rsid w:val="385878EA"/>
    <w:rsid w:val="38D62BC9"/>
    <w:rsid w:val="3B1268BA"/>
    <w:rsid w:val="3C2B25C3"/>
    <w:rsid w:val="3C413397"/>
    <w:rsid w:val="3D844EDA"/>
    <w:rsid w:val="3EEE5820"/>
    <w:rsid w:val="3F3C7AAF"/>
    <w:rsid w:val="3FD21FFE"/>
    <w:rsid w:val="40354679"/>
    <w:rsid w:val="409A1B69"/>
    <w:rsid w:val="41210759"/>
    <w:rsid w:val="41931506"/>
    <w:rsid w:val="41F63994"/>
    <w:rsid w:val="47A523AC"/>
    <w:rsid w:val="4BCF5981"/>
    <w:rsid w:val="4D0A5FD9"/>
    <w:rsid w:val="4DFC67D6"/>
    <w:rsid w:val="4E86010A"/>
    <w:rsid w:val="51204589"/>
    <w:rsid w:val="51275918"/>
    <w:rsid w:val="5217598C"/>
    <w:rsid w:val="55F337EE"/>
    <w:rsid w:val="581F559B"/>
    <w:rsid w:val="5E167E41"/>
    <w:rsid w:val="5FD17AC2"/>
    <w:rsid w:val="60A26D69"/>
    <w:rsid w:val="60CA62C0"/>
    <w:rsid w:val="64AF414A"/>
    <w:rsid w:val="6590586B"/>
    <w:rsid w:val="671958AB"/>
    <w:rsid w:val="69484E13"/>
    <w:rsid w:val="69E50526"/>
    <w:rsid w:val="6B142F59"/>
    <w:rsid w:val="6CD52274"/>
    <w:rsid w:val="6E2A65EF"/>
    <w:rsid w:val="6ED547AD"/>
    <w:rsid w:val="6F8D6E36"/>
    <w:rsid w:val="711F7F62"/>
    <w:rsid w:val="71B11502"/>
    <w:rsid w:val="727A179E"/>
    <w:rsid w:val="72D51220"/>
    <w:rsid w:val="749B3DA3"/>
    <w:rsid w:val="74A569D0"/>
    <w:rsid w:val="77A25449"/>
    <w:rsid w:val="782D11B6"/>
    <w:rsid w:val="78811502"/>
    <w:rsid w:val="7B073F40"/>
    <w:rsid w:val="7B0E1773"/>
    <w:rsid w:val="7C6158D2"/>
    <w:rsid w:val="7CE3278B"/>
    <w:rsid w:val="7E7A0C20"/>
    <w:rsid w:val="7F631961"/>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heme="minorHAnsi" w:hAnsiTheme="minorHAnsi" w:eastAsiaTheme="minorEastAsia" w:cstheme="minorBidi"/>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样式 正文 + 首行缩进:  2 字符"/>
    <w:basedOn w:val="1"/>
    <w:qFormat/>
    <w:uiPriority w:val="0"/>
    <w:pPr>
      <w:keepNext/>
      <w:keepLines/>
      <w:ind w:firstLine="880"/>
      <w:jc w:val="center"/>
    </w:pPr>
    <w:rPr>
      <w:rFonts w:ascii="宋体" w:hAnsi="宋体" w:eastAsia="仿宋" w:cs="宋体"/>
      <w:sz w:val="32"/>
      <w:szCs w:val="32"/>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2053</Words>
  <Characters>2169</Characters>
  <Lines>0</Lines>
  <Paragraphs>0</Paragraphs>
  <TotalTime>89</TotalTime>
  <ScaleCrop>false</ScaleCrop>
  <LinksUpToDate>false</LinksUpToDate>
  <CharactersWithSpaces>2191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2024-10-30T07:11:00Z</dcterms:created>
  <dc:creator>正勇</dc:creator>
  <cp:lastModifiedBy>Yin</cp:lastModifiedBy>
  <cp:lastPrinted>2024-10-30T07:34:00Z</cp:lastPrinted>
  <dcterms:modified xsi:type="dcterms:W3CDTF">2024-12-25T03:50:28Z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B98C69D26FB0425AB214B16BF969A0D3_13</vt:lpwstr>
  </property>
</Properties>
</file>