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924499">
      <w:pPr>
        <w:pStyle w:val="2"/>
        <w:keepNext w:val="0"/>
        <w:keepLines w:val="0"/>
        <w:pageBreakBefore w:val="0"/>
        <w:kinsoku/>
        <w:wordWrap/>
        <w:overflowPunct/>
        <w:topLinePunct w:val="0"/>
        <w:autoSpaceDE/>
        <w:autoSpaceDN/>
        <w:bidi w:val="0"/>
        <w:adjustRightInd/>
        <w:spacing w:line="560" w:lineRule="exact"/>
        <w:ind w:left="0" w:leftChars="0" w:firstLine="640" w:firstLineChars="200"/>
        <w:rPr>
          <w:rFonts w:hint="eastAsia" w:ascii="仿宋" w:hAnsi="仿宋" w:eastAsia="仿宋" w:cs="微软雅黑"/>
          <w:b/>
          <w:bCs/>
          <w:sz w:val="32"/>
          <w:szCs w:val="32"/>
        </w:rPr>
      </w:pPr>
      <w:r>
        <w:rPr>
          <w:rFonts w:hint="eastAsia" w:ascii="黑体" w:hAnsi="黑体" w:eastAsia="黑体" w:cs="黑体"/>
          <w:b w:val="0"/>
          <w:bCs w:val="0"/>
          <w:sz w:val="32"/>
          <w:szCs w:val="32"/>
          <w:lang w:val="en-US" w:eastAsia="zh-CN"/>
        </w:rPr>
        <w:t>服务具体内容及要求：</w:t>
      </w:r>
    </w:p>
    <w:p w14:paraId="381BD58D">
      <w:pPr>
        <w:keepNext w:val="0"/>
        <w:keepLines w:val="0"/>
        <w:pageBreakBefore w:val="0"/>
        <w:kinsoku/>
        <w:wordWrap/>
        <w:overflowPunct/>
        <w:topLinePunct w:val="0"/>
        <w:autoSpaceDE/>
        <w:autoSpaceDN/>
        <w:bidi w:val="0"/>
        <w:adjustRightInd/>
        <w:spacing w:line="560" w:lineRule="exact"/>
        <w:ind w:firstLine="643" w:firstLineChars="200"/>
        <w:jc w:val="left"/>
        <w:rPr>
          <w:rFonts w:ascii="仿宋" w:hAnsi="仿宋" w:eastAsia="仿宋" w:cs="微软雅黑"/>
          <w:b/>
          <w:bCs/>
          <w:sz w:val="32"/>
          <w:szCs w:val="32"/>
        </w:rPr>
      </w:pPr>
      <w:r>
        <w:rPr>
          <w:rFonts w:hint="eastAsia" w:ascii="仿宋" w:hAnsi="仿宋" w:eastAsia="仿宋" w:cs="微软雅黑"/>
          <w:b/>
          <w:bCs/>
          <w:sz w:val="32"/>
          <w:szCs w:val="32"/>
        </w:rPr>
        <w:t>一、目标任务</w:t>
      </w:r>
    </w:p>
    <w:p w14:paraId="2BE9C996">
      <w:pPr>
        <w:keepNext w:val="0"/>
        <w:keepLines w:val="0"/>
        <w:pageBreakBefore w:val="0"/>
        <w:kinsoku/>
        <w:wordWrap/>
        <w:overflowPunct/>
        <w:topLinePunct w:val="0"/>
        <w:autoSpaceDE/>
        <w:autoSpaceDN/>
        <w:bidi w:val="0"/>
        <w:adjustRightInd/>
        <w:spacing w:line="560" w:lineRule="exact"/>
        <w:ind w:firstLine="640" w:firstLineChars="200"/>
        <w:jc w:val="left"/>
        <w:rPr>
          <w:rFonts w:ascii="仿宋" w:hAnsi="仿宋" w:eastAsia="仿宋" w:cs="仿宋"/>
          <w:color w:val="333333"/>
          <w:sz w:val="32"/>
          <w:szCs w:val="32"/>
          <w:lang w:val="zh-CN"/>
        </w:rPr>
      </w:pPr>
      <w:r>
        <w:rPr>
          <w:rFonts w:hint="eastAsia" w:ascii="仿宋" w:hAnsi="仿宋" w:eastAsia="仿宋" w:cs="仿宋"/>
          <w:color w:val="333333"/>
          <w:sz w:val="32"/>
          <w:szCs w:val="32"/>
          <w:lang w:val="zh-CN"/>
        </w:rPr>
        <w:t>为进一步</w:t>
      </w:r>
      <w:r>
        <w:rPr>
          <w:rFonts w:hint="eastAsia" w:ascii="仿宋" w:hAnsi="仿宋" w:eastAsia="仿宋" w:cs="微软雅黑"/>
          <w:sz w:val="32"/>
          <w:szCs w:val="32"/>
        </w:rPr>
        <w:t>走好网上群众工作路线</w:t>
      </w:r>
      <w:r>
        <w:rPr>
          <w:rFonts w:hint="eastAsia" w:ascii="仿宋" w:hAnsi="仿宋" w:eastAsia="仿宋" w:cs="仿宋"/>
          <w:color w:val="333333"/>
          <w:sz w:val="32"/>
          <w:szCs w:val="32"/>
          <w:lang w:val="zh-CN"/>
        </w:rPr>
        <w:t>，</w:t>
      </w:r>
      <w:r>
        <w:rPr>
          <w:rFonts w:hint="eastAsia" w:ascii="仿宋" w:hAnsi="仿宋" w:eastAsia="仿宋" w:cs="仿宋"/>
          <w:color w:val="333333"/>
          <w:sz w:val="32"/>
          <w:szCs w:val="32"/>
          <w:lang w:val="en-US" w:eastAsia="zh-CN"/>
        </w:rPr>
        <w:t>针对“领导留言板”涉及卫生健康领域民生意见，</w:t>
      </w:r>
      <w:r>
        <w:rPr>
          <w:rFonts w:hint="eastAsia" w:ascii="仿宋" w:hAnsi="仿宋" w:eastAsia="仿宋" w:cs="仿宋"/>
          <w:color w:val="333333"/>
          <w:sz w:val="32"/>
          <w:szCs w:val="32"/>
          <w:lang w:val="zh-CN"/>
        </w:rPr>
        <w:t>加强</w:t>
      </w:r>
      <w:r>
        <w:rPr>
          <w:rFonts w:hint="eastAsia" w:ascii="仿宋" w:hAnsi="仿宋" w:eastAsia="仿宋" w:cs="仿宋"/>
          <w:color w:val="333333"/>
          <w:sz w:val="32"/>
          <w:szCs w:val="32"/>
          <w:lang w:val="en-US" w:eastAsia="zh-CN"/>
        </w:rPr>
        <w:t>与中央重点新闻网站合作，</w:t>
      </w:r>
      <w:r>
        <w:rPr>
          <w:rFonts w:hint="eastAsia" w:ascii="仿宋" w:hAnsi="仿宋" w:eastAsia="仿宋" w:cs="仿宋"/>
          <w:color w:val="333333"/>
          <w:sz w:val="32"/>
          <w:szCs w:val="32"/>
          <w:lang w:val="zh-CN"/>
        </w:rPr>
        <w:t>进一步</w:t>
      </w:r>
      <w:r>
        <w:rPr>
          <w:rFonts w:hint="eastAsia" w:ascii="仿宋" w:hAnsi="仿宋" w:eastAsia="仿宋" w:cs="仿宋"/>
          <w:color w:val="333333"/>
          <w:sz w:val="32"/>
          <w:szCs w:val="32"/>
          <w:lang w:val="en-US" w:eastAsia="zh-CN"/>
        </w:rPr>
        <w:t>做好</w:t>
      </w:r>
      <w:r>
        <w:rPr>
          <w:rFonts w:hint="eastAsia" w:ascii="仿宋" w:hAnsi="仿宋" w:eastAsia="仿宋" w:cs="仿宋"/>
          <w:color w:val="333333"/>
          <w:sz w:val="32"/>
          <w:szCs w:val="32"/>
          <w:lang w:val="zh-CN"/>
        </w:rPr>
        <w:t>卫生健康政策解读和宣传服务，</w:t>
      </w:r>
      <w:r>
        <w:rPr>
          <w:rFonts w:hint="eastAsia" w:ascii="仿宋" w:hAnsi="仿宋" w:eastAsia="仿宋" w:cs="仿宋"/>
          <w:color w:val="333333"/>
          <w:sz w:val="32"/>
          <w:szCs w:val="32"/>
          <w:lang w:val="en-US" w:eastAsia="zh-CN"/>
        </w:rPr>
        <w:t>常态化开展</w:t>
      </w:r>
      <w:r>
        <w:rPr>
          <w:rFonts w:hint="eastAsia" w:ascii="仿宋" w:hAnsi="仿宋" w:eastAsia="仿宋" w:cs="仿宋"/>
          <w:color w:val="333333"/>
          <w:sz w:val="32"/>
          <w:szCs w:val="32"/>
          <w:lang w:val="zh-CN"/>
        </w:rPr>
        <w:t>政府信息公开和新闻发布，及时准确发布权威信息回应社会关切，提高群众政策知晓度。</w:t>
      </w:r>
    </w:p>
    <w:p w14:paraId="4FD7322F">
      <w:pPr>
        <w:keepNext w:val="0"/>
        <w:keepLines w:val="0"/>
        <w:pageBreakBefore w:val="0"/>
        <w:kinsoku/>
        <w:wordWrap/>
        <w:overflowPunct/>
        <w:topLinePunct w:val="0"/>
        <w:autoSpaceDE/>
        <w:autoSpaceDN/>
        <w:bidi w:val="0"/>
        <w:adjustRightInd/>
        <w:spacing w:line="560" w:lineRule="exact"/>
        <w:ind w:firstLine="643" w:firstLineChars="200"/>
        <w:jc w:val="left"/>
        <w:rPr>
          <w:rFonts w:ascii="仿宋" w:hAnsi="仿宋" w:eastAsia="仿宋" w:cs="微软雅黑"/>
          <w:b/>
          <w:bCs/>
          <w:sz w:val="32"/>
          <w:szCs w:val="32"/>
        </w:rPr>
      </w:pPr>
      <w:r>
        <w:rPr>
          <w:rFonts w:hint="eastAsia" w:ascii="仿宋" w:hAnsi="仿宋" w:eastAsia="仿宋" w:cs="微软雅黑"/>
          <w:b/>
          <w:bCs/>
          <w:sz w:val="32"/>
          <w:szCs w:val="32"/>
          <w:lang w:val="en-US" w:eastAsia="zh-CN"/>
        </w:rPr>
        <w:t>二</w:t>
      </w:r>
      <w:r>
        <w:rPr>
          <w:rFonts w:hint="eastAsia" w:ascii="仿宋" w:hAnsi="仿宋" w:eastAsia="仿宋" w:cs="微软雅黑"/>
          <w:b/>
          <w:bCs/>
          <w:sz w:val="32"/>
          <w:szCs w:val="32"/>
        </w:rPr>
        <w:t>、服务地点</w:t>
      </w:r>
    </w:p>
    <w:p w14:paraId="73AB5AD1">
      <w:pPr>
        <w:keepNext w:val="0"/>
        <w:keepLines w:val="0"/>
        <w:pageBreakBefore w:val="0"/>
        <w:kinsoku/>
        <w:wordWrap/>
        <w:overflowPunct/>
        <w:topLinePunct w:val="0"/>
        <w:autoSpaceDE/>
        <w:autoSpaceDN/>
        <w:bidi w:val="0"/>
        <w:adjustRightInd/>
        <w:spacing w:line="560" w:lineRule="exact"/>
        <w:jc w:val="left"/>
        <w:rPr>
          <w:rFonts w:ascii="仿宋" w:hAnsi="仿宋" w:eastAsia="仿宋" w:cs="微软雅黑"/>
          <w:sz w:val="32"/>
          <w:szCs w:val="32"/>
        </w:rPr>
      </w:pPr>
      <w:r>
        <w:rPr>
          <w:rFonts w:hint="eastAsia" w:ascii="仿宋" w:hAnsi="仿宋" w:eastAsia="仿宋" w:cs="微软雅黑"/>
          <w:sz w:val="32"/>
          <w:szCs w:val="32"/>
        </w:rPr>
        <w:t xml:space="preserve">    新疆乌鲁木齐</w:t>
      </w:r>
    </w:p>
    <w:p w14:paraId="11A9139E">
      <w:pPr>
        <w:keepNext w:val="0"/>
        <w:keepLines w:val="0"/>
        <w:pageBreakBefore w:val="0"/>
        <w:kinsoku/>
        <w:wordWrap/>
        <w:overflowPunct/>
        <w:topLinePunct w:val="0"/>
        <w:autoSpaceDE/>
        <w:autoSpaceDN/>
        <w:bidi w:val="0"/>
        <w:adjustRightInd/>
        <w:spacing w:line="560" w:lineRule="exact"/>
        <w:ind w:firstLine="643" w:firstLineChars="200"/>
        <w:jc w:val="left"/>
        <w:rPr>
          <w:rFonts w:ascii="仿宋" w:hAnsi="仿宋" w:eastAsia="仿宋" w:cs="微软雅黑"/>
          <w:b/>
          <w:bCs/>
          <w:sz w:val="32"/>
          <w:szCs w:val="32"/>
        </w:rPr>
      </w:pPr>
      <w:r>
        <w:rPr>
          <w:rFonts w:hint="eastAsia" w:ascii="仿宋" w:hAnsi="仿宋" w:eastAsia="仿宋" w:cs="微软雅黑"/>
          <w:b/>
          <w:bCs/>
          <w:sz w:val="32"/>
          <w:szCs w:val="32"/>
          <w:lang w:val="en-US" w:eastAsia="zh-CN"/>
        </w:rPr>
        <w:t>三</w:t>
      </w:r>
      <w:r>
        <w:rPr>
          <w:rFonts w:hint="eastAsia" w:ascii="仿宋" w:hAnsi="仿宋" w:eastAsia="仿宋" w:cs="微软雅黑"/>
          <w:b/>
          <w:bCs/>
          <w:sz w:val="32"/>
          <w:szCs w:val="32"/>
        </w:rPr>
        <w:t>、服务期</w:t>
      </w:r>
    </w:p>
    <w:p w14:paraId="4C224BA5">
      <w:pPr>
        <w:keepNext w:val="0"/>
        <w:keepLines w:val="0"/>
        <w:pageBreakBefore w:val="0"/>
        <w:kinsoku/>
        <w:wordWrap/>
        <w:overflowPunct/>
        <w:topLinePunct w:val="0"/>
        <w:autoSpaceDE/>
        <w:autoSpaceDN/>
        <w:bidi w:val="0"/>
        <w:adjustRightInd/>
        <w:spacing w:line="560" w:lineRule="exact"/>
        <w:ind w:firstLine="640" w:firstLineChars="200"/>
        <w:jc w:val="left"/>
        <w:rPr>
          <w:rFonts w:hint="eastAsia" w:ascii="仿宋" w:hAnsi="仿宋" w:eastAsia="仿宋" w:cs="微软雅黑"/>
          <w:sz w:val="32"/>
          <w:szCs w:val="32"/>
          <w:lang w:val="en-US" w:eastAsia="zh-CN"/>
        </w:rPr>
      </w:pPr>
      <w:r>
        <w:rPr>
          <w:rFonts w:hint="eastAsia" w:ascii="仿宋" w:hAnsi="仿宋" w:eastAsia="仿宋" w:cs="微软雅黑"/>
          <w:sz w:val="32"/>
          <w:szCs w:val="32"/>
          <w:lang w:val="en-US" w:eastAsia="zh-CN"/>
        </w:rPr>
        <w:t>一年</w:t>
      </w:r>
    </w:p>
    <w:p w14:paraId="210E60EB">
      <w:pPr>
        <w:keepNext w:val="0"/>
        <w:keepLines w:val="0"/>
        <w:pageBreakBefore w:val="0"/>
        <w:numPr>
          <w:ilvl w:val="0"/>
          <w:numId w:val="0"/>
        </w:numPr>
        <w:kinsoku/>
        <w:wordWrap/>
        <w:overflowPunct/>
        <w:topLinePunct w:val="0"/>
        <w:autoSpaceDE/>
        <w:autoSpaceDN/>
        <w:bidi w:val="0"/>
        <w:adjustRightInd/>
        <w:spacing w:line="560" w:lineRule="exact"/>
        <w:ind w:firstLine="643" w:firstLineChars="200"/>
        <w:jc w:val="left"/>
        <w:rPr>
          <w:rFonts w:hint="eastAsia" w:ascii="仿宋" w:hAnsi="仿宋" w:eastAsia="仿宋" w:cs="微软雅黑"/>
          <w:b/>
          <w:bCs/>
          <w:sz w:val="32"/>
          <w:szCs w:val="32"/>
          <w:lang w:val="en-US" w:eastAsia="zh-CN"/>
        </w:rPr>
      </w:pPr>
      <w:r>
        <w:rPr>
          <w:rFonts w:hint="eastAsia" w:ascii="仿宋" w:hAnsi="仿宋" w:eastAsia="仿宋" w:cs="微软雅黑"/>
          <w:b/>
          <w:bCs/>
          <w:sz w:val="32"/>
          <w:szCs w:val="32"/>
          <w:lang w:val="en-US" w:eastAsia="zh-CN"/>
        </w:rPr>
        <w:t>四、采购预算</w:t>
      </w:r>
    </w:p>
    <w:p w14:paraId="293F1AB3">
      <w:pPr>
        <w:keepNext w:val="0"/>
        <w:keepLines w:val="0"/>
        <w:pageBreakBefore w:val="0"/>
        <w:numPr>
          <w:ilvl w:val="0"/>
          <w:numId w:val="0"/>
        </w:numPr>
        <w:kinsoku/>
        <w:wordWrap/>
        <w:overflowPunct/>
        <w:topLinePunct w:val="0"/>
        <w:autoSpaceDE/>
        <w:autoSpaceDN/>
        <w:bidi w:val="0"/>
        <w:adjustRightInd/>
        <w:spacing w:line="560" w:lineRule="exact"/>
        <w:jc w:val="left"/>
        <w:rPr>
          <w:rFonts w:hint="default" w:ascii="仿宋" w:hAnsi="仿宋" w:eastAsia="仿宋" w:cs="微软雅黑"/>
          <w:sz w:val="32"/>
          <w:szCs w:val="32"/>
          <w:lang w:val="en-US" w:eastAsia="zh-CN"/>
        </w:rPr>
      </w:pPr>
      <w:r>
        <w:rPr>
          <w:rFonts w:hint="eastAsia" w:ascii="仿宋" w:hAnsi="仿宋" w:eastAsia="仿宋" w:cs="微软雅黑"/>
          <w:sz w:val="32"/>
          <w:szCs w:val="32"/>
          <w:lang w:val="en-US" w:eastAsia="zh-CN"/>
        </w:rPr>
        <w:t xml:space="preserve">    15万元</w:t>
      </w:r>
    </w:p>
    <w:p w14:paraId="492D9C14">
      <w:pPr>
        <w:keepNext w:val="0"/>
        <w:keepLines w:val="0"/>
        <w:pageBreakBefore w:val="0"/>
        <w:kinsoku/>
        <w:wordWrap/>
        <w:overflowPunct/>
        <w:topLinePunct w:val="0"/>
        <w:autoSpaceDE/>
        <w:autoSpaceDN/>
        <w:bidi w:val="0"/>
        <w:adjustRightInd/>
        <w:spacing w:line="560" w:lineRule="exact"/>
        <w:ind w:firstLine="643" w:firstLineChars="200"/>
        <w:jc w:val="left"/>
        <w:rPr>
          <w:rFonts w:ascii="仿宋" w:hAnsi="仿宋" w:eastAsia="仿宋" w:cs="微软雅黑"/>
          <w:b/>
          <w:bCs/>
          <w:sz w:val="32"/>
          <w:szCs w:val="32"/>
        </w:rPr>
      </w:pPr>
      <w:r>
        <w:rPr>
          <w:rFonts w:hint="eastAsia" w:ascii="仿宋" w:hAnsi="仿宋" w:eastAsia="仿宋" w:cs="微软雅黑"/>
          <w:b/>
          <w:bCs/>
          <w:sz w:val="32"/>
          <w:szCs w:val="32"/>
          <w:lang w:val="en-US" w:eastAsia="zh-CN"/>
        </w:rPr>
        <w:t>五</w:t>
      </w:r>
      <w:r>
        <w:rPr>
          <w:rFonts w:hint="eastAsia" w:ascii="仿宋" w:hAnsi="仿宋" w:eastAsia="仿宋" w:cs="微软雅黑"/>
          <w:b/>
          <w:bCs/>
          <w:sz w:val="32"/>
          <w:szCs w:val="32"/>
        </w:rPr>
        <w:t>、采购内容</w:t>
      </w:r>
    </w:p>
    <w:p w14:paraId="1A03A750">
      <w:pPr>
        <w:keepNext w:val="0"/>
        <w:keepLines w:val="0"/>
        <w:pageBreakBefore w:val="0"/>
        <w:kinsoku/>
        <w:wordWrap/>
        <w:overflowPunct/>
        <w:topLinePunct w:val="0"/>
        <w:autoSpaceDE/>
        <w:autoSpaceDN/>
        <w:bidi w:val="0"/>
        <w:adjustRightInd/>
        <w:spacing w:line="560" w:lineRule="exact"/>
        <w:ind w:firstLine="640" w:firstLineChars="200"/>
        <w:jc w:val="left"/>
        <w:rPr>
          <w:rFonts w:hint="default" w:ascii="仿宋" w:hAnsi="仿宋" w:eastAsia="仿宋" w:cs="微软雅黑"/>
          <w:sz w:val="32"/>
          <w:szCs w:val="32"/>
          <w:lang w:val="en-US" w:eastAsia="zh-CN"/>
        </w:rPr>
      </w:pPr>
      <w:r>
        <w:rPr>
          <w:rFonts w:hint="eastAsia" w:ascii="仿宋" w:hAnsi="仿宋" w:eastAsia="仿宋" w:cs="微软雅黑"/>
          <w:sz w:val="32"/>
          <w:szCs w:val="32"/>
          <w:lang w:val="en-US" w:eastAsia="zh-CN"/>
        </w:rPr>
        <w:t>针对中央重点新闻网站</w:t>
      </w:r>
      <w:r>
        <w:rPr>
          <w:rFonts w:hint="eastAsia" w:ascii="仿宋" w:hAnsi="仿宋" w:eastAsia="仿宋" w:cs="微软雅黑"/>
          <w:sz w:val="32"/>
          <w:szCs w:val="32"/>
        </w:rPr>
        <w:t>网上群众工作平台</w:t>
      </w:r>
      <w:r>
        <w:rPr>
          <w:rFonts w:hint="eastAsia" w:ascii="仿宋" w:hAnsi="仿宋" w:eastAsia="仿宋" w:cs="微软雅黑"/>
          <w:sz w:val="32"/>
          <w:szCs w:val="32"/>
          <w:lang w:eastAsia="zh-CN"/>
        </w:rPr>
        <w:t>“</w:t>
      </w:r>
      <w:r>
        <w:rPr>
          <w:rFonts w:hint="eastAsia" w:ascii="仿宋" w:hAnsi="仿宋" w:eastAsia="仿宋" w:cs="微软雅黑"/>
          <w:sz w:val="32"/>
          <w:szCs w:val="32"/>
          <w:lang w:val="en-US" w:eastAsia="zh-CN"/>
        </w:rPr>
        <w:t>领导留言板</w:t>
      </w:r>
      <w:r>
        <w:rPr>
          <w:rFonts w:hint="eastAsia" w:ascii="仿宋" w:hAnsi="仿宋" w:eastAsia="仿宋" w:cs="微软雅黑"/>
          <w:sz w:val="32"/>
          <w:szCs w:val="32"/>
          <w:lang w:eastAsia="zh-CN"/>
        </w:rPr>
        <w:t>”</w:t>
      </w:r>
      <w:r>
        <w:rPr>
          <w:rFonts w:hint="eastAsia" w:ascii="仿宋" w:hAnsi="仿宋" w:eastAsia="仿宋" w:cs="微软雅黑"/>
          <w:sz w:val="32"/>
          <w:szCs w:val="32"/>
          <w:lang w:val="en-US" w:eastAsia="zh-CN"/>
        </w:rPr>
        <w:t>涉及卫生健康领域民生诉求</w:t>
      </w:r>
      <w:r>
        <w:rPr>
          <w:rFonts w:hint="eastAsia" w:ascii="仿宋" w:hAnsi="仿宋" w:eastAsia="仿宋" w:cs="微软雅黑"/>
          <w:sz w:val="32"/>
          <w:szCs w:val="32"/>
        </w:rPr>
        <w:t>，</w:t>
      </w:r>
      <w:r>
        <w:rPr>
          <w:rFonts w:hint="eastAsia" w:ascii="仿宋" w:hAnsi="仿宋" w:eastAsia="仿宋" w:cs="微软雅黑"/>
          <w:sz w:val="32"/>
          <w:szCs w:val="32"/>
          <w:lang w:val="en-US" w:eastAsia="zh-CN"/>
        </w:rPr>
        <w:t>广泛</w:t>
      </w:r>
      <w:r>
        <w:rPr>
          <w:rFonts w:hint="eastAsia" w:ascii="仿宋" w:hAnsi="仿宋" w:eastAsia="仿宋" w:cs="微软雅黑"/>
          <w:sz w:val="32"/>
          <w:szCs w:val="32"/>
        </w:rPr>
        <w:t>听取群众意见建议，</w:t>
      </w:r>
      <w:r>
        <w:rPr>
          <w:rFonts w:hint="eastAsia" w:ascii="仿宋" w:hAnsi="仿宋" w:eastAsia="仿宋" w:cs="微软雅黑"/>
          <w:sz w:val="32"/>
          <w:szCs w:val="32"/>
          <w:lang w:val="en-US" w:eastAsia="zh-CN"/>
        </w:rPr>
        <w:t>做好</w:t>
      </w:r>
      <w:r>
        <w:rPr>
          <w:rFonts w:hint="eastAsia" w:ascii="仿宋" w:hAnsi="仿宋" w:eastAsia="仿宋" w:cs="微软雅黑"/>
          <w:sz w:val="32"/>
          <w:szCs w:val="32"/>
        </w:rPr>
        <w:t>卫生健康</w:t>
      </w:r>
      <w:r>
        <w:rPr>
          <w:rFonts w:hint="eastAsia" w:ascii="仿宋" w:hAnsi="仿宋" w:eastAsia="仿宋" w:cs="微软雅黑"/>
          <w:sz w:val="32"/>
          <w:szCs w:val="32"/>
          <w:lang w:val="en-US" w:eastAsia="zh-CN"/>
        </w:rPr>
        <w:t>政策解读、</w:t>
      </w:r>
      <w:r>
        <w:rPr>
          <w:rFonts w:hint="eastAsia" w:ascii="仿宋" w:hAnsi="仿宋" w:eastAsia="仿宋" w:cs="微软雅黑"/>
          <w:sz w:val="32"/>
          <w:szCs w:val="32"/>
        </w:rPr>
        <w:t>知识普及、信息发布工作，进一步整合传播内容，强化传播阵地</w:t>
      </w:r>
      <w:r>
        <w:rPr>
          <w:rFonts w:hint="eastAsia" w:ascii="仿宋" w:hAnsi="仿宋" w:eastAsia="仿宋" w:cs="微软雅黑"/>
          <w:sz w:val="32"/>
          <w:szCs w:val="32"/>
          <w:lang w:eastAsia="zh-CN"/>
        </w:rPr>
        <w:t>。</w:t>
      </w:r>
      <w:r>
        <w:rPr>
          <w:rFonts w:hint="eastAsia" w:ascii="仿宋" w:hAnsi="仿宋" w:eastAsia="仿宋" w:cs="微软雅黑"/>
          <w:sz w:val="32"/>
          <w:szCs w:val="32"/>
          <w:lang w:val="en-US" w:eastAsia="zh-CN"/>
        </w:rPr>
        <w:t>具体包含：</w:t>
      </w:r>
    </w:p>
    <w:p w14:paraId="7B444238">
      <w:pPr>
        <w:keepNext w:val="0"/>
        <w:keepLines w:val="0"/>
        <w:pageBreakBefore w:val="0"/>
        <w:numPr>
          <w:ilvl w:val="0"/>
          <w:numId w:val="0"/>
        </w:numPr>
        <w:kinsoku/>
        <w:wordWrap/>
        <w:overflowPunct/>
        <w:topLinePunct w:val="0"/>
        <w:autoSpaceDE/>
        <w:autoSpaceDN/>
        <w:bidi w:val="0"/>
        <w:adjustRightInd/>
        <w:spacing w:line="560" w:lineRule="exact"/>
        <w:ind w:firstLine="640" w:firstLineChars="200"/>
        <w:rPr>
          <w:rFonts w:hint="eastAsia" w:ascii="楷体" w:hAnsi="楷体" w:eastAsia="楷体" w:cs="楷体"/>
          <w:sz w:val="32"/>
          <w:szCs w:val="32"/>
          <w:lang w:eastAsia="zh-CN"/>
        </w:rPr>
      </w:pPr>
      <w:r>
        <w:rPr>
          <w:rFonts w:hint="eastAsia" w:ascii="楷体" w:hAnsi="楷体" w:eastAsia="楷体" w:cs="楷体"/>
          <w:sz w:val="32"/>
          <w:szCs w:val="32"/>
          <w:lang w:val="en-US" w:eastAsia="zh-CN"/>
        </w:rPr>
        <w:t>1.开展2次</w:t>
      </w:r>
      <w:r>
        <w:rPr>
          <w:rFonts w:hint="eastAsia" w:ascii="楷体" w:hAnsi="楷体" w:eastAsia="楷体" w:cs="楷体"/>
          <w:sz w:val="32"/>
          <w:szCs w:val="32"/>
          <w:lang w:eastAsia="zh-CN"/>
        </w:rPr>
        <w:t>自治区</w:t>
      </w:r>
      <w:r>
        <w:rPr>
          <w:rFonts w:hint="eastAsia" w:ascii="楷体" w:hAnsi="楷体" w:eastAsia="楷体" w:cs="楷体"/>
          <w:sz w:val="32"/>
          <w:szCs w:val="32"/>
        </w:rPr>
        <w:t>卫</w:t>
      </w:r>
      <w:r>
        <w:rPr>
          <w:rFonts w:hint="eastAsia" w:ascii="楷体" w:hAnsi="楷体" w:eastAsia="楷体" w:cs="楷体"/>
          <w:sz w:val="32"/>
          <w:szCs w:val="32"/>
          <w:lang w:eastAsia="zh-CN"/>
        </w:rPr>
        <w:t>生</w:t>
      </w:r>
      <w:r>
        <w:rPr>
          <w:rFonts w:hint="eastAsia" w:ascii="楷体" w:hAnsi="楷体" w:eastAsia="楷体" w:cs="楷体"/>
          <w:sz w:val="32"/>
          <w:szCs w:val="32"/>
        </w:rPr>
        <w:t>健</w:t>
      </w:r>
      <w:r>
        <w:rPr>
          <w:rFonts w:hint="eastAsia" w:ascii="楷体" w:hAnsi="楷体" w:eastAsia="楷体" w:cs="楷体"/>
          <w:sz w:val="32"/>
          <w:szCs w:val="32"/>
          <w:lang w:eastAsia="zh-CN"/>
        </w:rPr>
        <w:t>康委</w:t>
      </w:r>
      <w:r>
        <w:rPr>
          <w:rFonts w:hint="eastAsia" w:ascii="楷体" w:hAnsi="楷体" w:eastAsia="楷体" w:cs="楷体"/>
          <w:sz w:val="32"/>
          <w:szCs w:val="32"/>
        </w:rPr>
        <w:t>负责人</w:t>
      </w:r>
      <w:r>
        <w:rPr>
          <w:rFonts w:hint="eastAsia" w:ascii="楷体" w:hAnsi="楷体" w:eastAsia="楷体" w:cs="楷体"/>
          <w:sz w:val="32"/>
          <w:szCs w:val="32"/>
          <w:lang w:eastAsia="zh-CN"/>
        </w:rPr>
        <w:t>（处室负责人）</w:t>
      </w:r>
      <w:r>
        <w:rPr>
          <w:rFonts w:hint="eastAsia" w:ascii="楷体" w:hAnsi="楷体" w:eastAsia="楷体" w:cs="楷体"/>
          <w:sz w:val="32"/>
          <w:szCs w:val="32"/>
        </w:rPr>
        <w:t>权威访谈</w:t>
      </w:r>
    </w:p>
    <w:p w14:paraId="39074B5C">
      <w:pPr>
        <w:keepNext w:val="0"/>
        <w:keepLines w:val="0"/>
        <w:pageBreakBefore w:val="0"/>
        <w:kinsoku/>
        <w:wordWrap/>
        <w:overflowPunct/>
        <w:topLinePunct w:val="0"/>
        <w:autoSpaceDE/>
        <w:autoSpaceDN/>
        <w:bidi w:val="0"/>
        <w:adjustRightInd/>
        <w:spacing w:line="560" w:lineRule="exact"/>
        <w:rPr>
          <w:rFonts w:hint="eastAsia" w:ascii="仿宋" w:hAnsi="仿宋" w:eastAsia="仿宋" w:cs="仿宋"/>
          <w:sz w:val="32"/>
          <w:szCs w:val="32"/>
        </w:rPr>
      </w:pPr>
      <w:r>
        <w:rPr>
          <w:rFonts w:hint="eastAsia" w:ascii="仿宋" w:hAnsi="仿宋" w:eastAsia="仿宋" w:cs="仿宋"/>
          <w:sz w:val="32"/>
          <w:szCs w:val="32"/>
        </w:rPr>
        <w:t xml:space="preserve">    结合</w:t>
      </w:r>
      <w:r>
        <w:rPr>
          <w:rFonts w:hint="eastAsia" w:ascii="仿宋" w:hAnsi="仿宋" w:eastAsia="仿宋" w:cs="仿宋"/>
          <w:sz w:val="32"/>
          <w:szCs w:val="32"/>
          <w:lang w:val="en-US" w:eastAsia="zh-CN"/>
        </w:rPr>
        <w:t>“领导留言板”卫生健康领域民生意见建议，以及</w:t>
      </w:r>
      <w:r>
        <w:rPr>
          <w:rFonts w:hint="eastAsia" w:ascii="仿宋" w:hAnsi="仿宋" w:eastAsia="仿宋" w:cs="仿宋"/>
          <w:sz w:val="32"/>
          <w:szCs w:val="32"/>
        </w:rPr>
        <w:t>自治区卫健委</w:t>
      </w:r>
      <w:r>
        <w:rPr>
          <w:rFonts w:hint="eastAsia" w:ascii="仿宋" w:hAnsi="仿宋" w:eastAsia="仿宋" w:cs="仿宋"/>
          <w:sz w:val="32"/>
          <w:szCs w:val="32"/>
          <w:lang w:eastAsia="zh-CN"/>
        </w:rPr>
        <w:t>重点</w:t>
      </w:r>
      <w:r>
        <w:rPr>
          <w:rFonts w:hint="eastAsia" w:ascii="仿宋" w:hAnsi="仿宋" w:eastAsia="仿宋" w:cs="仿宋"/>
          <w:sz w:val="32"/>
          <w:szCs w:val="32"/>
        </w:rPr>
        <w:t>工作部署</w:t>
      </w:r>
      <w:r>
        <w:rPr>
          <w:rFonts w:hint="eastAsia" w:ascii="仿宋" w:hAnsi="仿宋" w:eastAsia="仿宋" w:cs="仿宋"/>
          <w:sz w:val="32"/>
          <w:szCs w:val="32"/>
          <w:lang w:eastAsia="zh-CN"/>
        </w:rPr>
        <w:t>、重大主题活动，对委</w:t>
      </w:r>
      <w:r>
        <w:rPr>
          <w:rFonts w:hint="eastAsia" w:ascii="仿宋" w:hAnsi="仿宋" w:eastAsia="仿宋" w:cs="仿宋"/>
          <w:sz w:val="32"/>
          <w:szCs w:val="32"/>
        </w:rPr>
        <w:t>主要负责人</w:t>
      </w:r>
      <w:r>
        <w:rPr>
          <w:rFonts w:hint="eastAsia" w:ascii="仿宋" w:hAnsi="仿宋" w:eastAsia="仿宋" w:cs="仿宋"/>
          <w:sz w:val="32"/>
          <w:szCs w:val="32"/>
          <w:lang w:eastAsia="zh-CN"/>
        </w:rPr>
        <w:t>（处室负责人）进行</w:t>
      </w:r>
      <w:r>
        <w:rPr>
          <w:rFonts w:hint="eastAsia" w:ascii="仿宋" w:hAnsi="仿宋" w:eastAsia="仿宋" w:cs="仿宋"/>
          <w:sz w:val="32"/>
          <w:szCs w:val="32"/>
        </w:rPr>
        <w:t>权威访谈，</w:t>
      </w:r>
      <w:r>
        <w:rPr>
          <w:rFonts w:hint="eastAsia" w:ascii="仿宋" w:hAnsi="仿宋" w:eastAsia="仿宋" w:cs="仿宋"/>
          <w:sz w:val="32"/>
          <w:szCs w:val="32"/>
          <w:lang w:val="en-US" w:eastAsia="zh-CN"/>
        </w:rPr>
        <w:t>做好政策解读的同时，</w:t>
      </w:r>
      <w:r>
        <w:rPr>
          <w:rFonts w:hint="eastAsia" w:ascii="仿宋" w:hAnsi="仿宋" w:eastAsia="仿宋" w:cs="仿宋"/>
          <w:sz w:val="32"/>
          <w:szCs w:val="32"/>
        </w:rPr>
        <w:t>突出</w:t>
      </w:r>
      <w:r>
        <w:rPr>
          <w:rFonts w:hint="eastAsia" w:ascii="仿宋" w:hAnsi="仿宋" w:eastAsia="仿宋" w:cs="仿宋"/>
          <w:sz w:val="32"/>
          <w:szCs w:val="32"/>
          <w:lang w:eastAsia="zh-CN"/>
        </w:rPr>
        <w:t>我</w:t>
      </w:r>
      <w:r>
        <w:rPr>
          <w:rFonts w:hint="eastAsia" w:ascii="仿宋" w:hAnsi="仿宋" w:eastAsia="仿宋" w:cs="仿宋"/>
          <w:sz w:val="32"/>
          <w:szCs w:val="32"/>
        </w:rPr>
        <w:t>委</w:t>
      </w:r>
      <w:r>
        <w:rPr>
          <w:rFonts w:hint="eastAsia" w:ascii="仿宋" w:hAnsi="仿宋" w:eastAsia="仿宋" w:cs="仿宋"/>
          <w:sz w:val="32"/>
          <w:szCs w:val="32"/>
          <w:lang w:eastAsia="zh-CN"/>
        </w:rPr>
        <w:t>落实自治区党委安排部署，造福新疆各族群众的工作成就、展示我委</w:t>
      </w:r>
      <w:r>
        <w:rPr>
          <w:rFonts w:hint="eastAsia" w:ascii="仿宋" w:hAnsi="仿宋" w:eastAsia="仿宋" w:cs="仿宋"/>
          <w:sz w:val="32"/>
          <w:szCs w:val="32"/>
        </w:rPr>
        <w:t>亮点工作及经验做法。</w:t>
      </w:r>
    </w:p>
    <w:p w14:paraId="155E89FE">
      <w:pPr>
        <w:keepNext w:val="0"/>
        <w:keepLines w:val="0"/>
        <w:pageBreakBefore w:val="0"/>
        <w:kinsoku/>
        <w:wordWrap/>
        <w:overflowPunct/>
        <w:topLinePunct w:val="0"/>
        <w:autoSpaceDE/>
        <w:autoSpaceDN/>
        <w:bidi w:val="0"/>
        <w:adjustRightInd/>
        <w:spacing w:line="560" w:lineRule="exact"/>
        <w:ind w:firstLine="640" w:firstLineChars="200"/>
        <w:rPr>
          <w:rFonts w:hint="eastAsia" w:ascii="楷体" w:hAnsi="楷体" w:eastAsia="楷体" w:cs="楷体"/>
          <w:sz w:val="32"/>
          <w:szCs w:val="32"/>
          <w:lang w:eastAsia="zh-CN"/>
        </w:rPr>
      </w:pPr>
      <w:r>
        <w:rPr>
          <w:rFonts w:hint="eastAsia" w:ascii="楷体" w:hAnsi="楷体" w:eastAsia="楷体" w:cs="楷体"/>
          <w:sz w:val="32"/>
          <w:szCs w:val="32"/>
          <w:lang w:val="en-US" w:eastAsia="zh-CN"/>
        </w:rPr>
        <w:t>2.</w:t>
      </w:r>
      <w:r>
        <w:rPr>
          <w:rFonts w:hint="eastAsia" w:ascii="楷体" w:hAnsi="楷体" w:eastAsia="楷体" w:cs="楷体"/>
          <w:sz w:val="32"/>
          <w:szCs w:val="32"/>
          <w:lang w:eastAsia="zh-CN"/>
        </w:rPr>
        <w:t>卫生健康科普知识常态化开展政务宣传推广</w:t>
      </w:r>
    </w:p>
    <w:p w14:paraId="10BCA0C1">
      <w:pPr>
        <w:keepNext w:val="0"/>
        <w:keepLines w:val="0"/>
        <w:pageBreakBefore w:val="0"/>
        <w:kinsoku/>
        <w:wordWrap/>
        <w:overflowPunct/>
        <w:topLinePunct w:val="0"/>
        <w:autoSpaceDE/>
        <w:autoSpaceDN/>
        <w:bidi w:val="0"/>
        <w:adjustRightInd/>
        <w:spacing w:line="560" w:lineRule="exact"/>
        <w:rPr>
          <w:rFonts w:hint="eastAsia" w:ascii="仿宋" w:hAnsi="仿宋" w:eastAsia="仿宋" w:cs="微软雅黑"/>
          <w:sz w:val="32"/>
          <w:szCs w:val="32"/>
          <w:lang w:eastAsia="zh-CN"/>
        </w:rPr>
      </w:pPr>
      <w:r>
        <w:rPr>
          <w:rFonts w:hint="eastAsia" w:ascii="仿宋" w:hAnsi="仿宋" w:eastAsia="仿宋" w:cs="仿宋"/>
          <w:sz w:val="32"/>
          <w:szCs w:val="32"/>
        </w:rPr>
        <w:t xml:space="preserve">    </w:t>
      </w:r>
      <w:r>
        <w:rPr>
          <w:rFonts w:hint="eastAsia" w:ascii="仿宋" w:hAnsi="仿宋" w:eastAsia="仿宋" w:cs="仿宋"/>
          <w:sz w:val="32"/>
          <w:szCs w:val="32"/>
          <w:lang w:eastAsia="zh-CN"/>
        </w:rPr>
        <w:t>进</w:t>
      </w:r>
      <w:r>
        <w:rPr>
          <w:rFonts w:hint="eastAsia" w:ascii="仿宋" w:hAnsi="仿宋" w:eastAsia="仿宋" w:cs="仿宋"/>
          <w:sz w:val="32"/>
          <w:szCs w:val="32"/>
        </w:rPr>
        <w:t>一步整合传播内容，强化传播阵地，在</w:t>
      </w:r>
      <w:r>
        <w:rPr>
          <w:rFonts w:hint="eastAsia" w:ascii="仿宋" w:hAnsi="仿宋" w:eastAsia="仿宋" w:cs="仿宋"/>
          <w:sz w:val="32"/>
          <w:szCs w:val="32"/>
          <w:lang w:val="en-US" w:eastAsia="zh-CN"/>
        </w:rPr>
        <w:t>中央重点新闻网站</w:t>
      </w:r>
      <w:r>
        <w:rPr>
          <w:rFonts w:hint="eastAsia" w:ascii="仿宋" w:hAnsi="仿宋" w:eastAsia="仿宋" w:cs="仿宋"/>
          <w:sz w:val="32"/>
          <w:szCs w:val="32"/>
        </w:rPr>
        <w:t>平台制作自治区卫健委</w:t>
      </w:r>
      <w:r>
        <w:rPr>
          <w:rFonts w:hint="eastAsia" w:ascii="仿宋" w:hAnsi="仿宋" w:eastAsia="仿宋" w:cs="仿宋"/>
          <w:sz w:val="32"/>
          <w:szCs w:val="32"/>
          <w:lang w:val="en-US" w:eastAsia="zh-CN"/>
        </w:rPr>
        <w:t>政务推广</w:t>
      </w:r>
      <w:r>
        <w:rPr>
          <w:rFonts w:hint="eastAsia" w:ascii="仿宋" w:hAnsi="仿宋" w:eastAsia="仿宋" w:cs="仿宋"/>
          <w:sz w:val="32"/>
          <w:szCs w:val="32"/>
        </w:rPr>
        <w:t>专题</w:t>
      </w:r>
      <w:r>
        <w:rPr>
          <w:rFonts w:hint="eastAsia" w:ascii="仿宋" w:hAnsi="仿宋" w:eastAsia="仿宋" w:cs="仿宋"/>
          <w:sz w:val="32"/>
          <w:szCs w:val="32"/>
          <w:lang w:eastAsia="zh-CN"/>
        </w:rPr>
        <w:t>，</w:t>
      </w:r>
      <w:r>
        <w:rPr>
          <w:rFonts w:hint="eastAsia" w:ascii="仿宋" w:hAnsi="仿宋" w:eastAsia="仿宋" w:cs="仿宋"/>
          <w:sz w:val="32"/>
          <w:szCs w:val="32"/>
        </w:rPr>
        <w:t>合作期内在PC端、移动端等媒体平台矩阵中进行全媒体推广不少于</w:t>
      </w:r>
      <w:r>
        <w:rPr>
          <w:rFonts w:hint="eastAsia" w:ascii="仿宋" w:hAnsi="仿宋" w:eastAsia="仿宋" w:cs="仿宋"/>
          <w:sz w:val="32"/>
          <w:szCs w:val="32"/>
          <w:lang w:val="en-US" w:eastAsia="zh-CN"/>
        </w:rPr>
        <w:t>80</w:t>
      </w:r>
      <w:r>
        <w:rPr>
          <w:rFonts w:hint="eastAsia" w:ascii="仿宋" w:hAnsi="仿宋" w:eastAsia="仿宋" w:cs="仿宋"/>
          <w:sz w:val="32"/>
          <w:szCs w:val="32"/>
        </w:rPr>
        <w:t>条</w:t>
      </w:r>
      <w:r>
        <w:rPr>
          <w:rFonts w:hint="eastAsia" w:ascii="仿宋" w:hAnsi="仿宋" w:eastAsia="仿宋" w:cs="仿宋"/>
          <w:sz w:val="32"/>
          <w:szCs w:val="32"/>
          <w:lang w:eastAsia="zh-CN"/>
        </w:rPr>
        <w:t>。</w:t>
      </w:r>
    </w:p>
    <w:p w14:paraId="36A32478">
      <w:pPr>
        <w:keepNext w:val="0"/>
        <w:keepLines w:val="0"/>
        <w:pageBreakBefore w:val="0"/>
        <w:numPr>
          <w:ilvl w:val="0"/>
          <w:numId w:val="0"/>
        </w:numPr>
        <w:kinsoku/>
        <w:wordWrap/>
        <w:overflowPunct/>
        <w:topLinePunct w:val="0"/>
        <w:autoSpaceDE/>
        <w:autoSpaceDN/>
        <w:bidi w:val="0"/>
        <w:adjustRightInd/>
        <w:spacing w:line="560" w:lineRule="exact"/>
        <w:ind w:firstLine="640" w:firstLineChars="200"/>
        <w:rPr>
          <w:rFonts w:hint="eastAsia" w:ascii="楷体" w:hAnsi="楷体" w:eastAsia="楷体" w:cs="楷体"/>
          <w:sz w:val="32"/>
          <w:szCs w:val="32"/>
          <w:lang w:eastAsia="zh-CN"/>
        </w:rPr>
      </w:pPr>
      <w:r>
        <w:rPr>
          <w:rFonts w:hint="eastAsia" w:ascii="楷体" w:hAnsi="楷体" w:eastAsia="楷体" w:cs="楷体"/>
          <w:sz w:val="32"/>
          <w:szCs w:val="32"/>
          <w:lang w:val="en-US" w:eastAsia="zh-CN"/>
        </w:rPr>
        <w:t>3.</w:t>
      </w:r>
      <w:r>
        <w:rPr>
          <w:rFonts w:hint="eastAsia" w:ascii="楷体" w:hAnsi="楷体" w:eastAsia="楷体" w:cs="楷体"/>
          <w:sz w:val="32"/>
          <w:szCs w:val="32"/>
          <w:lang w:eastAsia="zh-CN"/>
        </w:rPr>
        <w:t>卫生健康重要节点日活动主题策划宣传</w:t>
      </w:r>
    </w:p>
    <w:p w14:paraId="067A98DD">
      <w:pPr>
        <w:keepNext w:val="0"/>
        <w:keepLines w:val="0"/>
        <w:pageBreakBefore w:val="0"/>
        <w:kinsoku/>
        <w:wordWrap/>
        <w:overflowPunct/>
        <w:topLinePunct w:val="0"/>
        <w:autoSpaceDE/>
        <w:autoSpaceDN/>
        <w:bidi w:val="0"/>
        <w:adjustRightInd/>
        <w:spacing w:line="560" w:lineRule="exact"/>
        <w:rPr>
          <w:rFonts w:hint="eastAsia" w:ascii="仿宋" w:hAnsi="仿宋" w:eastAsia="仿宋" w:cs="仿宋"/>
          <w:sz w:val="32"/>
          <w:szCs w:val="32"/>
        </w:rPr>
      </w:pPr>
      <w:r>
        <w:rPr>
          <w:rFonts w:hint="eastAsia" w:ascii="仿宋" w:hAnsi="仿宋" w:eastAsia="仿宋" w:cs="仿宋"/>
          <w:sz w:val="32"/>
          <w:szCs w:val="32"/>
        </w:rPr>
        <w:t xml:space="preserve">    针对自治区卫健委主题宣传活动，如</w:t>
      </w:r>
      <w:r>
        <w:rPr>
          <w:rFonts w:hint="eastAsia" w:ascii="仿宋" w:hAnsi="仿宋" w:eastAsia="仿宋" w:cs="仿宋"/>
          <w:sz w:val="32"/>
          <w:szCs w:val="32"/>
          <w:lang w:eastAsia="zh-CN"/>
        </w:rPr>
        <w:t>“医疗服务提升专项行动”</w:t>
      </w:r>
      <w:r>
        <w:rPr>
          <w:rFonts w:hint="eastAsia" w:ascii="仿宋" w:hAnsi="仿宋" w:eastAsia="仿宋" w:cs="仿宋"/>
          <w:sz w:val="32"/>
          <w:szCs w:val="32"/>
        </w:rPr>
        <w:t>、“</w:t>
      </w:r>
      <w:r>
        <w:rPr>
          <w:rFonts w:hint="eastAsia" w:ascii="仿宋" w:hAnsi="仿宋" w:eastAsia="仿宋" w:cs="仿宋"/>
          <w:sz w:val="32"/>
          <w:szCs w:val="32"/>
          <w:lang w:val="en-US" w:eastAsia="zh-CN"/>
        </w:rPr>
        <w:t>5.12护士节</w:t>
      </w:r>
      <w:r>
        <w:rPr>
          <w:rFonts w:hint="eastAsia" w:ascii="仿宋" w:hAnsi="仿宋" w:eastAsia="仿宋" w:cs="仿宋"/>
          <w:sz w:val="32"/>
          <w:szCs w:val="32"/>
        </w:rPr>
        <w:t>”、“中国医师节”等</w:t>
      </w:r>
      <w:r>
        <w:rPr>
          <w:rFonts w:hint="eastAsia" w:ascii="仿宋" w:hAnsi="仿宋" w:eastAsia="仿宋" w:cs="仿宋"/>
          <w:sz w:val="32"/>
          <w:szCs w:val="32"/>
          <w:lang w:eastAsia="zh-CN"/>
        </w:rPr>
        <w:t>重要节点日</w:t>
      </w:r>
      <w:r>
        <w:rPr>
          <w:rFonts w:hint="eastAsia" w:ascii="仿宋" w:hAnsi="仿宋" w:eastAsia="仿宋" w:cs="仿宋"/>
          <w:sz w:val="32"/>
          <w:szCs w:val="32"/>
        </w:rPr>
        <w:t>，自治区卫健委</w:t>
      </w:r>
      <w:r>
        <w:rPr>
          <w:rFonts w:hint="eastAsia" w:ascii="仿宋" w:hAnsi="仿宋" w:eastAsia="仿宋" w:cs="仿宋"/>
          <w:sz w:val="32"/>
          <w:szCs w:val="32"/>
          <w:lang w:val="en-US" w:eastAsia="zh-CN"/>
        </w:rPr>
        <w:t>联合中央重点新闻网站</w:t>
      </w:r>
      <w:r>
        <w:rPr>
          <w:rFonts w:hint="eastAsia" w:ascii="仿宋" w:hAnsi="仿宋" w:eastAsia="仿宋" w:cs="仿宋"/>
          <w:sz w:val="32"/>
          <w:szCs w:val="32"/>
        </w:rPr>
        <w:t>开展宣传策划</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积极开展相关宣传工作</w:t>
      </w:r>
      <w:r>
        <w:rPr>
          <w:rFonts w:hint="eastAsia" w:ascii="仿宋" w:hAnsi="仿宋" w:eastAsia="仿宋" w:cs="仿宋"/>
          <w:sz w:val="32"/>
          <w:szCs w:val="32"/>
        </w:rPr>
        <w:t xml:space="preserve">。  </w:t>
      </w:r>
      <w:r>
        <w:rPr>
          <w:rFonts w:hint="eastAsia" w:ascii="楷体" w:hAnsi="楷体" w:eastAsia="楷体" w:cs="楷体"/>
          <w:sz w:val="32"/>
          <w:szCs w:val="32"/>
          <w:lang w:eastAsia="zh-CN"/>
        </w:rPr>
        <w:t xml:space="preserve"> </w:t>
      </w:r>
    </w:p>
    <w:p w14:paraId="782FE546">
      <w:pPr>
        <w:keepNext w:val="0"/>
        <w:keepLines w:val="0"/>
        <w:pageBreakBefore w:val="0"/>
        <w:kinsoku/>
        <w:wordWrap/>
        <w:overflowPunct/>
        <w:topLinePunct w:val="0"/>
        <w:autoSpaceDE/>
        <w:autoSpaceDN/>
        <w:bidi w:val="0"/>
        <w:adjustRightInd/>
        <w:spacing w:line="560" w:lineRule="exact"/>
        <w:ind w:firstLine="643" w:firstLineChars="200"/>
        <w:jc w:val="left"/>
        <w:rPr>
          <w:rFonts w:hint="eastAsia" w:ascii="仿宋" w:hAnsi="仿宋" w:eastAsia="仿宋" w:cs="微软雅黑"/>
          <w:b/>
          <w:bCs/>
          <w:sz w:val="32"/>
          <w:szCs w:val="32"/>
        </w:rPr>
      </w:pPr>
      <w:r>
        <w:rPr>
          <w:rFonts w:hint="eastAsia" w:ascii="仿宋" w:hAnsi="仿宋" w:eastAsia="仿宋" w:cs="微软雅黑"/>
          <w:b/>
          <w:bCs/>
          <w:sz w:val="32"/>
          <w:szCs w:val="32"/>
          <w:lang w:val="en-US" w:eastAsia="zh-CN"/>
        </w:rPr>
        <w:t>六</w:t>
      </w:r>
      <w:r>
        <w:rPr>
          <w:rFonts w:hint="eastAsia" w:ascii="仿宋" w:hAnsi="仿宋" w:eastAsia="仿宋" w:cs="微软雅黑"/>
          <w:b/>
          <w:bCs/>
          <w:sz w:val="32"/>
          <w:szCs w:val="32"/>
        </w:rPr>
        <w:t>、项目技术规范和服务要求</w:t>
      </w:r>
    </w:p>
    <w:p w14:paraId="5DC6F120">
      <w:pPr>
        <w:keepNext w:val="0"/>
        <w:keepLines w:val="0"/>
        <w:pageBreakBefore w:val="0"/>
        <w:kinsoku/>
        <w:wordWrap/>
        <w:overflowPunct/>
        <w:topLinePunct w:val="0"/>
        <w:autoSpaceDE/>
        <w:autoSpaceDN/>
        <w:bidi w:val="0"/>
        <w:adjustRightInd/>
        <w:spacing w:line="560" w:lineRule="exact"/>
        <w:ind w:firstLine="640" w:firstLineChars="200"/>
        <w:jc w:val="left"/>
        <w:rPr>
          <w:rFonts w:hint="eastAsia" w:ascii="仿宋" w:hAnsi="仿宋" w:eastAsia="仿宋" w:cs="微软雅黑"/>
          <w:sz w:val="32"/>
          <w:szCs w:val="32"/>
        </w:rPr>
      </w:pPr>
      <w:r>
        <w:rPr>
          <w:rFonts w:hint="eastAsia" w:ascii="仿宋" w:hAnsi="仿宋" w:eastAsia="仿宋" w:cs="微软雅黑"/>
          <w:sz w:val="32"/>
          <w:szCs w:val="32"/>
        </w:rPr>
        <w:t>1.供应商</w:t>
      </w:r>
      <w:r>
        <w:rPr>
          <w:rFonts w:hint="eastAsia" w:ascii="仿宋" w:hAnsi="仿宋" w:eastAsia="仿宋" w:cs="微软雅黑"/>
          <w:sz w:val="32"/>
          <w:szCs w:val="32"/>
          <w:lang w:val="en-US" w:eastAsia="zh-CN"/>
        </w:rPr>
        <w:t>为中央重点新闻网站，拥有为中央部委和地方各级党委政府主要负责同志搭建的网上群众工作平台，供广大网民群众向省市县三级领导干部表达诉求、反映问题、提出意见建议。</w:t>
      </w:r>
    </w:p>
    <w:p w14:paraId="7CE134F2">
      <w:pPr>
        <w:keepNext w:val="0"/>
        <w:keepLines w:val="0"/>
        <w:pageBreakBefore w:val="0"/>
        <w:kinsoku/>
        <w:wordWrap/>
        <w:overflowPunct/>
        <w:topLinePunct w:val="0"/>
        <w:autoSpaceDE/>
        <w:autoSpaceDN/>
        <w:bidi w:val="0"/>
        <w:adjustRightInd/>
        <w:spacing w:line="560" w:lineRule="exact"/>
        <w:ind w:firstLine="640" w:firstLineChars="200"/>
        <w:jc w:val="left"/>
        <w:rPr>
          <w:rFonts w:hint="eastAsia" w:ascii="仿宋" w:hAnsi="仿宋" w:eastAsia="仿宋" w:cs="微软雅黑"/>
          <w:sz w:val="32"/>
          <w:szCs w:val="32"/>
        </w:rPr>
      </w:pPr>
      <w:r>
        <w:rPr>
          <w:rFonts w:hint="eastAsia" w:ascii="仿宋" w:hAnsi="仿宋" w:eastAsia="仿宋" w:cs="微软雅黑"/>
          <w:sz w:val="32"/>
          <w:szCs w:val="32"/>
        </w:rPr>
        <w:t>2. 供应商需根据新疆维吾尔自治区卫生健康委员会的要求，</w:t>
      </w:r>
      <w:r>
        <w:rPr>
          <w:rFonts w:hint="eastAsia" w:ascii="仿宋" w:hAnsi="仿宋" w:eastAsia="仿宋" w:cs="微软雅黑"/>
          <w:sz w:val="32"/>
          <w:szCs w:val="32"/>
          <w:lang w:val="en-US" w:eastAsia="zh-CN"/>
        </w:rPr>
        <w:t>按时</w:t>
      </w:r>
      <w:r>
        <w:rPr>
          <w:rFonts w:hint="eastAsia" w:ascii="仿宋" w:hAnsi="仿宋" w:eastAsia="仿宋" w:cs="微软雅黑"/>
          <w:sz w:val="32"/>
          <w:szCs w:val="32"/>
        </w:rPr>
        <w:t>制作</w:t>
      </w:r>
      <w:r>
        <w:rPr>
          <w:rFonts w:hint="eastAsia" w:ascii="仿宋" w:hAnsi="仿宋" w:eastAsia="仿宋" w:cs="微软雅黑"/>
          <w:sz w:val="32"/>
          <w:szCs w:val="32"/>
          <w:lang w:val="en-US" w:eastAsia="zh-CN"/>
        </w:rPr>
        <w:t>并上线</w:t>
      </w:r>
      <w:r>
        <w:rPr>
          <w:rFonts w:hint="eastAsia" w:ascii="仿宋" w:hAnsi="仿宋" w:eastAsia="仿宋" w:cs="微软雅黑"/>
          <w:sz w:val="32"/>
          <w:szCs w:val="32"/>
        </w:rPr>
        <w:t>自治区卫生健康委员会</w:t>
      </w:r>
      <w:r>
        <w:rPr>
          <w:rFonts w:hint="eastAsia" w:ascii="仿宋" w:hAnsi="仿宋" w:eastAsia="仿宋" w:cs="微软雅黑"/>
          <w:sz w:val="32"/>
          <w:szCs w:val="32"/>
          <w:lang w:val="en-US" w:eastAsia="zh-CN"/>
        </w:rPr>
        <w:t>政务专题</w:t>
      </w:r>
      <w:r>
        <w:rPr>
          <w:rFonts w:hint="eastAsia" w:ascii="仿宋" w:hAnsi="仿宋" w:eastAsia="仿宋" w:cs="微软雅黑"/>
          <w:sz w:val="32"/>
          <w:szCs w:val="32"/>
        </w:rPr>
        <w:t>，并在推广时间内落实专题的更新及维护服务。</w:t>
      </w:r>
    </w:p>
    <w:p w14:paraId="75CF3E54">
      <w:pPr>
        <w:keepNext w:val="0"/>
        <w:keepLines w:val="0"/>
        <w:pageBreakBefore w:val="0"/>
        <w:kinsoku/>
        <w:wordWrap/>
        <w:overflowPunct/>
        <w:topLinePunct w:val="0"/>
        <w:autoSpaceDE/>
        <w:autoSpaceDN/>
        <w:bidi w:val="0"/>
        <w:adjustRightInd/>
        <w:spacing w:line="560" w:lineRule="exact"/>
        <w:ind w:firstLine="640" w:firstLineChars="200"/>
        <w:jc w:val="left"/>
        <w:rPr>
          <w:rFonts w:hint="eastAsia" w:ascii="仿宋" w:hAnsi="仿宋" w:eastAsia="仿宋" w:cs="微软雅黑"/>
          <w:sz w:val="32"/>
          <w:szCs w:val="32"/>
        </w:rPr>
      </w:pPr>
      <w:r>
        <w:rPr>
          <w:rFonts w:hint="eastAsia" w:ascii="仿宋" w:hAnsi="仿宋" w:eastAsia="仿宋" w:cs="微软雅黑"/>
          <w:sz w:val="32"/>
          <w:szCs w:val="32"/>
        </w:rPr>
        <w:t>3.供应商具备</w:t>
      </w:r>
      <w:r>
        <w:rPr>
          <w:rFonts w:hint="eastAsia" w:ascii="仿宋" w:hAnsi="仿宋" w:eastAsia="仿宋" w:cs="微软雅黑"/>
          <w:sz w:val="32"/>
          <w:szCs w:val="32"/>
          <w:lang w:val="en-US" w:eastAsia="zh-CN"/>
        </w:rPr>
        <w:t>新闻采编资质，且在新疆乌鲁木齐有实体经营主体</w:t>
      </w:r>
      <w:r>
        <w:rPr>
          <w:rFonts w:hint="eastAsia" w:ascii="仿宋" w:hAnsi="仿宋" w:eastAsia="仿宋" w:cs="微软雅黑"/>
          <w:sz w:val="32"/>
          <w:szCs w:val="32"/>
        </w:rPr>
        <w:t>。</w:t>
      </w:r>
    </w:p>
    <w:p w14:paraId="69FA14CB">
      <w:pPr>
        <w:keepNext w:val="0"/>
        <w:keepLines w:val="0"/>
        <w:pageBreakBefore w:val="0"/>
        <w:kinsoku/>
        <w:wordWrap/>
        <w:overflowPunct/>
        <w:topLinePunct w:val="0"/>
        <w:autoSpaceDE/>
        <w:autoSpaceDN/>
        <w:bidi w:val="0"/>
        <w:adjustRightInd/>
        <w:spacing w:line="560" w:lineRule="exact"/>
        <w:ind w:firstLine="640" w:firstLineChars="200"/>
        <w:jc w:val="left"/>
        <w:rPr>
          <w:rFonts w:ascii="仿宋" w:hAnsi="仿宋" w:eastAsia="仿宋" w:cs="微软雅黑"/>
          <w:sz w:val="32"/>
          <w:szCs w:val="32"/>
        </w:rPr>
      </w:pPr>
      <w:r>
        <w:rPr>
          <w:rFonts w:hint="eastAsia" w:ascii="仿宋" w:hAnsi="仿宋" w:eastAsia="仿宋" w:cs="微软雅黑"/>
          <w:sz w:val="32"/>
          <w:szCs w:val="32"/>
        </w:rPr>
        <w:t>4.针对新疆维吾尔自治区卫生健康委员会的</w:t>
      </w:r>
      <w:r>
        <w:rPr>
          <w:rFonts w:hint="eastAsia" w:ascii="仿宋" w:hAnsi="仿宋" w:eastAsia="仿宋" w:cs="微软雅黑"/>
          <w:sz w:val="32"/>
          <w:szCs w:val="32"/>
          <w:lang w:val="en-US" w:eastAsia="zh-CN"/>
        </w:rPr>
        <w:t>主题宣传</w:t>
      </w:r>
      <w:r>
        <w:rPr>
          <w:rFonts w:hint="eastAsia" w:ascii="仿宋" w:hAnsi="仿宋" w:eastAsia="仿宋" w:cs="微软雅黑"/>
          <w:sz w:val="32"/>
          <w:szCs w:val="32"/>
        </w:rPr>
        <w:t>活动，供应商需及时配合提供策划咨询服务。</w:t>
      </w:r>
    </w:p>
    <w:p w14:paraId="02D98D92">
      <w:pPr>
        <w:keepNext w:val="0"/>
        <w:keepLines w:val="0"/>
        <w:pageBreakBefore w:val="0"/>
        <w:kinsoku/>
        <w:wordWrap/>
        <w:overflowPunct/>
        <w:topLinePunct w:val="0"/>
        <w:autoSpaceDE/>
        <w:autoSpaceDN/>
        <w:bidi w:val="0"/>
        <w:adjustRightInd/>
        <w:spacing w:line="560" w:lineRule="exact"/>
        <w:ind w:firstLine="640" w:firstLineChars="200"/>
        <w:jc w:val="left"/>
        <w:rPr>
          <w:rFonts w:ascii="仿宋" w:hAnsi="仿宋" w:eastAsia="仿宋" w:cs="微软雅黑"/>
          <w:sz w:val="32"/>
          <w:szCs w:val="32"/>
        </w:rPr>
      </w:pPr>
      <w:r>
        <w:rPr>
          <w:rFonts w:hint="eastAsia" w:ascii="仿宋" w:hAnsi="仿宋" w:eastAsia="仿宋" w:cs="微软雅黑"/>
          <w:sz w:val="32"/>
          <w:szCs w:val="32"/>
        </w:rPr>
        <w:t>5</w:t>
      </w:r>
      <w:r>
        <w:rPr>
          <w:rFonts w:ascii="仿宋" w:hAnsi="仿宋" w:eastAsia="仿宋" w:cs="微软雅黑"/>
          <w:sz w:val="32"/>
          <w:szCs w:val="32"/>
        </w:rPr>
        <w:t>.</w:t>
      </w:r>
      <w:r>
        <w:rPr>
          <w:rFonts w:hint="eastAsia" w:ascii="仿宋" w:hAnsi="仿宋" w:eastAsia="仿宋" w:cs="微软雅黑"/>
          <w:sz w:val="32"/>
          <w:szCs w:val="32"/>
        </w:rPr>
        <w:t>人员投入要求：供应商应选派专人与采购人进行专项对接，保证项目顺利进行，确保全年内容投放顺利进行。</w:t>
      </w:r>
    </w:p>
    <w:p w14:paraId="7DEF7605">
      <w:pPr>
        <w:keepNext w:val="0"/>
        <w:keepLines w:val="0"/>
        <w:pageBreakBefore w:val="0"/>
        <w:kinsoku/>
        <w:wordWrap/>
        <w:overflowPunct/>
        <w:topLinePunct w:val="0"/>
        <w:autoSpaceDE/>
        <w:autoSpaceDN/>
        <w:bidi w:val="0"/>
        <w:adjustRightInd/>
        <w:spacing w:line="560" w:lineRule="exact"/>
        <w:ind w:firstLine="643" w:firstLineChars="200"/>
        <w:jc w:val="left"/>
        <w:rPr>
          <w:rFonts w:ascii="仿宋" w:hAnsi="仿宋" w:eastAsia="仿宋" w:cs="微软雅黑"/>
          <w:b/>
          <w:bCs/>
          <w:sz w:val="32"/>
          <w:szCs w:val="32"/>
        </w:rPr>
      </w:pPr>
      <w:r>
        <w:rPr>
          <w:rFonts w:hint="eastAsia" w:ascii="仿宋" w:hAnsi="仿宋" w:eastAsia="仿宋" w:cs="微软雅黑"/>
          <w:b/>
          <w:bCs/>
          <w:sz w:val="32"/>
          <w:szCs w:val="32"/>
          <w:lang w:val="en-US" w:eastAsia="zh-CN"/>
        </w:rPr>
        <w:t>七</w:t>
      </w:r>
      <w:r>
        <w:rPr>
          <w:rFonts w:hint="eastAsia" w:ascii="仿宋" w:hAnsi="仿宋" w:eastAsia="仿宋" w:cs="微软雅黑"/>
          <w:b/>
          <w:bCs/>
          <w:sz w:val="32"/>
          <w:szCs w:val="32"/>
        </w:rPr>
        <w:t>、项目验收</w:t>
      </w:r>
    </w:p>
    <w:p w14:paraId="3C8D5A0D">
      <w:pPr>
        <w:pStyle w:val="5"/>
        <w:keepNext w:val="0"/>
        <w:keepLines w:val="0"/>
        <w:pageBreakBefore w:val="0"/>
        <w:widowControl/>
        <w:kinsoku/>
        <w:wordWrap/>
        <w:overflowPunct/>
        <w:topLinePunct w:val="0"/>
        <w:autoSpaceDE/>
        <w:autoSpaceDN/>
        <w:bidi w:val="0"/>
        <w:adjustRightInd/>
        <w:snapToGrid w:val="0"/>
        <w:spacing w:line="560" w:lineRule="exact"/>
        <w:ind w:firstLine="640"/>
        <w:jc w:val="left"/>
        <w:textAlignment w:val="baseline"/>
        <w:rPr>
          <w:rFonts w:hint="eastAsia"/>
        </w:rPr>
      </w:pPr>
      <w:r>
        <w:rPr>
          <w:rFonts w:hint="eastAsia" w:ascii="仿宋" w:hAnsi="仿宋" w:eastAsia="仿宋" w:cs="微软雅黑"/>
          <w:sz w:val="32"/>
          <w:szCs w:val="32"/>
        </w:rPr>
        <w:t>严格按照采购合同开展履约验收。</w:t>
      </w:r>
    </w:p>
    <w:p w14:paraId="14D8257D">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1A1A22"/>
    <w:rsid w:val="2A1A1A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unhideWhenUsed/>
    <w:qFormat/>
    <w:uiPriority w:val="99"/>
    <w:pPr>
      <w:ind w:left="420" w:leftChars="200"/>
    </w:pPr>
  </w:style>
  <w:style w:type="paragraph" w:customStyle="1" w:styleId="5">
    <w:name w:val="列出段落1"/>
    <w:basedOn w:val="1"/>
    <w:qFormat/>
    <w:uiPriority w:val="0"/>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1</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2025-01-15T08:35:00Z</dcterms:created>
  <dc:creator>admin</dc:creator>
  <cp:lastModifiedBy>admin</cp:lastModifiedBy>
  <dcterms:modified xsi:type="dcterms:W3CDTF">2025-01-15T08:37:23Z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4F1B204FAD3F43C3BADD448A8CD56522_11</vt:lpwstr>
  </property>
  <property fmtid="{D5CDD505-2E9C-101B-9397-08002B2CF9AE}" pid="4" name="KSOTemplateDocerSaveRecord">
    <vt:lpwstr>eyJoZGlkIjoiM2ZlMTQzNDM2N2EyMzVlMDE5YzY4ZjI1OGUwMWNjM2MifQ==</vt:lpwstr>
  </property>
</Properties>
</file>