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49EF48E">
      <w:pPr>
        <w:spacing w:beforeAutospacing="0" w:afterAutospacing="0" w:line="360" w:lineRule="exact"/>
        <w:jc w:val="center"/>
        <w:outlineLvl w:val="0"/>
        <w:rPr>
          <w:rFonts w:ascii="宋体" w:hAnsi="宋体"/>
          <w:b/>
          <w:color w:val="auto"/>
          <w:sz w:val="32"/>
          <w:szCs w:val="32"/>
        </w:rPr>
      </w:pPr>
      <w:bookmarkStart w:id="0" w:name="_Toc474235940"/>
      <w:bookmarkEnd w:id="0"/>
      <w:r>
        <w:rPr>
          <w:rFonts w:hint="eastAsia" w:ascii="宋体" w:hAnsi="宋体"/>
          <w:b/>
          <w:color w:val="auto"/>
          <w:sz w:val="32"/>
          <w:szCs w:val="32"/>
        </w:rPr>
        <w:t>第一</w:t>
      </w:r>
      <w:r>
        <w:rPr>
          <w:rFonts w:ascii="宋体" w:hAnsi="宋体"/>
          <w:b/>
          <w:color w:val="auto"/>
          <w:sz w:val="32"/>
          <w:szCs w:val="32"/>
        </w:rPr>
        <w:t xml:space="preserve">章  </w:t>
      </w:r>
      <w:r>
        <w:rPr>
          <w:rFonts w:hint="eastAsia" w:ascii="宋体" w:hAnsi="宋体"/>
          <w:b/>
          <w:color w:val="auto"/>
          <w:sz w:val="32"/>
          <w:szCs w:val="32"/>
          <w:lang w:eastAsia="zh-CN"/>
        </w:rPr>
        <w:t>采购</w:t>
      </w:r>
      <w:r>
        <w:rPr>
          <w:rFonts w:hint="eastAsia" w:ascii="宋体" w:hAnsi="宋体"/>
          <w:b/>
          <w:color w:val="auto"/>
          <w:sz w:val="32"/>
          <w:szCs w:val="32"/>
        </w:rPr>
        <w:t>公告</w:t>
      </w:r>
    </w:p>
    <w:p w14:paraId="463C3EB2">
      <w:pPr>
        <w:jc w:val="center"/>
        <w:rPr>
          <w:rFonts w:hint="eastAsia" w:ascii="宋体" w:hAnsi="宋体" w:eastAsia="宋体" w:cs="宋体"/>
          <w:b/>
          <w:bCs/>
          <w:color w:val="auto"/>
          <w:sz w:val="30"/>
          <w:szCs w:val="30"/>
        </w:rPr>
      </w:pPr>
      <w:bookmarkStart w:id="1" w:name="_Toc420948006"/>
      <w:bookmarkStart w:id="2" w:name="_Toc474235941"/>
      <w:r>
        <w:rPr>
          <w:rFonts w:hint="eastAsia" w:ascii="宋体" w:hAnsi="宋体" w:cs="宋体"/>
          <w:b/>
          <w:bCs/>
          <w:color w:val="auto"/>
          <w:sz w:val="30"/>
          <w:szCs w:val="30"/>
          <w:lang w:eastAsia="zh-CN"/>
        </w:rPr>
        <w:t>新疆维吾尔自治区新源县全自动炒锅采购项目</w:t>
      </w:r>
    </w:p>
    <w:p w14:paraId="1FB9D146">
      <w:pPr>
        <w:pStyle w:val="40"/>
        <w:keepNext w:val="0"/>
        <w:keepLines w:val="0"/>
        <w:widowControl/>
        <w:suppressLineNumbers w:val="0"/>
        <w:spacing w:before="255" w:beforeAutospacing="0" w:after="255" w:afterAutospacing="0" w:line="300" w:lineRule="atLeast"/>
        <w:ind w:left="0" w:right="0"/>
        <w:jc w:val="both"/>
        <w:rPr>
          <w:rStyle w:val="50"/>
          <w:rFonts w:hint="eastAsia" w:ascii="黑体" w:hAnsi="宋体" w:eastAsia="黑体" w:cs="黑体"/>
          <w:bCs w:val="0"/>
          <w:i w:val="0"/>
          <w:iCs w:val="0"/>
          <w:caps w:val="0"/>
          <w:color w:val="auto"/>
          <w:spacing w:val="0"/>
          <w:sz w:val="24"/>
          <w:szCs w:val="24"/>
          <w:lang w:bidi="ar"/>
        </w:rPr>
      </w:pPr>
      <w:r>
        <w:rPr>
          <w:rStyle w:val="50"/>
          <w:rFonts w:hint="eastAsia" w:ascii="黑体" w:hAnsi="宋体" w:eastAsia="黑体" w:cs="黑体"/>
          <w:bCs w:val="0"/>
          <w:i w:val="0"/>
          <w:iCs w:val="0"/>
          <w:caps w:val="0"/>
          <w:color w:val="auto"/>
          <w:spacing w:val="0"/>
          <w:sz w:val="24"/>
          <w:szCs w:val="24"/>
          <w:lang w:bidi="ar"/>
        </w:rPr>
        <w:t>一、项目基本情况</w:t>
      </w:r>
    </w:p>
    <w:p w14:paraId="19FB9F1E">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both"/>
        <w:textAlignment w:val="auto"/>
        <w:rPr>
          <w:rFonts w:hint="default" w:ascii="仿宋" w:hAnsi="仿宋" w:eastAsia="仿宋" w:cs="仿宋"/>
          <w:color w:val="auto"/>
          <w:sz w:val="24"/>
          <w:szCs w:val="24"/>
          <w:vertAlign w:val="baseline"/>
          <w:lang w:eastAsia="zh-CN"/>
        </w:rPr>
      </w:pPr>
      <w:r>
        <w:rPr>
          <w:rFonts w:hint="eastAsia" w:ascii="仿宋" w:hAnsi="仿宋" w:eastAsia="仿宋" w:cs="仿宋"/>
          <w:color w:val="auto"/>
          <w:sz w:val="24"/>
          <w:szCs w:val="24"/>
          <w:vertAlign w:val="baseline"/>
        </w:rPr>
        <w:t>项目名称：</w:t>
      </w:r>
      <w:r>
        <w:rPr>
          <w:rFonts w:hint="eastAsia" w:ascii="仿宋" w:hAnsi="仿宋" w:eastAsia="仿宋" w:cs="仿宋"/>
          <w:color w:val="auto"/>
          <w:sz w:val="24"/>
          <w:szCs w:val="24"/>
          <w:u w:val="none"/>
          <w:vertAlign w:val="baseline"/>
          <w:lang w:eastAsia="zh-CN"/>
        </w:rPr>
        <w:t>新疆维吾尔自治区新源县全自动炒锅采购项目</w:t>
      </w:r>
    </w:p>
    <w:p w14:paraId="7850A92A">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both"/>
        <w:textAlignment w:val="auto"/>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rPr>
        <w:t>采购方式：</w:t>
      </w:r>
      <w:r>
        <w:rPr>
          <w:rFonts w:hint="eastAsia" w:ascii="仿宋" w:hAnsi="仿宋" w:eastAsia="仿宋" w:cs="仿宋"/>
          <w:color w:val="auto"/>
          <w:sz w:val="24"/>
          <w:szCs w:val="24"/>
          <w:vertAlign w:val="baseline"/>
          <w:lang w:eastAsia="zh-CN"/>
        </w:rPr>
        <w:t>政采云电子卖场</w:t>
      </w:r>
      <w:r>
        <w:rPr>
          <w:rFonts w:hint="eastAsia" w:ascii="仿宋" w:hAnsi="仿宋" w:eastAsia="仿宋" w:cs="仿宋"/>
          <w:color w:val="auto"/>
          <w:sz w:val="24"/>
          <w:szCs w:val="24"/>
          <w:vertAlign w:val="baseline"/>
          <w:lang w:val="en-US" w:eastAsia="zh-CN"/>
        </w:rPr>
        <w:t>-竞价</w:t>
      </w:r>
    </w:p>
    <w:p w14:paraId="55AE277F">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both"/>
        <w:textAlignment w:val="auto"/>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rPr>
        <w:t>预算金额（元）：</w:t>
      </w:r>
      <w:r>
        <w:rPr>
          <w:rFonts w:hint="eastAsia" w:ascii="仿宋" w:hAnsi="仿宋" w:eastAsia="仿宋" w:cs="仿宋"/>
          <w:color w:val="auto"/>
          <w:sz w:val="24"/>
          <w:szCs w:val="24"/>
          <w:vertAlign w:val="baseline"/>
          <w:lang w:val="en-US" w:eastAsia="zh-CN"/>
        </w:rPr>
        <w:t>450000</w:t>
      </w:r>
    </w:p>
    <w:p w14:paraId="5E3EA0B2">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both"/>
        <w:textAlignment w:val="auto"/>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rPr>
        <w:t>最高限价（元）：</w:t>
      </w:r>
      <w:r>
        <w:rPr>
          <w:rFonts w:hint="eastAsia" w:ascii="仿宋" w:hAnsi="仿宋" w:eastAsia="仿宋" w:cs="仿宋"/>
          <w:color w:val="auto"/>
          <w:sz w:val="24"/>
          <w:szCs w:val="24"/>
          <w:vertAlign w:val="baseline"/>
          <w:lang w:val="en-US" w:eastAsia="zh-CN"/>
        </w:rPr>
        <w:t>450000（超过此限价的视为报价无效）</w:t>
      </w:r>
    </w:p>
    <w:p w14:paraId="4F944FF4">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both"/>
        <w:textAlignment w:val="auto"/>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采购需求：全自动</w:t>
      </w:r>
      <w:bookmarkStart w:id="9" w:name="_GoBack"/>
      <w:bookmarkEnd w:id="9"/>
      <w:r>
        <w:rPr>
          <w:rFonts w:hint="eastAsia" w:ascii="仿宋" w:hAnsi="仿宋" w:eastAsia="仿宋" w:cs="仿宋"/>
          <w:color w:val="auto"/>
          <w:sz w:val="24"/>
          <w:szCs w:val="24"/>
          <w:vertAlign w:val="baseline"/>
        </w:rPr>
        <w:t>炒锅设施购置、运输、安装调试、质保和售后维修</w:t>
      </w:r>
      <w:r>
        <w:rPr>
          <w:rFonts w:hint="eastAsia" w:ascii="仿宋" w:hAnsi="仿宋" w:eastAsia="仿宋" w:cs="仿宋"/>
          <w:color w:val="auto"/>
          <w:sz w:val="24"/>
          <w:szCs w:val="24"/>
          <w:vertAlign w:val="baseline"/>
          <w:lang w:val="en-US" w:eastAsia="zh-CN"/>
        </w:rPr>
        <w:t>。（具体参数详见采购文件技术要求）</w:t>
      </w:r>
    </w:p>
    <w:p w14:paraId="6C862E3B">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both"/>
        <w:textAlignment w:val="auto"/>
        <w:rPr>
          <w:rFonts w:hint="eastAsia" w:ascii="仿宋" w:hAnsi="仿宋" w:eastAsia="仿宋" w:cs="仿宋"/>
          <w:color w:val="0000FF"/>
          <w:sz w:val="24"/>
          <w:szCs w:val="24"/>
          <w:vertAlign w:val="baseline"/>
          <w:lang w:val="en-US" w:eastAsia="zh-CN"/>
        </w:rPr>
      </w:pPr>
      <w:r>
        <w:rPr>
          <w:rFonts w:hint="eastAsia" w:ascii="仿宋" w:hAnsi="仿宋" w:eastAsia="仿宋" w:cs="仿宋"/>
          <w:color w:val="auto"/>
          <w:sz w:val="24"/>
          <w:szCs w:val="24"/>
          <w:vertAlign w:val="baseline"/>
        </w:rPr>
        <w:t>合同履</w:t>
      </w:r>
      <w:r>
        <w:rPr>
          <w:rFonts w:hint="eastAsia" w:ascii="仿宋" w:hAnsi="仿宋" w:eastAsia="仿宋" w:cs="仿宋"/>
          <w:color w:val="auto"/>
          <w:sz w:val="24"/>
          <w:szCs w:val="24"/>
          <w:vertAlign w:val="baseline"/>
          <w:lang w:val="en-US" w:eastAsia="zh-CN"/>
        </w:rPr>
        <w:t>行</w:t>
      </w:r>
      <w:r>
        <w:rPr>
          <w:rFonts w:hint="eastAsia" w:ascii="仿宋" w:hAnsi="仿宋" w:eastAsia="仿宋" w:cs="仿宋"/>
          <w:color w:val="auto"/>
          <w:sz w:val="24"/>
          <w:szCs w:val="24"/>
          <w:vertAlign w:val="baseline"/>
        </w:rPr>
        <w:t>期限：</w:t>
      </w:r>
      <w:r>
        <w:rPr>
          <w:rFonts w:hint="eastAsia" w:ascii="仿宋" w:hAnsi="仿宋" w:eastAsia="仿宋" w:cs="仿宋"/>
          <w:color w:val="0000FF"/>
          <w:sz w:val="24"/>
          <w:szCs w:val="24"/>
          <w:vertAlign w:val="baseline"/>
          <w:lang w:val="en-US" w:eastAsia="zh-CN"/>
        </w:rPr>
        <w:t>自合同签订之日7个日历日内。</w:t>
      </w:r>
    </w:p>
    <w:p w14:paraId="77A43719">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both"/>
        <w:textAlignment w:val="auto"/>
        <w:rPr>
          <w:rFonts w:hint="default" w:ascii="仿宋" w:hAnsi="仿宋" w:eastAsia="仿宋" w:cs="仿宋"/>
          <w:color w:val="0000FF"/>
          <w:sz w:val="24"/>
          <w:szCs w:val="24"/>
          <w:vertAlign w:val="baseline"/>
          <w:lang w:val="en-US" w:eastAsia="zh-CN"/>
        </w:rPr>
      </w:pPr>
      <w:r>
        <w:rPr>
          <w:rFonts w:hint="eastAsia" w:ascii="仿宋" w:hAnsi="仿宋" w:eastAsia="仿宋" w:cs="仿宋"/>
          <w:color w:val="0000FF"/>
          <w:sz w:val="24"/>
          <w:szCs w:val="24"/>
          <w:vertAlign w:val="baseline"/>
          <w:lang w:val="en-US" w:eastAsia="zh-CN"/>
        </w:rPr>
        <w:t>交货时间要求：成交后7天</w:t>
      </w:r>
    </w:p>
    <w:p w14:paraId="507F5B85">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both"/>
        <w:textAlignment w:val="auto"/>
        <w:rPr>
          <w:rFonts w:hint="eastAsia" w:ascii="仿宋" w:hAnsi="仿宋" w:eastAsia="仿宋" w:cs="仿宋"/>
          <w:color w:val="0000FF"/>
          <w:sz w:val="24"/>
          <w:szCs w:val="24"/>
          <w:vertAlign w:val="baseline"/>
          <w:lang w:val="en-US" w:eastAsia="zh-CN"/>
        </w:rPr>
      </w:pPr>
      <w:r>
        <w:rPr>
          <w:rFonts w:hint="eastAsia" w:ascii="仿宋" w:hAnsi="仿宋" w:eastAsia="仿宋" w:cs="仿宋"/>
          <w:color w:val="0000FF"/>
          <w:sz w:val="24"/>
          <w:szCs w:val="24"/>
          <w:vertAlign w:val="baseline"/>
          <w:lang w:val="en-US" w:eastAsia="zh-CN"/>
        </w:rPr>
        <w:t>交货地点：新源县（具体位置以甲方要求为准）</w:t>
      </w:r>
    </w:p>
    <w:p w14:paraId="236AA1B4">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both"/>
        <w:textAlignment w:val="auto"/>
        <w:rPr>
          <w:rFonts w:hint="eastAsia" w:ascii="仿宋" w:hAnsi="仿宋" w:eastAsia="仿宋" w:cs="仿宋"/>
          <w:color w:val="0000FF"/>
          <w:sz w:val="24"/>
          <w:szCs w:val="24"/>
          <w:vertAlign w:val="baseline"/>
          <w:lang w:val="en-US" w:eastAsia="zh-CN"/>
        </w:rPr>
      </w:pPr>
      <w:r>
        <w:rPr>
          <w:rFonts w:hint="eastAsia" w:ascii="仿宋" w:hAnsi="仿宋" w:eastAsia="仿宋" w:cs="仿宋"/>
          <w:color w:val="0000FF"/>
          <w:sz w:val="24"/>
          <w:szCs w:val="24"/>
          <w:vertAlign w:val="baseline"/>
          <w:lang w:val="en-US" w:eastAsia="zh-CN"/>
        </w:rPr>
        <w:t>质保期：一年</w:t>
      </w:r>
    </w:p>
    <w:p w14:paraId="31F75A40">
      <w:pPr>
        <w:pStyle w:val="40"/>
        <w:keepNext w:val="0"/>
        <w:keepLines w:val="0"/>
        <w:widowControl/>
        <w:suppressLineNumbers w:val="0"/>
        <w:spacing w:before="255" w:beforeAutospacing="0" w:after="255" w:afterAutospacing="0" w:line="300" w:lineRule="atLeast"/>
        <w:ind w:left="0" w:right="0"/>
        <w:jc w:val="both"/>
        <w:rPr>
          <w:rStyle w:val="50"/>
          <w:rFonts w:hint="eastAsia" w:ascii="黑体" w:hAnsi="宋体" w:eastAsia="黑体" w:cs="黑体"/>
          <w:bCs w:val="0"/>
          <w:i w:val="0"/>
          <w:iCs w:val="0"/>
          <w:caps w:val="0"/>
          <w:color w:val="auto"/>
          <w:spacing w:val="0"/>
          <w:sz w:val="24"/>
          <w:szCs w:val="24"/>
          <w:lang w:bidi="ar"/>
        </w:rPr>
      </w:pPr>
      <w:r>
        <w:rPr>
          <w:rStyle w:val="50"/>
          <w:rFonts w:hint="eastAsia" w:ascii="黑体" w:hAnsi="宋体" w:eastAsia="黑体" w:cs="黑体"/>
          <w:bCs w:val="0"/>
          <w:i w:val="0"/>
          <w:iCs w:val="0"/>
          <w:caps w:val="0"/>
          <w:color w:val="auto"/>
          <w:spacing w:val="0"/>
          <w:sz w:val="24"/>
          <w:szCs w:val="24"/>
          <w:lang w:bidi="ar"/>
        </w:rPr>
        <w:t>二、申请人的资格要求：</w:t>
      </w:r>
    </w:p>
    <w:p w14:paraId="27686AC2">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both"/>
        <w:textAlignment w:val="auto"/>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1、符合政府采购法二十二条规定：</w:t>
      </w:r>
    </w:p>
    <w:p w14:paraId="5C6794AD">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both"/>
        <w:textAlignment w:val="auto"/>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（1）提供营业执照；</w:t>
      </w:r>
    </w:p>
    <w:p w14:paraId="75FB8642">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both"/>
        <w:textAlignment w:val="auto"/>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（2）法人（负责人）提供法定代表人身份证明，或委托代理人提供授权委托书；</w:t>
      </w:r>
    </w:p>
    <w:p w14:paraId="28576D24">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both"/>
        <w:textAlignment w:val="auto"/>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（3）上一年度财务审计报告或银行出具的说明报价人商业信誉或结算情况等事项的证明文件；</w:t>
      </w:r>
    </w:p>
    <w:p w14:paraId="4197509E">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both"/>
        <w:textAlignment w:val="auto"/>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（4）提供税务部门出具的近半年任一个月完税证明；</w:t>
      </w:r>
    </w:p>
    <w:p w14:paraId="62863F13">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both"/>
        <w:textAlignment w:val="auto"/>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（5）提供社保机构出具的竞价单位近三个月社保缴纳证明；</w:t>
      </w:r>
    </w:p>
    <w:p w14:paraId="56681690">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both"/>
        <w:textAlignment w:val="auto"/>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（6）三年内在经营活动中没有重大违法记录，并提供无重大违法记录声明书；</w:t>
      </w:r>
    </w:p>
    <w:p w14:paraId="239D6A9F">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both"/>
        <w:textAlignment w:val="auto"/>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（7）法律、行政法规规定的其他条件。</w:t>
      </w:r>
    </w:p>
    <w:p w14:paraId="421A3E23">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both"/>
        <w:textAlignment w:val="auto"/>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2、提供“信用中国”及“中国政府采购网”查询截图，未被“信用中国”（www.creditchina.gov.cn）、中国政府采购网（www.ccgp.gov.cn）列入失信被执行人、重大税收违法案件当事人名单、政府采购严重违法失信行为记录名单。</w:t>
      </w:r>
    </w:p>
    <w:bookmarkEnd w:id="1"/>
    <w:bookmarkEnd w:id="2"/>
    <w:p w14:paraId="0DE65A02">
      <w:pPr>
        <w:adjustRightInd w:val="0"/>
        <w:snapToGrid w:val="0"/>
        <w:spacing w:beforeAutospacing="0" w:afterAutospacing="0" w:line="360" w:lineRule="auto"/>
        <w:rPr>
          <w:rStyle w:val="50"/>
          <w:rFonts w:hint="eastAsia" w:ascii="黑体" w:hAnsi="宋体" w:eastAsia="黑体" w:cs="黑体"/>
          <w:bCs w:val="0"/>
          <w:i w:val="0"/>
          <w:iCs w:val="0"/>
          <w:caps w:val="0"/>
          <w:color w:val="auto"/>
          <w:spacing w:val="0"/>
          <w:kern w:val="0"/>
          <w:sz w:val="24"/>
          <w:szCs w:val="24"/>
          <w:lang w:val="en-US" w:eastAsia="zh-CN" w:bidi="ar"/>
        </w:rPr>
      </w:pPr>
      <w:r>
        <w:rPr>
          <w:rStyle w:val="50"/>
          <w:rFonts w:hint="eastAsia" w:ascii="黑体" w:hAnsi="宋体" w:eastAsia="黑体" w:cs="黑体"/>
          <w:bCs w:val="0"/>
          <w:i w:val="0"/>
          <w:iCs w:val="0"/>
          <w:caps w:val="0"/>
          <w:color w:val="auto"/>
          <w:spacing w:val="0"/>
          <w:kern w:val="0"/>
          <w:sz w:val="24"/>
          <w:szCs w:val="24"/>
          <w:lang w:val="en-US" w:eastAsia="zh-CN" w:bidi="ar"/>
        </w:rPr>
        <w:t>三.现场勘察</w:t>
      </w:r>
    </w:p>
    <w:p w14:paraId="2D3728BF">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both"/>
        <w:textAlignment w:val="auto"/>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1、报价人应按甲方规定对采购项目现场设备型号、数量和周围环境进行现场考察。</w:t>
      </w:r>
    </w:p>
    <w:p w14:paraId="3027CEA7">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both"/>
        <w:textAlignment w:val="auto"/>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2、勘察现场的费用由报价人自己承担，勘察期间所发生的人身伤害及 财产损失由报价人自己负责。</w:t>
      </w:r>
    </w:p>
    <w:p w14:paraId="4C21FF23">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both"/>
        <w:textAlignment w:val="auto"/>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3、采购人不对报价人据此而做出的推论、理解和结论负责。一旦中标，报价人不得以任何借口，而提出额外补偿，或延长合同期限的要求。</w:t>
      </w:r>
    </w:p>
    <w:p w14:paraId="242FEEC7">
      <w:pPr>
        <w:adjustRightInd w:val="0"/>
        <w:snapToGrid w:val="0"/>
        <w:spacing w:beforeAutospacing="0" w:afterAutospacing="0" w:line="360" w:lineRule="auto"/>
        <w:outlineLvl w:val="2"/>
        <w:rPr>
          <w:rFonts w:hint="eastAsia" w:ascii="宋体" w:hAnsi="宋体"/>
          <w:b/>
          <w:color w:val="auto"/>
          <w:sz w:val="24"/>
          <w:lang w:val="en-US" w:eastAsia="zh-CN"/>
        </w:rPr>
      </w:pPr>
      <w:r>
        <w:rPr>
          <w:rFonts w:hint="eastAsia" w:ascii="宋体" w:hAnsi="宋体"/>
          <w:b/>
          <w:color w:val="auto"/>
          <w:sz w:val="24"/>
          <w:lang w:val="en-US" w:eastAsia="zh-CN"/>
        </w:rPr>
        <w:t>四、采购需求</w:t>
      </w:r>
    </w:p>
    <w:p w14:paraId="6C2F53FC">
      <w:pPr>
        <w:adjustRightInd w:val="0"/>
        <w:snapToGrid w:val="0"/>
        <w:spacing w:beforeAutospacing="0" w:afterAutospacing="0" w:line="360" w:lineRule="auto"/>
        <w:outlineLvl w:val="2"/>
        <w:rPr>
          <w:rFonts w:hint="eastAsia" w:ascii="宋体" w:hAnsi="宋体" w:eastAsia="宋体"/>
          <w:b/>
          <w:color w:val="auto"/>
          <w:szCs w:val="21"/>
          <w:lang w:val="en-US" w:eastAsia="zh-CN"/>
        </w:rPr>
      </w:pPr>
      <w:r>
        <w:rPr>
          <w:rFonts w:hint="eastAsia" w:ascii="宋体" w:hAnsi="宋体"/>
          <w:b/>
          <w:color w:val="auto"/>
          <w:sz w:val="24"/>
          <w:lang w:val="en-US" w:eastAsia="zh-CN"/>
        </w:rPr>
        <w:t>1、</w:t>
      </w:r>
      <w:r>
        <w:rPr>
          <w:rFonts w:hint="eastAsia" w:ascii="宋体" w:hAnsi="宋体" w:eastAsia="宋体"/>
          <w:b/>
          <w:color w:val="auto"/>
          <w:szCs w:val="21"/>
          <w:lang w:val="en-US" w:eastAsia="zh-CN"/>
        </w:rPr>
        <w:t>采购需求参数</w:t>
      </w:r>
    </w:p>
    <w:tbl>
      <w:tblPr>
        <w:tblStyle w:val="47"/>
        <w:tblW w:w="4998"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638"/>
        <w:gridCol w:w="1476"/>
        <w:gridCol w:w="5701"/>
        <w:gridCol w:w="704"/>
      </w:tblGrid>
      <w:tr w14:paraId="48483F6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40" w:hRule="atLeast"/>
        </w:trPr>
        <w:tc>
          <w:tcPr>
            <w:tcW w:w="37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38BF5F">
            <w:pPr>
              <w:keepNext w:val="0"/>
              <w:keepLines w:val="0"/>
              <w:widowControl/>
              <w:suppressLineNumbers w:val="0"/>
              <w:jc w:val="center"/>
              <w:textAlignment w:val="center"/>
              <w:rPr>
                <w:rFonts w:hint="eastAsia" w:ascii="宋体" w:hAnsi="宋体" w:eastAsia="宋体" w:cs="宋体"/>
                <w:b/>
                <w:bCs/>
                <w:i w:val="0"/>
                <w:iCs w:val="0"/>
                <w:color w:val="000000"/>
                <w:sz w:val="21"/>
                <w:szCs w:val="21"/>
                <w:u w:val="none"/>
              </w:rPr>
            </w:pPr>
            <w:r>
              <w:rPr>
                <w:rFonts w:hint="eastAsia" w:ascii="宋体" w:hAnsi="宋体" w:eastAsia="宋体" w:cs="宋体"/>
                <w:b/>
                <w:bCs/>
                <w:i w:val="0"/>
                <w:iCs w:val="0"/>
                <w:color w:val="000000"/>
                <w:kern w:val="0"/>
                <w:sz w:val="21"/>
                <w:szCs w:val="21"/>
                <w:u w:val="none"/>
                <w:lang w:val="en-US" w:eastAsia="zh-CN" w:bidi="ar"/>
              </w:rPr>
              <w:t>序号</w:t>
            </w:r>
          </w:p>
        </w:tc>
        <w:tc>
          <w:tcPr>
            <w:tcW w:w="8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D26988">
            <w:pPr>
              <w:keepNext w:val="0"/>
              <w:keepLines w:val="0"/>
              <w:widowControl/>
              <w:suppressLineNumbers w:val="0"/>
              <w:jc w:val="center"/>
              <w:textAlignment w:val="center"/>
              <w:rPr>
                <w:rFonts w:hint="eastAsia" w:ascii="宋体" w:hAnsi="宋体" w:eastAsia="宋体" w:cs="宋体"/>
                <w:b/>
                <w:bCs/>
                <w:i w:val="0"/>
                <w:iCs w:val="0"/>
                <w:color w:val="000000"/>
                <w:sz w:val="21"/>
                <w:szCs w:val="21"/>
                <w:u w:val="none"/>
              </w:rPr>
            </w:pPr>
            <w:r>
              <w:rPr>
                <w:rFonts w:hint="eastAsia" w:ascii="宋体" w:hAnsi="宋体" w:eastAsia="宋体" w:cs="宋体"/>
                <w:b/>
                <w:bCs/>
                <w:i w:val="0"/>
                <w:iCs w:val="0"/>
                <w:color w:val="000000"/>
                <w:kern w:val="0"/>
                <w:sz w:val="21"/>
                <w:szCs w:val="21"/>
                <w:u w:val="none"/>
                <w:lang w:val="en-US" w:eastAsia="zh-CN" w:bidi="ar"/>
              </w:rPr>
              <w:t>名称</w:t>
            </w:r>
          </w:p>
        </w:tc>
        <w:tc>
          <w:tcPr>
            <w:tcW w:w="33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51FB0B">
            <w:pPr>
              <w:keepNext w:val="0"/>
              <w:keepLines w:val="0"/>
              <w:widowControl/>
              <w:suppressLineNumbers w:val="0"/>
              <w:jc w:val="center"/>
              <w:textAlignment w:val="center"/>
              <w:rPr>
                <w:rFonts w:hint="eastAsia" w:ascii="宋体" w:hAnsi="宋体" w:eastAsia="宋体" w:cs="宋体"/>
                <w:b/>
                <w:bCs/>
                <w:i w:val="0"/>
                <w:iCs w:val="0"/>
                <w:color w:val="000000"/>
                <w:sz w:val="21"/>
                <w:szCs w:val="21"/>
                <w:u w:val="none"/>
              </w:rPr>
            </w:pPr>
            <w:r>
              <w:rPr>
                <w:rFonts w:hint="eastAsia" w:ascii="宋体" w:hAnsi="宋体" w:eastAsia="宋体" w:cs="宋体"/>
                <w:b/>
                <w:bCs/>
                <w:i w:val="0"/>
                <w:iCs w:val="0"/>
                <w:color w:val="000000"/>
                <w:kern w:val="0"/>
                <w:sz w:val="21"/>
                <w:szCs w:val="21"/>
                <w:u w:val="none"/>
                <w:lang w:val="en-US" w:eastAsia="zh-CN" w:bidi="ar"/>
              </w:rPr>
              <w:t>参数</w:t>
            </w:r>
          </w:p>
        </w:tc>
        <w:tc>
          <w:tcPr>
            <w:tcW w:w="4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0F4A0B">
            <w:pPr>
              <w:keepNext w:val="0"/>
              <w:keepLines w:val="0"/>
              <w:widowControl/>
              <w:suppressLineNumbers w:val="0"/>
              <w:jc w:val="center"/>
              <w:textAlignment w:val="center"/>
              <w:rPr>
                <w:rFonts w:hint="eastAsia" w:ascii="宋体" w:hAnsi="宋体" w:eastAsia="宋体" w:cs="宋体"/>
                <w:b/>
                <w:bCs/>
                <w:i w:val="0"/>
                <w:iCs w:val="0"/>
                <w:color w:val="000000"/>
                <w:sz w:val="21"/>
                <w:szCs w:val="21"/>
                <w:u w:val="none"/>
              </w:rPr>
            </w:pPr>
            <w:r>
              <w:rPr>
                <w:rFonts w:hint="eastAsia" w:ascii="宋体" w:hAnsi="宋体" w:eastAsia="宋体" w:cs="宋体"/>
                <w:b/>
                <w:bCs/>
                <w:i w:val="0"/>
                <w:iCs w:val="0"/>
                <w:color w:val="000000"/>
                <w:kern w:val="0"/>
                <w:sz w:val="21"/>
                <w:szCs w:val="21"/>
                <w:u w:val="none"/>
                <w:lang w:val="en-US" w:eastAsia="zh-CN" w:bidi="ar"/>
              </w:rPr>
              <w:t>数量</w:t>
            </w:r>
          </w:p>
        </w:tc>
      </w:tr>
      <w:tr w14:paraId="0D6A326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80" w:hRule="atLeast"/>
        </w:trPr>
        <w:tc>
          <w:tcPr>
            <w:tcW w:w="37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68D1F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cs="宋体"/>
                <w:i w:val="0"/>
                <w:iCs w:val="0"/>
                <w:color w:val="000000"/>
                <w:kern w:val="0"/>
                <w:sz w:val="21"/>
                <w:szCs w:val="21"/>
                <w:u w:val="none"/>
                <w:lang w:val="en-US" w:eastAsia="zh-CN" w:bidi="ar"/>
              </w:rPr>
              <w:t>1</w:t>
            </w:r>
          </w:p>
        </w:tc>
        <w:tc>
          <w:tcPr>
            <w:tcW w:w="8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E03CE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cs="宋体"/>
                <w:i w:val="0"/>
                <w:iCs w:val="0"/>
                <w:color w:val="000000"/>
                <w:kern w:val="0"/>
                <w:sz w:val="21"/>
                <w:szCs w:val="21"/>
                <w:u w:val="none"/>
                <w:lang w:val="en-US" w:eastAsia="zh-CN" w:bidi="ar"/>
              </w:rPr>
              <w:t>全</w:t>
            </w:r>
            <w:r>
              <w:rPr>
                <w:rFonts w:hint="eastAsia" w:ascii="宋体" w:hAnsi="宋体" w:eastAsia="宋体" w:cs="宋体"/>
                <w:i w:val="0"/>
                <w:iCs w:val="0"/>
                <w:color w:val="000000"/>
                <w:kern w:val="0"/>
                <w:sz w:val="21"/>
                <w:szCs w:val="21"/>
                <w:u w:val="none"/>
                <w:lang w:val="en-US" w:eastAsia="zh-CN" w:bidi="ar"/>
              </w:rPr>
              <w:t>自动炒菜机</w:t>
            </w:r>
          </w:p>
        </w:tc>
        <w:tc>
          <w:tcPr>
            <w:tcW w:w="334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222A9BF">
            <w:pPr>
              <w:keepNext w:val="0"/>
              <w:keepLines w:val="0"/>
              <w:widowControl/>
              <w:suppressLineNumbers w:val="0"/>
              <w:jc w:val="both"/>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1、设备锅体为一次冲压成型的半球体不锈钢锅体，整体圆度误差小，搅拌器与锅体贴合度高，避免糊锅现象。</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2、采用电磁加热方式，升温快、无明火、无烟尘、无爆炸、无有害气体，对周围环境无热辐射，安全性能稳定，外观整洁，节电 30%—40%。</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3、搅拌方式采用特殊的倾斜式传动，搅拌器与锅体充分接触，实现搅拌器公转与自转的不整数传动比，使锅内无搅拌死角。4、搅拌片采用高强度的聚四氟乙烯制成，耐磨耐高温、无毒，符合食品生产要求。</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5、采用变频调速，动力、转速可以从零到最高速任意调节。</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6、自动控温和精确温度显示，加工工艺易于控制，食品加工过程重复性好。</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7、★全自动液压倾翻锅体，实现搅拌器与锅体分离后进行液压倾斜倒料，倒料无死角，易于清洗，节省人力，降低劳动强度。</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8、温度、搅拌转速可设定。</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9、自动升温，自动控温。</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锅体内径：1200mm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外形尺寸：2250*2000*1750(mm)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搅拌臂升起最高点：2600mm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锅体深度：600mm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锅体厚度：11mm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电源三相：四线380V50Hz</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额定加热功率：50kw</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搅拌功率：4kw</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搅拌形式：行星/刮底</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液压功率：1.5kw</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锅体材质：SUS304</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出料方式：锅体可自动倾翻90°</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起臂/翻锅形式：搅拌装置可自动后翻</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转速：变频可调</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加热形式：电磁加热</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控制方式：手动按钮一体控制</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箱控制范围：开关，翻锅，回锅，搅拌速度，搅拌臂升降，温度控制，档位调节、急停等。</w:t>
            </w:r>
          </w:p>
        </w:tc>
        <w:tc>
          <w:tcPr>
            <w:tcW w:w="4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D17D5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cs="宋体"/>
                <w:i w:val="0"/>
                <w:iCs w:val="0"/>
                <w:color w:val="000000"/>
                <w:kern w:val="0"/>
                <w:sz w:val="21"/>
                <w:szCs w:val="21"/>
                <w:u w:val="none"/>
                <w:lang w:val="en-US" w:eastAsia="zh-CN" w:bidi="ar"/>
              </w:rPr>
              <w:t>3</w:t>
            </w:r>
          </w:p>
        </w:tc>
      </w:tr>
    </w:tbl>
    <w:p w14:paraId="1AB9EFF7">
      <w:pPr>
        <w:spacing w:beforeAutospacing="0" w:afterAutospacing="0" w:line="240" w:lineRule="auto"/>
        <w:rPr>
          <w:rFonts w:ascii="宋体" w:hAnsi="宋体"/>
          <w:b/>
          <w:color w:val="auto"/>
          <w:sz w:val="21"/>
          <w:szCs w:val="21"/>
        </w:rPr>
      </w:pPr>
      <w:r>
        <w:rPr>
          <w:rFonts w:hint="eastAsia" w:ascii="宋体" w:hAnsi="宋体"/>
          <w:b/>
          <w:color w:val="auto"/>
          <w:sz w:val="21"/>
          <w:szCs w:val="21"/>
        </w:rPr>
        <w:t>说明：</w:t>
      </w:r>
    </w:p>
    <w:p w14:paraId="58D43287">
      <w:pPr>
        <w:spacing w:beforeAutospacing="0" w:afterAutospacing="0" w:line="240" w:lineRule="auto"/>
        <w:ind w:firstLine="420" w:firstLineChars="200"/>
        <w:outlineLvl w:val="0"/>
        <w:rPr>
          <w:rFonts w:ascii="宋体" w:hAnsi="宋体"/>
          <w:color w:val="auto"/>
          <w:sz w:val="21"/>
          <w:szCs w:val="21"/>
        </w:rPr>
      </w:pPr>
      <w:r>
        <w:rPr>
          <w:rFonts w:hint="eastAsia" w:ascii="宋体" w:hAnsi="宋体"/>
          <w:color w:val="auto"/>
          <w:sz w:val="21"/>
          <w:szCs w:val="21"/>
        </w:rPr>
        <w:t>（</w:t>
      </w:r>
      <w:r>
        <w:rPr>
          <w:rFonts w:hint="eastAsia" w:ascii="宋体" w:hAnsi="宋体"/>
          <w:color w:val="auto"/>
          <w:sz w:val="21"/>
          <w:szCs w:val="21"/>
          <w:lang w:val="en-US" w:eastAsia="zh-CN"/>
        </w:rPr>
        <w:t>1</w:t>
      </w:r>
      <w:r>
        <w:rPr>
          <w:rFonts w:hint="eastAsia" w:ascii="宋体" w:hAnsi="宋体"/>
          <w:color w:val="auto"/>
          <w:sz w:val="21"/>
          <w:szCs w:val="21"/>
        </w:rPr>
        <w:t>）加注“</w:t>
      </w:r>
      <w:r>
        <w:rPr>
          <w:rFonts w:hint="eastAsia" w:ascii="宋体" w:hAnsi="宋体" w:eastAsia="宋体" w:cs="宋体"/>
          <w:i w:val="0"/>
          <w:iCs w:val="0"/>
          <w:color w:val="000000"/>
          <w:kern w:val="0"/>
          <w:sz w:val="21"/>
          <w:szCs w:val="21"/>
          <w:u w:val="none"/>
          <w:lang w:val="en-US" w:eastAsia="zh-CN" w:bidi="ar"/>
        </w:rPr>
        <w:t>★</w:t>
      </w:r>
      <w:r>
        <w:rPr>
          <w:rFonts w:hint="eastAsia" w:ascii="宋体" w:hAnsi="宋体"/>
          <w:color w:val="auto"/>
          <w:sz w:val="21"/>
          <w:szCs w:val="21"/>
        </w:rPr>
        <w:t>”号的产品为核心产品，任意一种核心产品为同一品牌时，按照87号令第三十一条执行。</w:t>
      </w:r>
    </w:p>
    <w:p w14:paraId="0B095C70">
      <w:pPr>
        <w:numPr>
          <w:ilvl w:val="0"/>
          <w:numId w:val="0"/>
        </w:numPr>
        <w:spacing w:beforeAutospacing="0" w:afterAutospacing="0" w:line="240" w:lineRule="auto"/>
        <w:ind w:firstLine="420" w:firstLineChars="200"/>
        <w:outlineLvl w:val="0"/>
        <w:rPr>
          <w:rFonts w:ascii="宋体" w:hAnsi="宋体"/>
          <w:color w:val="auto"/>
          <w:sz w:val="21"/>
          <w:szCs w:val="21"/>
        </w:rPr>
      </w:pPr>
      <w:r>
        <w:rPr>
          <w:rFonts w:hint="eastAsia" w:ascii="宋体" w:hAnsi="宋体"/>
          <w:color w:val="auto"/>
          <w:sz w:val="21"/>
          <w:szCs w:val="21"/>
        </w:rPr>
        <w:t>（</w:t>
      </w:r>
      <w:r>
        <w:rPr>
          <w:rFonts w:hint="eastAsia" w:ascii="宋体" w:hAnsi="宋体"/>
          <w:color w:val="auto"/>
          <w:sz w:val="21"/>
          <w:szCs w:val="21"/>
          <w:lang w:val="en-US" w:eastAsia="zh-CN"/>
        </w:rPr>
        <w:t>2</w:t>
      </w:r>
      <w:r>
        <w:rPr>
          <w:rFonts w:hint="eastAsia" w:ascii="宋体" w:hAnsi="宋体"/>
          <w:color w:val="auto"/>
          <w:sz w:val="21"/>
          <w:szCs w:val="21"/>
        </w:rPr>
        <w:t>）以上所有参数仅作为性能描述，潜在供应商提供的设备技术参数不低于（相当于）该参数性能均为满足。如果以上参数表述有某个特定品牌的规格型号，</w:t>
      </w:r>
      <w:r>
        <w:rPr>
          <w:rFonts w:hint="eastAsia" w:ascii="宋体" w:hAnsi="宋体"/>
          <w:color w:val="auto"/>
          <w:sz w:val="21"/>
          <w:szCs w:val="21"/>
          <w:lang w:eastAsia="zh-CN"/>
        </w:rPr>
        <w:t>报价</w:t>
      </w:r>
      <w:r>
        <w:rPr>
          <w:rFonts w:hint="eastAsia" w:ascii="宋体" w:hAnsi="宋体"/>
          <w:color w:val="auto"/>
          <w:sz w:val="21"/>
          <w:szCs w:val="21"/>
        </w:rPr>
        <w:t>单位可参照该项目的技术标准选择其他品牌产品替代，并做出说明，原则上不能降低</w:t>
      </w:r>
      <w:r>
        <w:rPr>
          <w:rFonts w:hint="eastAsia" w:ascii="宋体" w:hAnsi="宋体"/>
          <w:color w:val="auto"/>
          <w:sz w:val="21"/>
          <w:szCs w:val="21"/>
          <w:lang w:eastAsia="zh-CN"/>
        </w:rPr>
        <w:t>报价</w:t>
      </w:r>
      <w:r>
        <w:rPr>
          <w:rFonts w:hint="eastAsia" w:ascii="宋体" w:hAnsi="宋体"/>
          <w:color w:val="auto"/>
          <w:sz w:val="21"/>
          <w:szCs w:val="21"/>
        </w:rPr>
        <w:t>产品性能。</w:t>
      </w:r>
    </w:p>
    <w:p w14:paraId="3F2E9D8E">
      <w:pPr>
        <w:spacing w:beforeAutospacing="0" w:afterAutospacing="0" w:line="240" w:lineRule="auto"/>
        <w:ind w:firstLine="420" w:firstLineChars="200"/>
        <w:outlineLvl w:val="0"/>
        <w:rPr>
          <w:rFonts w:ascii="宋体" w:hAnsi="宋体"/>
          <w:color w:val="auto"/>
          <w:sz w:val="21"/>
          <w:szCs w:val="21"/>
        </w:rPr>
      </w:pPr>
      <w:r>
        <w:rPr>
          <w:rFonts w:hint="eastAsia" w:ascii="宋体" w:hAnsi="宋体"/>
          <w:color w:val="auto"/>
          <w:sz w:val="21"/>
          <w:szCs w:val="21"/>
        </w:rPr>
        <w:t>（</w:t>
      </w:r>
      <w:r>
        <w:rPr>
          <w:rFonts w:hint="eastAsia" w:ascii="宋体" w:hAnsi="宋体"/>
          <w:color w:val="auto"/>
          <w:sz w:val="21"/>
          <w:szCs w:val="21"/>
          <w:lang w:val="en-US" w:eastAsia="zh-CN"/>
        </w:rPr>
        <w:t>3</w:t>
      </w:r>
      <w:r>
        <w:rPr>
          <w:rFonts w:hint="eastAsia" w:ascii="宋体" w:hAnsi="宋体"/>
          <w:color w:val="auto"/>
          <w:sz w:val="21"/>
          <w:szCs w:val="21"/>
        </w:rPr>
        <w:t>）如果以上参数关于外观、功能或重量、尺寸（需现场定制或影响使用的情况除外）的表述为某一品牌独有的，可不作为必须满足的条件，即不得以此项内容取消</w:t>
      </w:r>
      <w:r>
        <w:rPr>
          <w:rFonts w:hint="eastAsia" w:ascii="宋体" w:hAnsi="宋体"/>
          <w:color w:val="auto"/>
          <w:sz w:val="21"/>
          <w:szCs w:val="21"/>
          <w:lang w:eastAsia="zh-CN"/>
        </w:rPr>
        <w:t>报价</w:t>
      </w:r>
      <w:r>
        <w:rPr>
          <w:rFonts w:hint="eastAsia" w:ascii="宋体" w:hAnsi="宋体"/>
          <w:color w:val="auto"/>
          <w:sz w:val="21"/>
          <w:szCs w:val="21"/>
        </w:rPr>
        <w:t>人</w:t>
      </w:r>
      <w:r>
        <w:rPr>
          <w:rFonts w:hint="eastAsia" w:ascii="宋体" w:hAnsi="宋体"/>
          <w:color w:val="auto"/>
          <w:sz w:val="21"/>
          <w:szCs w:val="21"/>
          <w:lang w:eastAsia="zh-CN"/>
        </w:rPr>
        <w:t>报价</w:t>
      </w:r>
      <w:r>
        <w:rPr>
          <w:rFonts w:hint="eastAsia" w:ascii="宋体" w:hAnsi="宋体"/>
          <w:color w:val="auto"/>
          <w:sz w:val="21"/>
          <w:szCs w:val="21"/>
        </w:rPr>
        <w:t>资格。</w:t>
      </w:r>
      <w:r>
        <w:rPr>
          <w:rFonts w:hint="eastAsia" w:ascii="宋体" w:hAnsi="宋体"/>
          <w:color w:val="auto"/>
          <w:sz w:val="21"/>
          <w:szCs w:val="21"/>
          <w:lang w:eastAsia="zh-CN"/>
        </w:rPr>
        <w:t>报价</w:t>
      </w:r>
      <w:r>
        <w:rPr>
          <w:rFonts w:hint="eastAsia" w:ascii="宋体" w:hAnsi="宋体"/>
          <w:color w:val="auto"/>
          <w:sz w:val="21"/>
          <w:szCs w:val="21"/>
        </w:rPr>
        <w:t>人应在</w:t>
      </w:r>
      <w:r>
        <w:rPr>
          <w:rFonts w:hint="eastAsia" w:ascii="宋体" w:hAnsi="宋体"/>
          <w:color w:val="auto"/>
          <w:sz w:val="21"/>
          <w:szCs w:val="21"/>
          <w:lang w:eastAsia="zh-CN"/>
        </w:rPr>
        <w:t>报价</w:t>
      </w:r>
      <w:r>
        <w:rPr>
          <w:rFonts w:hint="eastAsia" w:ascii="宋体" w:hAnsi="宋体"/>
          <w:color w:val="auto"/>
          <w:sz w:val="21"/>
          <w:szCs w:val="21"/>
        </w:rPr>
        <w:t>文件中对此种情况做出说明。</w:t>
      </w:r>
    </w:p>
    <w:p w14:paraId="3ADFC1A1">
      <w:pPr>
        <w:spacing w:beforeAutospacing="0" w:afterAutospacing="0" w:line="240" w:lineRule="auto"/>
        <w:ind w:firstLine="420" w:firstLineChars="200"/>
        <w:outlineLvl w:val="0"/>
        <w:rPr>
          <w:rFonts w:hint="eastAsia"/>
          <w:color w:val="auto"/>
          <w:lang w:val="en-US" w:eastAsia="zh-CN"/>
        </w:rPr>
      </w:pPr>
      <w:r>
        <w:rPr>
          <w:rFonts w:hint="eastAsia" w:ascii="宋体" w:hAnsi="宋体"/>
          <w:color w:val="auto"/>
          <w:sz w:val="21"/>
          <w:szCs w:val="21"/>
        </w:rPr>
        <w:t>（</w:t>
      </w:r>
      <w:r>
        <w:rPr>
          <w:rFonts w:hint="eastAsia" w:ascii="宋体" w:hAnsi="宋体"/>
          <w:color w:val="auto"/>
          <w:sz w:val="21"/>
          <w:szCs w:val="21"/>
          <w:lang w:val="en-US" w:eastAsia="zh-CN"/>
        </w:rPr>
        <w:t>4</w:t>
      </w:r>
      <w:r>
        <w:rPr>
          <w:rFonts w:hint="eastAsia" w:ascii="宋体" w:hAnsi="宋体"/>
          <w:color w:val="auto"/>
          <w:sz w:val="21"/>
          <w:szCs w:val="21"/>
        </w:rPr>
        <w:t>）</w:t>
      </w:r>
      <w:r>
        <w:rPr>
          <w:rFonts w:hint="eastAsia" w:ascii="宋体" w:hAnsi="宋体"/>
          <w:color w:val="auto"/>
          <w:sz w:val="21"/>
          <w:szCs w:val="21"/>
          <w:lang w:eastAsia="zh-CN"/>
        </w:rPr>
        <w:t>报价文件</w:t>
      </w:r>
      <w:r>
        <w:rPr>
          <w:rFonts w:hint="eastAsia" w:ascii="宋体" w:hAnsi="宋体"/>
          <w:color w:val="auto"/>
          <w:sz w:val="21"/>
          <w:szCs w:val="21"/>
        </w:rPr>
        <w:t>中需附所投产品的品牌、规格、参数和清晰图例。</w:t>
      </w:r>
    </w:p>
    <w:p w14:paraId="740350FF">
      <w:pPr>
        <w:pStyle w:val="33"/>
        <w:spacing w:beforeAutospacing="0" w:afterAutospacing="0" w:line="480" w:lineRule="auto"/>
        <w:rPr>
          <w:rFonts w:hint="eastAsia" w:ascii="宋体" w:hAnsi="宋体"/>
          <w:b/>
          <w:color w:val="auto"/>
          <w:szCs w:val="21"/>
          <w:lang w:val="en-US" w:eastAsia="zh-CN"/>
        </w:rPr>
      </w:pPr>
      <w:r>
        <w:rPr>
          <w:rFonts w:hint="eastAsia" w:ascii="宋体" w:hAnsi="宋体"/>
          <w:b/>
          <w:color w:val="auto"/>
          <w:szCs w:val="21"/>
          <w:lang w:val="en-US" w:eastAsia="zh-CN"/>
        </w:rPr>
        <w:t>2、售后服务及质量保证</w:t>
      </w:r>
    </w:p>
    <w:p w14:paraId="4733F84C">
      <w:pPr>
        <w:adjustRightInd w:val="0"/>
        <w:snapToGrid w:val="0"/>
        <w:spacing w:line="360" w:lineRule="auto"/>
        <w:ind w:firstLine="420" w:firstLineChars="200"/>
        <w:rPr>
          <w:rFonts w:hint="eastAsia" w:ascii="宋体" w:hAnsi="宋体" w:eastAsia="宋体" w:cs="宋体"/>
          <w:color w:val="auto"/>
          <w:szCs w:val="21"/>
        </w:rPr>
      </w:pPr>
      <w:r>
        <w:rPr>
          <w:rFonts w:hint="eastAsia" w:ascii="宋体" w:hAnsi="宋体" w:eastAsia="宋体" w:cs="宋体"/>
          <w:color w:val="auto"/>
          <w:szCs w:val="21"/>
          <w:lang w:val="en-US" w:eastAsia="zh-CN"/>
        </w:rPr>
        <w:t>1.</w:t>
      </w:r>
      <w:r>
        <w:rPr>
          <w:rFonts w:hint="eastAsia" w:ascii="宋体" w:hAnsi="宋体" w:eastAsia="宋体" w:cs="宋体"/>
          <w:color w:val="auto"/>
          <w:szCs w:val="21"/>
        </w:rPr>
        <w:t>供应商必须提供</w:t>
      </w:r>
      <w:r>
        <w:rPr>
          <w:rFonts w:hint="eastAsia" w:ascii="宋体" w:hAnsi="宋体" w:cs="宋体"/>
          <w:color w:val="auto"/>
          <w:szCs w:val="21"/>
          <w:lang w:val="en-US" w:eastAsia="zh-CN"/>
        </w:rPr>
        <w:t>设备</w:t>
      </w:r>
      <w:r>
        <w:rPr>
          <w:rFonts w:hint="eastAsia" w:ascii="宋体" w:hAnsi="宋体" w:eastAsia="宋体" w:cs="宋体"/>
          <w:color w:val="auto"/>
          <w:szCs w:val="21"/>
        </w:rPr>
        <w:t>仪器的免费现场安装调试，并同时在现场对</w:t>
      </w:r>
      <w:r>
        <w:rPr>
          <w:rFonts w:hint="eastAsia" w:ascii="宋体" w:hAnsi="宋体" w:eastAsia="宋体" w:cs="宋体"/>
          <w:color w:val="auto"/>
          <w:szCs w:val="21"/>
          <w:lang w:val="en-US" w:eastAsia="zh-CN"/>
        </w:rPr>
        <w:t>采购人</w:t>
      </w:r>
      <w:r>
        <w:rPr>
          <w:rFonts w:hint="eastAsia" w:ascii="宋体" w:hAnsi="宋体" w:eastAsia="宋体" w:cs="宋体"/>
          <w:color w:val="auto"/>
          <w:szCs w:val="21"/>
        </w:rPr>
        <w:t>进行操作及维护培训</w:t>
      </w:r>
      <w:r>
        <w:rPr>
          <w:rFonts w:hint="eastAsia" w:ascii="宋体" w:hAnsi="宋体" w:eastAsia="宋体" w:cs="宋体"/>
          <w:color w:val="auto"/>
          <w:szCs w:val="21"/>
          <w:lang w:eastAsia="zh-CN"/>
        </w:rPr>
        <w:t>，</w:t>
      </w:r>
      <w:r>
        <w:rPr>
          <w:rFonts w:hint="eastAsia" w:ascii="宋体" w:hAnsi="宋体" w:eastAsia="宋体" w:cs="宋体"/>
          <w:color w:val="auto"/>
          <w:szCs w:val="21"/>
          <w:lang w:val="en-US" w:eastAsia="zh-CN"/>
        </w:rPr>
        <w:t>包教包会</w:t>
      </w:r>
      <w:r>
        <w:rPr>
          <w:rFonts w:hint="eastAsia" w:ascii="宋体" w:hAnsi="宋体" w:eastAsia="宋体" w:cs="宋体"/>
          <w:color w:val="auto"/>
          <w:szCs w:val="21"/>
        </w:rPr>
        <w:t>。供应商</w:t>
      </w:r>
      <w:r>
        <w:rPr>
          <w:rFonts w:hint="eastAsia" w:ascii="宋体" w:hAnsi="宋体" w:eastAsia="宋体" w:cs="宋体"/>
          <w:color w:val="auto"/>
          <w:szCs w:val="21"/>
          <w:lang w:val="en-US" w:eastAsia="zh-CN"/>
        </w:rPr>
        <w:t>技术</w:t>
      </w:r>
      <w:r>
        <w:rPr>
          <w:rFonts w:hint="eastAsia" w:ascii="宋体" w:hAnsi="宋体" w:eastAsia="宋体" w:cs="宋体"/>
          <w:color w:val="auto"/>
          <w:szCs w:val="21"/>
        </w:rPr>
        <w:t>人员在</w:t>
      </w:r>
      <w:r>
        <w:rPr>
          <w:rFonts w:hint="eastAsia" w:ascii="宋体" w:hAnsi="宋体" w:eastAsia="宋体" w:cs="宋体"/>
          <w:color w:val="auto"/>
          <w:szCs w:val="21"/>
          <w:lang w:val="en-US" w:eastAsia="zh-CN"/>
        </w:rPr>
        <w:t>采购人</w:t>
      </w:r>
      <w:r>
        <w:rPr>
          <w:rFonts w:hint="eastAsia" w:ascii="宋体" w:hAnsi="宋体" w:eastAsia="宋体" w:cs="宋体"/>
          <w:color w:val="auto"/>
          <w:szCs w:val="21"/>
        </w:rPr>
        <w:t>提出安装要求后一周时间内到达现场安装，所需工具交通食宿厂家自理；</w:t>
      </w:r>
    </w:p>
    <w:p w14:paraId="45B6A971">
      <w:pPr>
        <w:adjustRightInd w:val="0"/>
        <w:snapToGrid w:val="0"/>
        <w:spacing w:line="360" w:lineRule="auto"/>
        <w:ind w:firstLine="420" w:firstLineChars="200"/>
        <w:rPr>
          <w:rFonts w:hint="eastAsia" w:ascii="宋体" w:hAnsi="宋体" w:eastAsia="宋体" w:cs="宋体"/>
          <w:color w:val="auto"/>
          <w:szCs w:val="21"/>
        </w:rPr>
      </w:pPr>
      <w:r>
        <w:rPr>
          <w:rFonts w:hint="eastAsia" w:ascii="宋体" w:hAnsi="宋体" w:eastAsia="宋体" w:cs="宋体"/>
          <w:color w:val="auto"/>
          <w:szCs w:val="21"/>
          <w:lang w:val="en-US" w:eastAsia="zh-CN"/>
        </w:rPr>
        <w:t>2.</w:t>
      </w:r>
      <w:r>
        <w:rPr>
          <w:rFonts w:hint="eastAsia" w:ascii="宋体" w:hAnsi="宋体" w:eastAsia="宋体" w:cs="宋体"/>
          <w:color w:val="auto"/>
          <w:szCs w:val="21"/>
        </w:rPr>
        <w:t>检验调试：供应商现场安装时，使设备各项技术指标达到要求，附验收报告</w:t>
      </w:r>
      <w:r>
        <w:rPr>
          <w:rFonts w:hint="eastAsia" w:ascii="宋体" w:hAnsi="宋体" w:eastAsia="宋体" w:cs="宋体"/>
          <w:color w:val="auto"/>
          <w:szCs w:val="21"/>
          <w:lang w:val="en-US" w:eastAsia="zh-CN"/>
        </w:rPr>
        <w:t>采购人</w:t>
      </w:r>
      <w:r>
        <w:rPr>
          <w:rFonts w:hint="eastAsia" w:ascii="宋体" w:hAnsi="宋体" w:eastAsia="宋体" w:cs="宋体"/>
          <w:color w:val="auto"/>
          <w:szCs w:val="21"/>
        </w:rPr>
        <w:t>签收；</w:t>
      </w:r>
    </w:p>
    <w:p w14:paraId="3BD1CD29">
      <w:pPr>
        <w:adjustRightInd w:val="0"/>
        <w:snapToGrid w:val="0"/>
        <w:spacing w:line="360" w:lineRule="auto"/>
        <w:ind w:firstLine="420" w:firstLineChars="200"/>
        <w:rPr>
          <w:rFonts w:hint="eastAsia" w:ascii="宋体" w:hAnsi="宋体" w:eastAsia="宋体" w:cs="宋体"/>
          <w:color w:val="auto"/>
          <w:szCs w:val="21"/>
          <w:lang w:eastAsia="zh-CN"/>
        </w:rPr>
      </w:pPr>
      <w:r>
        <w:rPr>
          <w:rFonts w:hint="eastAsia" w:ascii="宋体" w:hAnsi="宋体" w:eastAsia="宋体" w:cs="宋体"/>
          <w:color w:val="auto"/>
          <w:szCs w:val="21"/>
          <w:lang w:val="en-US" w:eastAsia="zh-CN"/>
        </w:rPr>
        <w:t>3.</w:t>
      </w:r>
      <w:r>
        <w:rPr>
          <w:rFonts w:hint="eastAsia" w:ascii="宋体" w:hAnsi="宋体" w:eastAsia="宋体" w:cs="宋体"/>
          <w:color w:val="auto"/>
          <w:szCs w:val="21"/>
        </w:rPr>
        <w:t>供应商提供免费</w:t>
      </w:r>
      <w:r>
        <w:rPr>
          <w:rFonts w:hint="eastAsia" w:ascii="宋体" w:hAnsi="宋体" w:eastAsia="宋体" w:cs="宋体"/>
          <w:color w:val="auto"/>
          <w:szCs w:val="21"/>
          <w:lang w:val="en-US" w:eastAsia="zh-CN"/>
        </w:rPr>
        <w:t>售后</w:t>
      </w:r>
      <w:r>
        <w:rPr>
          <w:rFonts w:hint="eastAsia" w:ascii="宋体" w:hAnsi="宋体" w:eastAsia="宋体" w:cs="宋体"/>
          <w:color w:val="auto"/>
          <w:szCs w:val="21"/>
        </w:rPr>
        <w:t>电话，为</w:t>
      </w:r>
      <w:r>
        <w:rPr>
          <w:rFonts w:hint="eastAsia" w:ascii="宋体" w:hAnsi="宋体" w:eastAsia="宋体" w:cs="宋体"/>
          <w:color w:val="auto"/>
          <w:szCs w:val="21"/>
          <w:lang w:val="en-US" w:eastAsia="zh-CN"/>
        </w:rPr>
        <w:t>采购人</w:t>
      </w:r>
      <w:r>
        <w:rPr>
          <w:rFonts w:hint="eastAsia" w:ascii="宋体" w:hAnsi="宋体" w:eastAsia="宋体" w:cs="宋体"/>
          <w:color w:val="auto"/>
          <w:szCs w:val="21"/>
        </w:rPr>
        <w:t>提供免费的电话咨询及技术服务</w:t>
      </w:r>
      <w:r>
        <w:rPr>
          <w:rFonts w:hint="eastAsia" w:ascii="宋体" w:hAnsi="宋体" w:eastAsia="宋体" w:cs="宋体"/>
          <w:color w:val="auto"/>
          <w:szCs w:val="21"/>
          <w:lang w:eastAsia="zh-CN"/>
        </w:rPr>
        <w:t>；</w:t>
      </w:r>
    </w:p>
    <w:p w14:paraId="28371806">
      <w:pPr>
        <w:adjustRightInd w:val="0"/>
        <w:snapToGrid w:val="0"/>
        <w:spacing w:line="360" w:lineRule="auto"/>
        <w:ind w:firstLine="420" w:firstLineChars="200"/>
        <w:rPr>
          <w:rFonts w:hint="eastAsia" w:ascii="仿宋" w:hAnsi="仿宋" w:eastAsia="仿宋" w:cs="仿宋"/>
          <w:color w:val="auto"/>
          <w:sz w:val="24"/>
          <w:szCs w:val="24"/>
          <w:vertAlign w:val="baseline"/>
          <w:lang w:val="en-US" w:eastAsia="zh-CN"/>
        </w:rPr>
      </w:pPr>
      <w:r>
        <w:rPr>
          <w:rFonts w:hint="eastAsia" w:ascii="宋体" w:hAnsi="宋体" w:eastAsia="宋体" w:cs="宋体"/>
          <w:color w:val="0000FF"/>
          <w:szCs w:val="21"/>
          <w:lang w:val="en-US" w:eastAsia="zh-CN"/>
        </w:rPr>
        <w:t>4.</w:t>
      </w:r>
      <w:r>
        <w:rPr>
          <w:rFonts w:hint="eastAsia" w:ascii="宋体" w:hAnsi="宋体" w:eastAsia="宋体" w:cs="宋体"/>
          <w:color w:val="0000FF"/>
          <w:szCs w:val="21"/>
        </w:rPr>
        <w:t>免费保修：验收合格后，质量保证期一年，在质量保证期内</w:t>
      </w:r>
      <w:r>
        <w:rPr>
          <w:rFonts w:hint="eastAsia" w:ascii="宋体" w:hAnsi="宋体" w:eastAsia="宋体" w:cs="宋体"/>
          <w:color w:val="auto"/>
          <w:szCs w:val="21"/>
        </w:rPr>
        <w:t>，所有服务及配件全部免费。质量保证期外，维修问题卖方确保4小时内响应，或视故障情况派人现场解决</w:t>
      </w:r>
      <w:r>
        <w:rPr>
          <w:rFonts w:hint="eastAsia" w:ascii="宋体" w:hAnsi="宋体" w:eastAsia="宋体" w:cs="宋体"/>
          <w:color w:val="auto"/>
          <w:szCs w:val="21"/>
          <w:lang w:eastAsia="zh-CN"/>
        </w:rPr>
        <w:t>，</w:t>
      </w:r>
      <w:r>
        <w:rPr>
          <w:rFonts w:hint="eastAsia" w:ascii="宋体" w:hAnsi="宋体" w:eastAsia="宋体" w:cs="宋体"/>
          <w:color w:val="auto"/>
          <w:szCs w:val="21"/>
        </w:rPr>
        <w:t>及时地为用户提供备品备件</w:t>
      </w:r>
      <w:r>
        <w:rPr>
          <w:rFonts w:hint="eastAsia" w:ascii="宋体" w:hAnsi="宋体" w:eastAsia="宋体" w:cs="宋体"/>
          <w:color w:val="auto"/>
          <w:szCs w:val="21"/>
          <w:lang w:eastAsia="zh-CN"/>
        </w:rPr>
        <w:t>。</w:t>
      </w:r>
    </w:p>
    <w:p w14:paraId="25B8C6B0">
      <w:pPr>
        <w:adjustRightInd w:val="0"/>
        <w:snapToGrid w:val="0"/>
        <w:spacing w:beforeAutospacing="0" w:afterAutospacing="0" w:line="360" w:lineRule="auto"/>
        <w:outlineLvl w:val="2"/>
        <w:rPr>
          <w:rFonts w:hint="eastAsia" w:ascii="宋体" w:hAnsi="宋体" w:eastAsia="宋体"/>
          <w:b/>
          <w:color w:val="auto"/>
          <w:sz w:val="24"/>
          <w:lang w:val="en-US" w:eastAsia="zh-CN"/>
        </w:rPr>
      </w:pPr>
      <w:bookmarkStart w:id="3" w:name="_Toc474235946"/>
      <w:bookmarkEnd w:id="3"/>
      <w:r>
        <w:rPr>
          <w:rFonts w:hint="eastAsia" w:ascii="宋体" w:hAnsi="宋体"/>
          <w:b/>
          <w:color w:val="auto"/>
          <w:sz w:val="24"/>
          <w:lang w:eastAsia="zh-CN"/>
        </w:rPr>
        <w:t>五</w:t>
      </w:r>
      <w:r>
        <w:rPr>
          <w:rFonts w:hint="eastAsia" w:ascii="宋体" w:hAnsi="宋体"/>
          <w:b/>
          <w:color w:val="auto"/>
          <w:sz w:val="24"/>
        </w:rPr>
        <w:t>、</w:t>
      </w:r>
      <w:r>
        <w:rPr>
          <w:rFonts w:hint="eastAsia" w:ascii="宋体" w:hAnsi="宋体"/>
          <w:b/>
          <w:color w:val="auto"/>
          <w:sz w:val="24"/>
          <w:lang w:eastAsia="zh-CN"/>
        </w:rPr>
        <w:t>报价要求</w:t>
      </w:r>
    </w:p>
    <w:p w14:paraId="6D6E5F71">
      <w:pPr>
        <w:adjustRightInd w:val="0"/>
        <w:snapToGrid w:val="0"/>
        <w:spacing w:beforeAutospacing="0" w:afterAutospacing="0" w:line="360" w:lineRule="auto"/>
        <w:rPr>
          <w:rFonts w:ascii="宋体" w:hAnsi="宋体"/>
          <w:b/>
          <w:bCs/>
          <w:color w:val="auto"/>
          <w:szCs w:val="21"/>
        </w:rPr>
      </w:pPr>
      <w:r>
        <w:rPr>
          <w:rFonts w:hint="eastAsia" w:ascii="宋体" w:hAnsi="宋体"/>
          <w:b/>
          <w:bCs/>
          <w:color w:val="auto"/>
          <w:szCs w:val="21"/>
          <w:lang w:val="en-US" w:eastAsia="zh-CN"/>
        </w:rPr>
        <w:t>1</w:t>
      </w:r>
      <w:r>
        <w:rPr>
          <w:rFonts w:hint="eastAsia" w:ascii="宋体" w:hAnsi="宋体"/>
          <w:b/>
          <w:bCs/>
          <w:color w:val="auto"/>
          <w:szCs w:val="21"/>
        </w:rPr>
        <w:t>.一般要求</w:t>
      </w:r>
    </w:p>
    <w:p w14:paraId="4021E4AC">
      <w:pPr>
        <w:adjustRightInd w:val="0"/>
        <w:snapToGrid w:val="0"/>
        <w:spacing w:beforeAutospacing="0" w:afterAutospacing="0" w:line="360" w:lineRule="auto"/>
        <w:ind w:firstLine="420" w:firstLineChars="200"/>
        <w:rPr>
          <w:rFonts w:ascii="宋体" w:hAnsi="宋体"/>
          <w:bCs/>
          <w:color w:val="auto"/>
          <w:szCs w:val="21"/>
        </w:rPr>
      </w:pPr>
      <w:r>
        <w:rPr>
          <w:rFonts w:hint="eastAsia" w:ascii="宋体" w:hAnsi="宋体"/>
          <w:bCs/>
          <w:color w:val="auto"/>
          <w:szCs w:val="21"/>
          <w:lang w:val="en-US" w:eastAsia="zh-CN"/>
        </w:rPr>
        <w:t>1</w:t>
      </w:r>
      <w:r>
        <w:rPr>
          <w:rFonts w:hint="eastAsia" w:ascii="宋体" w:hAnsi="宋体"/>
          <w:bCs/>
          <w:color w:val="auto"/>
          <w:szCs w:val="21"/>
        </w:rPr>
        <w:t xml:space="preserve">.1 </w:t>
      </w:r>
      <w:r>
        <w:rPr>
          <w:rFonts w:hint="eastAsia" w:ascii="宋体" w:hAnsi="宋体"/>
          <w:color w:val="auto"/>
          <w:szCs w:val="21"/>
          <w:lang w:eastAsia="zh-CN"/>
        </w:rPr>
        <w:t>报价</w:t>
      </w:r>
      <w:r>
        <w:rPr>
          <w:rFonts w:hint="eastAsia" w:ascii="宋体" w:hAnsi="宋体"/>
          <w:color w:val="auto"/>
          <w:szCs w:val="21"/>
        </w:rPr>
        <w:t>人</w:t>
      </w:r>
      <w:r>
        <w:rPr>
          <w:rFonts w:hint="eastAsia" w:ascii="宋体" w:hAnsi="宋体"/>
          <w:bCs/>
          <w:color w:val="auto"/>
          <w:szCs w:val="21"/>
        </w:rPr>
        <w:t>应仔细阅读</w:t>
      </w:r>
      <w:r>
        <w:rPr>
          <w:rFonts w:hint="eastAsia" w:ascii="宋体" w:hAnsi="宋体"/>
          <w:bCs/>
          <w:color w:val="auto"/>
          <w:szCs w:val="21"/>
          <w:lang w:eastAsia="zh-CN"/>
        </w:rPr>
        <w:t>采购</w:t>
      </w:r>
      <w:r>
        <w:rPr>
          <w:rFonts w:hint="eastAsia" w:ascii="宋体" w:hAnsi="宋体"/>
          <w:bCs/>
          <w:color w:val="auto"/>
          <w:szCs w:val="21"/>
        </w:rPr>
        <w:t>文件的所有内容，按</w:t>
      </w:r>
      <w:r>
        <w:rPr>
          <w:rFonts w:hint="eastAsia" w:ascii="宋体" w:hAnsi="宋体"/>
          <w:bCs/>
          <w:color w:val="auto"/>
          <w:szCs w:val="21"/>
          <w:lang w:eastAsia="zh-CN"/>
        </w:rPr>
        <w:t>采购</w:t>
      </w:r>
      <w:r>
        <w:rPr>
          <w:rFonts w:hint="eastAsia" w:ascii="宋体" w:hAnsi="宋体"/>
          <w:bCs/>
          <w:color w:val="auto"/>
          <w:szCs w:val="21"/>
        </w:rPr>
        <w:t>文件的要求编制</w:t>
      </w:r>
      <w:r>
        <w:rPr>
          <w:rFonts w:hint="eastAsia" w:ascii="宋体" w:hAnsi="宋体"/>
          <w:bCs/>
          <w:color w:val="auto"/>
          <w:szCs w:val="21"/>
          <w:lang w:eastAsia="zh-CN"/>
        </w:rPr>
        <w:t>报价</w:t>
      </w:r>
      <w:r>
        <w:rPr>
          <w:rFonts w:hint="eastAsia" w:ascii="宋体" w:hAnsi="宋体"/>
          <w:bCs/>
          <w:color w:val="auto"/>
          <w:szCs w:val="21"/>
        </w:rPr>
        <w:t>文件，并保证所提供的全部资料的真实性，以使其</w:t>
      </w:r>
      <w:r>
        <w:rPr>
          <w:rFonts w:hint="eastAsia" w:ascii="宋体" w:hAnsi="宋体"/>
          <w:bCs/>
          <w:color w:val="auto"/>
          <w:szCs w:val="21"/>
          <w:lang w:eastAsia="zh-CN"/>
        </w:rPr>
        <w:t>报价</w:t>
      </w:r>
      <w:r>
        <w:rPr>
          <w:rFonts w:hint="eastAsia" w:ascii="宋体" w:hAnsi="宋体"/>
          <w:bCs/>
          <w:color w:val="auto"/>
          <w:szCs w:val="21"/>
        </w:rPr>
        <w:t>文件对</w:t>
      </w:r>
      <w:r>
        <w:rPr>
          <w:rFonts w:hint="eastAsia" w:ascii="宋体" w:hAnsi="宋体"/>
          <w:bCs/>
          <w:color w:val="auto"/>
          <w:szCs w:val="21"/>
          <w:lang w:eastAsia="zh-CN"/>
        </w:rPr>
        <w:t>采购</w:t>
      </w:r>
      <w:r>
        <w:rPr>
          <w:rFonts w:hint="eastAsia" w:ascii="宋体" w:hAnsi="宋体"/>
          <w:bCs/>
          <w:color w:val="auto"/>
          <w:szCs w:val="21"/>
        </w:rPr>
        <w:t>文件做出实质性的</w:t>
      </w:r>
      <w:r>
        <w:rPr>
          <w:rFonts w:hint="eastAsia" w:ascii="宋体" w:hAnsi="宋体"/>
          <w:bCs/>
          <w:color w:val="auto"/>
          <w:szCs w:val="21"/>
          <w:lang w:eastAsia="zh-CN"/>
        </w:rPr>
        <w:t>报价</w:t>
      </w:r>
      <w:r>
        <w:rPr>
          <w:rFonts w:hint="eastAsia" w:ascii="宋体" w:hAnsi="宋体"/>
          <w:bCs/>
          <w:color w:val="auto"/>
          <w:szCs w:val="21"/>
        </w:rPr>
        <w:t>。</w:t>
      </w:r>
    </w:p>
    <w:p w14:paraId="600415FB">
      <w:pPr>
        <w:pStyle w:val="23"/>
        <w:adjustRightInd w:val="0"/>
        <w:snapToGrid w:val="0"/>
        <w:spacing w:beforeAutospacing="0" w:afterAutospacing="0" w:line="360" w:lineRule="auto"/>
        <w:ind w:firstLine="420" w:firstLineChars="200"/>
        <w:rPr>
          <w:rFonts w:ascii="宋体" w:hAnsi="宋体"/>
          <w:color w:val="auto"/>
          <w:sz w:val="21"/>
          <w:szCs w:val="21"/>
        </w:rPr>
      </w:pPr>
      <w:r>
        <w:rPr>
          <w:rFonts w:hint="eastAsia" w:ascii="宋体" w:hAnsi="宋体"/>
          <w:bCs/>
          <w:color w:val="auto"/>
          <w:sz w:val="21"/>
          <w:szCs w:val="21"/>
          <w:lang w:val="en-US" w:eastAsia="zh-CN"/>
        </w:rPr>
        <w:t>1.2</w:t>
      </w:r>
      <w:r>
        <w:rPr>
          <w:rFonts w:hint="eastAsia" w:ascii="宋体" w:hAnsi="宋体"/>
          <w:bCs/>
          <w:color w:val="auto"/>
          <w:sz w:val="21"/>
          <w:szCs w:val="21"/>
        </w:rPr>
        <w:t xml:space="preserve"> </w:t>
      </w:r>
      <w:r>
        <w:rPr>
          <w:rFonts w:hint="eastAsia" w:ascii="宋体" w:hAnsi="宋体"/>
          <w:color w:val="auto"/>
          <w:sz w:val="21"/>
          <w:szCs w:val="21"/>
        </w:rPr>
        <w:t>计量单位应使用我国法定计量单位，未列明时应默认为我国法定计量单位。</w:t>
      </w:r>
    </w:p>
    <w:p w14:paraId="071E204F">
      <w:pPr>
        <w:pStyle w:val="23"/>
        <w:adjustRightInd w:val="0"/>
        <w:snapToGrid w:val="0"/>
        <w:spacing w:beforeAutospacing="0" w:afterAutospacing="0" w:line="360" w:lineRule="auto"/>
        <w:ind w:firstLine="420" w:firstLineChars="200"/>
        <w:rPr>
          <w:rFonts w:ascii="宋体" w:hAnsi="宋体"/>
          <w:color w:val="auto"/>
          <w:sz w:val="21"/>
          <w:szCs w:val="21"/>
        </w:rPr>
      </w:pPr>
      <w:r>
        <w:rPr>
          <w:rFonts w:hint="eastAsia" w:ascii="宋体" w:hAnsi="宋体"/>
          <w:color w:val="auto"/>
          <w:sz w:val="21"/>
          <w:szCs w:val="21"/>
          <w:lang w:val="en-US" w:eastAsia="zh-CN"/>
        </w:rPr>
        <w:t>1.3</w:t>
      </w:r>
      <w:r>
        <w:rPr>
          <w:rFonts w:hint="eastAsia" w:ascii="宋体" w:hAnsi="宋体"/>
          <w:color w:val="auto"/>
          <w:sz w:val="21"/>
          <w:szCs w:val="21"/>
        </w:rPr>
        <w:t xml:space="preserve"> </w:t>
      </w:r>
      <w:r>
        <w:rPr>
          <w:rFonts w:hint="eastAsia" w:ascii="宋体" w:hAnsi="宋体"/>
          <w:color w:val="auto"/>
          <w:sz w:val="21"/>
          <w:szCs w:val="21"/>
          <w:lang w:eastAsia="zh-CN"/>
        </w:rPr>
        <w:t>报价</w:t>
      </w:r>
      <w:r>
        <w:rPr>
          <w:rFonts w:hint="eastAsia" w:ascii="宋体" w:hAnsi="宋体"/>
          <w:color w:val="auto"/>
          <w:sz w:val="21"/>
          <w:szCs w:val="21"/>
        </w:rPr>
        <w:t>文件应采用书面形式，传真、电子邮件形式的</w:t>
      </w:r>
      <w:r>
        <w:rPr>
          <w:rFonts w:hint="eastAsia" w:ascii="宋体" w:hAnsi="宋体"/>
          <w:color w:val="auto"/>
          <w:sz w:val="21"/>
          <w:szCs w:val="21"/>
          <w:lang w:eastAsia="zh-CN"/>
        </w:rPr>
        <w:t>报价</w:t>
      </w:r>
      <w:r>
        <w:rPr>
          <w:rFonts w:hint="eastAsia" w:ascii="宋体" w:hAnsi="宋体"/>
          <w:color w:val="auto"/>
          <w:sz w:val="21"/>
          <w:szCs w:val="21"/>
        </w:rPr>
        <w:t>文件概不接受。</w:t>
      </w:r>
    </w:p>
    <w:p w14:paraId="3EE1F8D7">
      <w:pPr>
        <w:adjustRightInd w:val="0"/>
        <w:snapToGrid w:val="0"/>
        <w:spacing w:beforeAutospacing="0" w:afterAutospacing="0" w:line="360" w:lineRule="auto"/>
        <w:ind w:firstLine="420" w:firstLineChars="200"/>
        <w:rPr>
          <w:rFonts w:ascii="宋体" w:hAnsi="宋体"/>
          <w:color w:val="auto"/>
          <w:szCs w:val="21"/>
        </w:rPr>
      </w:pPr>
      <w:r>
        <w:rPr>
          <w:rFonts w:hint="eastAsia" w:ascii="宋体" w:hAnsi="宋体"/>
          <w:color w:val="auto"/>
          <w:szCs w:val="21"/>
          <w:lang w:val="en-US" w:eastAsia="zh-CN"/>
        </w:rPr>
        <w:t>1.4</w:t>
      </w:r>
      <w:r>
        <w:rPr>
          <w:rFonts w:hint="eastAsia" w:ascii="宋体" w:hAnsi="宋体"/>
          <w:color w:val="auto"/>
          <w:szCs w:val="21"/>
        </w:rPr>
        <w:t xml:space="preserve"> </w:t>
      </w:r>
      <w:r>
        <w:rPr>
          <w:rFonts w:hint="eastAsia" w:ascii="宋体" w:hAnsi="宋体"/>
          <w:color w:val="auto"/>
          <w:szCs w:val="21"/>
          <w:lang w:eastAsia="zh-CN"/>
        </w:rPr>
        <w:t>报价</w:t>
      </w:r>
      <w:r>
        <w:rPr>
          <w:rFonts w:hint="eastAsia" w:ascii="宋体" w:hAnsi="宋体"/>
          <w:color w:val="auto"/>
          <w:szCs w:val="21"/>
        </w:rPr>
        <w:t>人应按</w:t>
      </w:r>
      <w:r>
        <w:rPr>
          <w:rFonts w:hint="eastAsia" w:ascii="宋体" w:hAnsi="宋体"/>
          <w:color w:val="auto"/>
          <w:szCs w:val="21"/>
          <w:lang w:eastAsia="zh-CN"/>
        </w:rPr>
        <w:t>采购</w:t>
      </w:r>
      <w:r>
        <w:rPr>
          <w:rFonts w:hint="eastAsia" w:ascii="宋体" w:hAnsi="宋体"/>
          <w:color w:val="auto"/>
          <w:szCs w:val="21"/>
        </w:rPr>
        <w:t>文件中提供的</w:t>
      </w:r>
      <w:r>
        <w:rPr>
          <w:rFonts w:hint="eastAsia" w:ascii="宋体" w:hAnsi="宋体"/>
          <w:color w:val="auto"/>
          <w:szCs w:val="21"/>
          <w:lang w:eastAsia="zh-CN"/>
        </w:rPr>
        <w:t>报价</w:t>
      </w:r>
      <w:r>
        <w:rPr>
          <w:rFonts w:hint="eastAsia" w:ascii="宋体" w:hAnsi="宋体"/>
          <w:color w:val="auto"/>
          <w:szCs w:val="21"/>
        </w:rPr>
        <w:t>文件格式填写。</w:t>
      </w:r>
    </w:p>
    <w:p w14:paraId="27D61914">
      <w:pPr>
        <w:adjustRightInd w:val="0"/>
        <w:snapToGrid w:val="0"/>
        <w:spacing w:beforeAutospacing="0" w:afterAutospacing="0" w:line="360" w:lineRule="auto"/>
        <w:rPr>
          <w:rFonts w:ascii="宋体" w:hAnsi="宋体"/>
          <w:b/>
          <w:bCs/>
          <w:color w:val="auto"/>
          <w:szCs w:val="21"/>
        </w:rPr>
      </w:pPr>
      <w:r>
        <w:rPr>
          <w:rFonts w:hint="eastAsia" w:ascii="宋体" w:hAnsi="宋体"/>
          <w:b/>
          <w:bCs/>
          <w:color w:val="auto"/>
          <w:szCs w:val="21"/>
          <w:lang w:val="en-US" w:eastAsia="zh-CN"/>
        </w:rPr>
        <w:t>2</w:t>
      </w:r>
      <w:r>
        <w:rPr>
          <w:rFonts w:hint="eastAsia" w:ascii="宋体" w:hAnsi="宋体"/>
          <w:b/>
          <w:bCs/>
          <w:color w:val="auto"/>
          <w:szCs w:val="21"/>
        </w:rPr>
        <w:t>.</w:t>
      </w:r>
      <w:r>
        <w:rPr>
          <w:rFonts w:hint="eastAsia" w:ascii="宋体" w:hAnsi="宋体"/>
          <w:b/>
          <w:color w:val="auto"/>
          <w:szCs w:val="21"/>
          <w:lang w:eastAsia="zh-CN"/>
        </w:rPr>
        <w:t>报价</w:t>
      </w:r>
      <w:r>
        <w:rPr>
          <w:rFonts w:hint="eastAsia" w:ascii="宋体" w:hAnsi="宋体"/>
          <w:b/>
          <w:color w:val="auto"/>
          <w:szCs w:val="21"/>
        </w:rPr>
        <w:t>文件</w:t>
      </w:r>
      <w:r>
        <w:rPr>
          <w:rFonts w:hint="eastAsia" w:ascii="宋体" w:hAnsi="宋体"/>
          <w:b/>
          <w:bCs/>
          <w:color w:val="auto"/>
          <w:szCs w:val="21"/>
        </w:rPr>
        <w:t>的组成</w:t>
      </w:r>
    </w:p>
    <w:p w14:paraId="3DC23D72">
      <w:pPr>
        <w:adjustRightInd w:val="0"/>
        <w:snapToGrid w:val="0"/>
        <w:spacing w:beforeAutospacing="0" w:afterAutospacing="0" w:line="360" w:lineRule="auto"/>
        <w:ind w:firstLine="422" w:firstLineChars="200"/>
        <w:jc w:val="left"/>
        <w:rPr>
          <w:rFonts w:ascii="宋体" w:hAnsi="宋体"/>
          <w:b/>
          <w:bCs/>
          <w:color w:val="0000FF"/>
          <w:szCs w:val="21"/>
        </w:rPr>
      </w:pPr>
      <w:bookmarkStart w:id="4" w:name="_Toc420948011"/>
      <w:bookmarkEnd w:id="4"/>
      <w:bookmarkStart w:id="5" w:name="_Toc427862404"/>
      <w:bookmarkEnd w:id="5"/>
      <w:r>
        <w:rPr>
          <w:rFonts w:hint="eastAsia" w:ascii="宋体" w:hAnsi="宋体"/>
          <w:b/>
          <w:bCs/>
          <w:color w:val="0000FF"/>
        </w:rPr>
        <w:t xml:space="preserve"> </w:t>
      </w:r>
      <w:r>
        <w:rPr>
          <w:rFonts w:hint="eastAsia" w:ascii="宋体" w:hAnsi="宋体"/>
          <w:b/>
          <w:bCs/>
          <w:color w:val="0000FF"/>
          <w:lang w:eastAsia="zh-CN"/>
        </w:rPr>
        <w:t>报价</w:t>
      </w:r>
      <w:r>
        <w:rPr>
          <w:rFonts w:hint="eastAsia" w:ascii="宋体" w:hAnsi="宋体"/>
          <w:b/>
          <w:bCs/>
          <w:color w:val="0000FF"/>
        </w:rPr>
        <w:t>文件包括但不限于下列内容：</w:t>
      </w:r>
      <w:r>
        <w:rPr>
          <w:rFonts w:hint="eastAsia" w:ascii="宋体" w:hAnsi="宋体"/>
          <w:b/>
          <w:bCs/>
          <w:color w:val="0000FF"/>
          <w:szCs w:val="21"/>
        </w:rPr>
        <w:t xml:space="preserve"> </w:t>
      </w:r>
    </w:p>
    <w:p w14:paraId="3B355975">
      <w:pPr>
        <w:pStyle w:val="23"/>
        <w:adjustRightInd w:val="0"/>
        <w:snapToGrid w:val="0"/>
        <w:spacing w:beforeAutospacing="0" w:afterAutospacing="0" w:line="360" w:lineRule="auto"/>
        <w:ind w:firstLine="422" w:firstLineChars="200"/>
        <w:rPr>
          <w:rFonts w:hint="eastAsia" w:ascii="宋体" w:hAnsi="宋体"/>
          <w:b/>
          <w:bCs/>
          <w:color w:val="0000FF"/>
          <w:sz w:val="21"/>
          <w:szCs w:val="21"/>
          <w:lang w:val="en-US" w:eastAsia="zh-CN"/>
        </w:rPr>
      </w:pPr>
      <w:r>
        <w:rPr>
          <w:rFonts w:hint="eastAsia" w:ascii="宋体" w:hAnsi="宋体"/>
          <w:b/>
          <w:bCs/>
          <w:color w:val="0000FF"/>
          <w:sz w:val="21"/>
          <w:szCs w:val="21"/>
        </w:rPr>
        <w:t>1）</w:t>
      </w:r>
      <w:r>
        <w:rPr>
          <w:rFonts w:hint="eastAsia" w:ascii="宋体" w:hAnsi="宋体"/>
          <w:b/>
          <w:bCs/>
          <w:color w:val="0000FF"/>
          <w:sz w:val="21"/>
          <w:szCs w:val="21"/>
          <w:lang w:eastAsia="zh-CN"/>
        </w:rPr>
        <w:t>供应商资质证明文件：</w:t>
      </w:r>
      <w:r>
        <w:rPr>
          <w:rFonts w:hint="eastAsia" w:ascii="宋体" w:hAnsi="宋体"/>
          <w:b/>
          <w:bCs/>
          <w:color w:val="0000FF"/>
          <w:sz w:val="21"/>
          <w:szCs w:val="21"/>
          <w:lang w:val="en-US" w:eastAsia="zh-CN"/>
        </w:rPr>
        <w:t>（1）提供营业执照；（2）法人（负责人）提供法定代表人身份证明，或委托代理人提供授权委托书；（3）上一年度财务审计报告或银行出具的说明报价人商业信誉或结算情况等事项的证明文件；（4）提供税务部门出具的近半年任一个月完税证明；（5）提供社保机构出具的竞价单位近三个月社保缴纳证明；（6）三年内在经营活动中没有重大违法记录，并提供无重大违法记录声明书；（复印件加盖公章）</w:t>
      </w:r>
    </w:p>
    <w:p w14:paraId="39867C9B">
      <w:pPr>
        <w:pStyle w:val="23"/>
        <w:adjustRightInd w:val="0"/>
        <w:snapToGrid w:val="0"/>
        <w:spacing w:beforeAutospacing="0" w:afterAutospacing="0" w:line="360" w:lineRule="auto"/>
        <w:ind w:firstLine="422" w:firstLineChars="200"/>
        <w:rPr>
          <w:rFonts w:ascii="宋体" w:hAnsi="宋体"/>
          <w:b/>
          <w:bCs/>
          <w:color w:val="0000FF"/>
          <w:sz w:val="21"/>
          <w:szCs w:val="21"/>
        </w:rPr>
      </w:pPr>
      <w:r>
        <w:rPr>
          <w:rFonts w:hint="eastAsia" w:ascii="宋体" w:hAnsi="宋体"/>
          <w:b/>
          <w:bCs/>
          <w:color w:val="0000FF"/>
          <w:sz w:val="21"/>
          <w:szCs w:val="21"/>
        </w:rPr>
        <w:t>（</w:t>
      </w:r>
      <w:r>
        <w:rPr>
          <w:rFonts w:hint="eastAsia" w:ascii="宋体" w:hAnsi="宋体"/>
          <w:b/>
          <w:bCs/>
          <w:color w:val="0000FF"/>
          <w:sz w:val="21"/>
          <w:szCs w:val="21"/>
          <w:lang w:val="en-US" w:eastAsia="zh-CN"/>
        </w:rPr>
        <w:t>2</w:t>
      </w:r>
      <w:r>
        <w:rPr>
          <w:rFonts w:hint="eastAsia" w:ascii="宋体" w:hAnsi="宋体"/>
          <w:b/>
          <w:bCs/>
          <w:color w:val="0000FF"/>
          <w:sz w:val="21"/>
          <w:szCs w:val="21"/>
          <w:lang w:eastAsia="zh-CN"/>
        </w:rPr>
        <w:t>）报价函、</w:t>
      </w:r>
      <w:r>
        <w:rPr>
          <w:rFonts w:hint="eastAsia" w:ascii="宋体" w:hAnsi="宋体"/>
          <w:b/>
          <w:bCs/>
          <w:color w:val="0000FF"/>
          <w:sz w:val="21"/>
          <w:szCs w:val="21"/>
        </w:rPr>
        <w:t>报价明细表</w:t>
      </w:r>
      <w:r>
        <w:rPr>
          <w:rFonts w:hint="eastAsia" w:ascii="宋体" w:hAnsi="宋体"/>
          <w:b/>
          <w:bCs/>
          <w:color w:val="0000FF"/>
          <w:sz w:val="21"/>
          <w:szCs w:val="21"/>
          <w:lang w:eastAsia="zh-CN"/>
        </w:rPr>
        <w:t>（注明单价、总价、税费、运输费等）</w:t>
      </w:r>
    </w:p>
    <w:p w14:paraId="46791998">
      <w:pPr>
        <w:pStyle w:val="23"/>
        <w:adjustRightInd w:val="0"/>
        <w:snapToGrid w:val="0"/>
        <w:spacing w:beforeAutospacing="0" w:afterAutospacing="0" w:line="360" w:lineRule="auto"/>
        <w:ind w:firstLine="422" w:firstLineChars="200"/>
        <w:rPr>
          <w:rFonts w:ascii="宋体" w:hAnsi="宋体"/>
          <w:b/>
          <w:bCs/>
          <w:color w:val="0000FF"/>
          <w:sz w:val="21"/>
          <w:szCs w:val="21"/>
        </w:rPr>
      </w:pPr>
      <w:r>
        <w:rPr>
          <w:rFonts w:hint="eastAsia" w:ascii="宋体" w:hAnsi="宋体"/>
          <w:b/>
          <w:bCs/>
          <w:color w:val="0000FF"/>
          <w:sz w:val="21"/>
          <w:szCs w:val="21"/>
        </w:rPr>
        <w:t>（</w:t>
      </w:r>
      <w:r>
        <w:rPr>
          <w:rFonts w:hint="eastAsia" w:ascii="宋体" w:hAnsi="宋体"/>
          <w:b/>
          <w:bCs/>
          <w:color w:val="0000FF"/>
          <w:sz w:val="21"/>
          <w:szCs w:val="21"/>
          <w:lang w:val="en-US" w:eastAsia="zh-CN"/>
        </w:rPr>
        <w:t>3</w:t>
      </w:r>
      <w:r>
        <w:rPr>
          <w:rFonts w:hint="eastAsia" w:ascii="宋体" w:hAnsi="宋体"/>
          <w:b/>
          <w:bCs/>
          <w:color w:val="0000FF"/>
          <w:sz w:val="21"/>
          <w:szCs w:val="21"/>
        </w:rPr>
        <w:t>）货物说明</w:t>
      </w:r>
    </w:p>
    <w:p w14:paraId="1DC8F38A">
      <w:pPr>
        <w:pStyle w:val="23"/>
        <w:adjustRightInd w:val="0"/>
        <w:snapToGrid w:val="0"/>
        <w:spacing w:beforeAutospacing="0" w:afterAutospacing="0" w:line="360" w:lineRule="auto"/>
        <w:ind w:firstLine="422" w:firstLineChars="200"/>
        <w:rPr>
          <w:rFonts w:hint="eastAsia" w:ascii="宋体" w:hAnsi="宋体" w:eastAsia="宋体"/>
          <w:b/>
          <w:bCs/>
          <w:color w:val="0000FF"/>
          <w:sz w:val="21"/>
          <w:szCs w:val="21"/>
          <w:lang w:eastAsia="zh-CN"/>
        </w:rPr>
      </w:pPr>
      <w:r>
        <w:rPr>
          <w:rFonts w:hint="eastAsia" w:ascii="宋体" w:hAnsi="宋体"/>
          <w:b/>
          <w:bCs/>
          <w:color w:val="0000FF"/>
          <w:sz w:val="21"/>
          <w:szCs w:val="21"/>
        </w:rPr>
        <w:t>（</w:t>
      </w:r>
      <w:r>
        <w:rPr>
          <w:rFonts w:hint="eastAsia" w:ascii="宋体" w:hAnsi="宋体"/>
          <w:b/>
          <w:bCs/>
          <w:color w:val="0000FF"/>
          <w:sz w:val="21"/>
          <w:szCs w:val="21"/>
          <w:lang w:val="en-US" w:eastAsia="zh-CN"/>
        </w:rPr>
        <w:t>4</w:t>
      </w:r>
      <w:r>
        <w:rPr>
          <w:rFonts w:hint="eastAsia" w:ascii="宋体" w:hAnsi="宋体"/>
          <w:b/>
          <w:bCs/>
          <w:color w:val="0000FF"/>
          <w:sz w:val="21"/>
          <w:szCs w:val="21"/>
        </w:rPr>
        <w:t>）实施方案</w:t>
      </w:r>
      <w:r>
        <w:rPr>
          <w:rFonts w:hint="eastAsia" w:ascii="宋体" w:hAnsi="宋体"/>
          <w:b/>
          <w:bCs/>
          <w:color w:val="0000FF"/>
          <w:sz w:val="21"/>
          <w:szCs w:val="21"/>
          <w:lang w:eastAsia="zh-CN"/>
        </w:rPr>
        <w:t>：包括但不限于①供货方案；②配送方案；③质量保障措施；④安全保障措施；⑤安装、调试方案；⑥验收方案等内容；</w:t>
      </w:r>
    </w:p>
    <w:p w14:paraId="1924220A">
      <w:pPr>
        <w:pStyle w:val="23"/>
        <w:adjustRightInd w:val="0"/>
        <w:snapToGrid w:val="0"/>
        <w:spacing w:beforeAutospacing="0" w:afterAutospacing="0" w:line="360" w:lineRule="auto"/>
        <w:ind w:firstLine="422" w:firstLineChars="200"/>
        <w:rPr>
          <w:rFonts w:hint="default" w:ascii="宋体" w:hAnsi="宋体" w:eastAsia="宋体"/>
          <w:b/>
          <w:bCs/>
          <w:color w:val="0000FF"/>
          <w:sz w:val="21"/>
          <w:szCs w:val="21"/>
          <w:lang w:val="en-US" w:eastAsia="zh-CN"/>
        </w:rPr>
      </w:pPr>
      <w:r>
        <w:rPr>
          <w:rFonts w:hint="eastAsia" w:ascii="宋体" w:hAnsi="宋体"/>
          <w:b/>
          <w:bCs/>
          <w:color w:val="0000FF"/>
          <w:sz w:val="21"/>
          <w:szCs w:val="21"/>
        </w:rPr>
        <w:t>（</w:t>
      </w:r>
      <w:r>
        <w:rPr>
          <w:rFonts w:hint="eastAsia" w:ascii="宋体" w:hAnsi="宋体"/>
          <w:b/>
          <w:bCs/>
          <w:color w:val="0000FF"/>
          <w:sz w:val="21"/>
          <w:szCs w:val="21"/>
          <w:lang w:val="en-US" w:eastAsia="zh-CN"/>
        </w:rPr>
        <w:t>5</w:t>
      </w:r>
      <w:r>
        <w:rPr>
          <w:rFonts w:hint="eastAsia" w:ascii="宋体" w:hAnsi="宋体"/>
          <w:b/>
          <w:bCs/>
          <w:color w:val="0000FF"/>
          <w:sz w:val="21"/>
          <w:szCs w:val="21"/>
        </w:rPr>
        <w:t>）</w:t>
      </w:r>
      <w:r>
        <w:rPr>
          <w:rFonts w:hint="eastAsia" w:ascii="宋体" w:hAnsi="宋体"/>
          <w:b/>
          <w:bCs/>
          <w:color w:val="0000FF"/>
          <w:sz w:val="21"/>
          <w:szCs w:val="21"/>
          <w:lang w:val="en-US" w:eastAsia="zh-CN"/>
        </w:rPr>
        <w:t>甲方出具的现场勘查证明</w:t>
      </w:r>
    </w:p>
    <w:p w14:paraId="4CB09139">
      <w:pPr>
        <w:pStyle w:val="23"/>
        <w:adjustRightInd w:val="0"/>
        <w:snapToGrid w:val="0"/>
        <w:spacing w:beforeAutospacing="0" w:afterAutospacing="0" w:line="360" w:lineRule="auto"/>
        <w:ind w:firstLine="422" w:firstLineChars="200"/>
        <w:rPr>
          <w:rFonts w:hint="eastAsia" w:ascii="宋体" w:hAnsi="宋体"/>
          <w:b/>
          <w:bCs/>
          <w:color w:val="0000FF"/>
          <w:sz w:val="21"/>
          <w:szCs w:val="21"/>
          <w:lang w:val="en-US" w:eastAsia="zh-CN"/>
        </w:rPr>
      </w:pPr>
      <w:r>
        <w:rPr>
          <w:rFonts w:hint="eastAsia" w:ascii="宋体" w:hAnsi="宋体"/>
          <w:b/>
          <w:bCs/>
          <w:color w:val="0000FF"/>
          <w:sz w:val="21"/>
          <w:szCs w:val="21"/>
        </w:rPr>
        <w:t>（</w:t>
      </w:r>
      <w:r>
        <w:rPr>
          <w:rFonts w:hint="eastAsia" w:ascii="宋体" w:hAnsi="宋体"/>
          <w:b/>
          <w:bCs/>
          <w:color w:val="0000FF"/>
          <w:sz w:val="21"/>
          <w:szCs w:val="21"/>
          <w:lang w:val="en-US" w:eastAsia="zh-CN"/>
        </w:rPr>
        <w:t>6</w:t>
      </w:r>
      <w:r>
        <w:rPr>
          <w:rFonts w:hint="eastAsia" w:ascii="宋体" w:hAnsi="宋体"/>
          <w:b/>
          <w:bCs/>
          <w:color w:val="0000FF"/>
          <w:sz w:val="21"/>
          <w:szCs w:val="21"/>
        </w:rPr>
        <w:t>）</w:t>
      </w:r>
      <w:r>
        <w:rPr>
          <w:rFonts w:hint="eastAsia" w:ascii="宋体" w:hAnsi="宋体"/>
          <w:b/>
          <w:bCs/>
          <w:color w:val="0000FF"/>
          <w:sz w:val="21"/>
          <w:szCs w:val="21"/>
          <w:lang w:eastAsia="zh-CN"/>
        </w:rPr>
        <w:t>售后服务及质保期承诺函：</w:t>
      </w:r>
      <w:r>
        <w:rPr>
          <w:rFonts w:hint="eastAsia" w:ascii="宋体" w:hAnsi="宋体"/>
          <w:b/>
          <w:bCs/>
          <w:color w:val="0000FF"/>
          <w:sz w:val="21"/>
          <w:szCs w:val="21"/>
          <w:lang w:val="en-US" w:eastAsia="zh-CN"/>
        </w:rPr>
        <w:t>售后服务方案制定完善，售后服务方案内容充分，详细具体， 内容包括：1、服务方案承诺；2、响应时间；3、服务流程( 包括故障处理、上门维护、紧急维护、重要服务、电话回访维护等）；4、应急处理方案等。</w:t>
      </w:r>
    </w:p>
    <w:p w14:paraId="4B044C0B">
      <w:pPr>
        <w:pStyle w:val="23"/>
        <w:adjustRightInd w:val="0"/>
        <w:snapToGrid w:val="0"/>
        <w:spacing w:beforeAutospacing="0" w:afterAutospacing="0" w:line="360" w:lineRule="auto"/>
        <w:ind w:firstLine="422" w:firstLineChars="200"/>
        <w:rPr>
          <w:rFonts w:hint="eastAsia" w:ascii="宋体" w:hAnsi="宋体"/>
          <w:b/>
          <w:bCs/>
          <w:color w:val="0000FF"/>
          <w:sz w:val="21"/>
          <w:szCs w:val="21"/>
          <w:lang w:val="en-US" w:eastAsia="zh-CN"/>
        </w:rPr>
      </w:pPr>
      <w:r>
        <w:rPr>
          <w:rFonts w:hint="eastAsia" w:ascii="宋体" w:hAnsi="宋体"/>
          <w:b/>
          <w:bCs/>
          <w:color w:val="0000FF"/>
          <w:sz w:val="21"/>
          <w:szCs w:val="21"/>
        </w:rPr>
        <w:t>（</w:t>
      </w:r>
      <w:r>
        <w:rPr>
          <w:rFonts w:hint="eastAsia" w:ascii="宋体" w:hAnsi="宋体"/>
          <w:b/>
          <w:bCs/>
          <w:color w:val="0000FF"/>
          <w:sz w:val="21"/>
          <w:szCs w:val="21"/>
          <w:lang w:val="en-US" w:eastAsia="zh-CN"/>
        </w:rPr>
        <w:t>7</w:t>
      </w:r>
      <w:r>
        <w:rPr>
          <w:rFonts w:hint="eastAsia" w:ascii="宋体" w:hAnsi="宋体"/>
          <w:b/>
          <w:bCs/>
          <w:color w:val="0000FF"/>
          <w:sz w:val="21"/>
          <w:szCs w:val="21"/>
        </w:rPr>
        <w:t>）</w:t>
      </w:r>
      <w:r>
        <w:rPr>
          <w:rFonts w:hint="eastAsia" w:ascii="宋体" w:hAnsi="宋体"/>
          <w:b/>
          <w:bCs/>
          <w:color w:val="0000FF"/>
          <w:sz w:val="21"/>
          <w:szCs w:val="21"/>
          <w:lang w:val="en-US" w:eastAsia="zh-CN"/>
        </w:rPr>
        <w:t>备品备件供应方案:1）能够及时满足使用单位备品备件更换需求，提供备品备件供应方案，并提供相关服务及承诺;2）保证所设备品备件库的库存充裕且种类齐全</w:t>
      </w:r>
    </w:p>
    <w:p w14:paraId="393B9EFA">
      <w:pPr>
        <w:adjustRightInd w:val="0"/>
        <w:snapToGrid w:val="0"/>
        <w:spacing w:beforeAutospacing="0" w:afterAutospacing="0" w:line="360" w:lineRule="auto"/>
        <w:rPr>
          <w:rFonts w:ascii="宋体" w:hAnsi="宋体"/>
          <w:b/>
          <w:bCs/>
          <w:color w:val="auto"/>
          <w:szCs w:val="21"/>
        </w:rPr>
      </w:pPr>
      <w:r>
        <w:rPr>
          <w:rFonts w:hint="eastAsia" w:ascii="宋体" w:hAnsi="宋体"/>
          <w:b/>
          <w:bCs/>
          <w:color w:val="auto"/>
          <w:szCs w:val="21"/>
          <w:lang w:val="en-US" w:eastAsia="zh-CN"/>
        </w:rPr>
        <w:t>3</w:t>
      </w:r>
      <w:r>
        <w:rPr>
          <w:rFonts w:hint="eastAsia" w:ascii="宋体" w:hAnsi="宋体"/>
          <w:b/>
          <w:bCs/>
          <w:color w:val="auto"/>
          <w:szCs w:val="21"/>
        </w:rPr>
        <w:t>.报价</w:t>
      </w:r>
    </w:p>
    <w:p w14:paraId="137171D2">
      <w:pPr>
        <w:adjustRightInd w:val="0"/>
        <w:snapToGrid w:val="0"/>
        <w:spacing w:beforeAutospacing="0" w:afterAutospacing="0" w:line="360" w:lineRule="auto"/>
        <w:ind w:firstLine="420" w:firstLineChars="200"/>
        <w:rPr>
          <w:rFonts w:ascii="宋体" w:hAnsi="宋体"/>
          <w:color w:val="auto"/>
          <w:szCs w:val="21"/>
        </w:rPr>
      </w:pPr>
      <w:r>
        <w:rPr>
          <w:rFonts w:hint="eastAsia" w:ascii="宋体" w:hAnsi="宋体"/>
          <w:color w:val="auto"/>
          <w:szCs w:val="21"/>
          <w:lang w:val="en-US" w:eastAsia="zh-CN"/>
        </w:rPr>
        <w:t>3</w:t>
      </w:r>
      <w:r>
        <w:rPr>
          <w:rFonts w:hint="eastAsia" w:ascii="宋体" w:hAnsi="宋体"/>
          <w:color w:val="auto"/>
          <w:szCs w:val="21"/>
        </w:rPr>
        <w:t>.1</w:t>
      </w:r>
      <w:r>
        <w:rPr>
          <w:rFonts w:hint="eastAsia" w:ascii="宋体" w:hAnsi="宋体"/>
          <w:color w:val="auto"/>
          <w:szCs w:val="21"/>
          <w:lang w:eastAsia="zh-CN"/>
        </w:rPr>
        <w:t>报价</w:t>
      </w:r>
      <w:r>
        <w:rPr>
          <w:rFonts w:hint="eastAsia" w:ascii="宋体" w:hAnsi="宋体"/>
          <w:color w:val="auto"/>
          <w:szCs w:val="21"/>
        </w:rPr>
        <w:t>人应当根据</w:t>
      </w:r>
      <w:r>
        <w:rPr>
          <w:rFonts w:hint="eastAsia" w:ascii="宋体" w:hAnsi="宋体"/>
          <w:color w:val="auto"/>
          <w:szCs w:val="21"/>
          <w:lang w:eastAsia="zh-CN"/>
        </w:rPr>
        <w:t>采购</w:t>
      </w:r>
      <w:r>
        <w:rPr>
          <w:rFonts w:hint="eastAsia" w:ascii="宋体" w:hAnsi="宋体"/>
          <w:color w:val="auto"/>
          <w:szCs w:val="21"/>
        </w:rPr>
        <w:t>文件要求和范围，以</w:t>
      </w:r>
      <w:r>
        <w:rPr>
          <w:rFonts w:hint="eastAsia" w:ascii="宋体" w:hAnsi="宋体"/>
          <w:bCs/>
          <w:color w:val="auto"/>
          <w:szCs w:val="21"/>
        </w:rPr>
        <w:t>人民币</w:t>
      </w:r>
      <w:r>
        <w:rPr>
          <w:rFonts w:hint="eastAsia" w:ascii="宋体" w:hAnsi="宋体"/>
          <w:color w:val="auto"/>
          <w:szCs w:val="21"/>
        </w:rPr>
        <w:t>报价，以元为单位，保留小数点后两位。</w:t>
      </w:r>
    </w:p>
    <w:p w14:paraId="5CA29239">
      <w:pPr>
        <w:adjustRightInd w:val="0"/>
        <w:snapToGrid w:val="0"/>
        <w:spacing w:beforeAutospacing="0" w:afterAutospacing="0" w:line="360" w:lineRule="auto"/>
        <w:ind w:firstLine="420" w:firstLineChars="200"/>
        <w:rPr>
          <w:rFonts w:ascii="宋体" w:hAnsi="宋体"/>
          <w:color w:val="auto"/>
          <w:szCs w:val="21"/>
        </w:rPr>
      </w:pPr>
      <w:r>
        <w:rPr>
          <w:rFonts w:hint="eastAsia" w:ascii="宋体" w:hAnsi="宋体"/>
          <w:color w:val="auto"/>
          <w:szCs w:val="21"/>
          <w:lang w:val="en-US" w:eastAsia="zh-CN"/>
        </w:rPr>
        <w:t>3</w:t>
      </w:r>
      <w:r>
        <w:rPr>
          <w:rFonts w:hint="eastAsia" w:ascii="宋体" w:hAnsi="宋体"/>
          <w:color w:val="auto"/>
          <w:szCs w:val="21"/>
        </w:rPr>
        <w:t>.2</w:t>
      </w:r>
      <w:r>
        <w:rPr>
          <w:rFonts w:hint="eastAsia" w:ascii="宋体" w:hAnsi="宋体"/>
          <w:color w:val="auto"/>
          <w:szCs w:val="21"/>
          <w:lang w:eastAsia="zh-CN"/>
        </w:rPr>
        <w:t>报价</w:t>
      </w:r>
      <w:r>
        <w:rPr>
          <w:rFonts w:hint="eastAsia" w:ascii="宋体" w:hAnsi="宋体"/>
          <w:color w:val="auto"/>
          <w:szCs w:val="21"/>
        </w:rPr>
        <w:t>报价是履行合同的最终价格，应包括为完成本项目采购范围内所有货物、配套工具及供货、运输、调试、培训、保险、税金及其它附带服务的全部费用。</w:t>
      </w:r>
      <w:r>
        <w:rPr>
          <w:rFonts w:hint="eastAsia" w:ascii="宋体" w:hAnsi="宋体"/>
          <w:color w:val="auto"/>
          <w:szCs w:val="21"/>
          <w:lang w:eastAsia="zh-CN"/>
        </w:rPr>
        <w:t>报价</w:t>
      </w:r>
      <w:r>
        <w:rPr>
          <w:rFonts w:hint="eastAsia" w:ascii="宋体" w:hAnsi="宋体"/>
          <w:color w:val="auto"/>
          <w:szCs w:val="21"/>
        </w:rPr>
        <w:t>人漏报的单价或每项单价报价中漏报、少报的费用，视为此项费用已隐含在其他报价中，</w:t>
      </w:r>
      <w:r>
        <w:rPr>
          <w:rFonts w:hint="eastAsia" w:ascii="宋体" w:hAnsi="宋体"/>
          <w:color w:val="auto"/>
          <w:szCs w:val="21"/>
          <w:lang w:eastAsia="zh-CN"/>
        </w:rPr>
        <w:t>成交</w:t>
      </w:r>
      <w:r>
        <w:rPr>
          <w:rFonts w:hint="eastAsia" w:ascii="宋体" w:hAnsi="宋体"/>
          <w:color w:val="auto"/>
          <w:szCs w:val="21"/>
        </w:rPr>
        <w:t>后不予调整。</w:t>
      </w:r>
    </w:p>
    <w:p w14:paraId="4D8D5F53">
      <w:pPr>
        <w:pStyle w:val="23"/>
        <w:adjustRightInd w:val="0"/>
        <w:snapToGrid w:val="0"/>
        <w:spacing w:beforeAutospacing="0" w:afterAutospacing="0" w:line="360" w:lineRule="auto"/>
        <w:ind w:firstLine="420" w:firstLineChars="200"/>
        <w:rPr>
          <w:rFonts w:ascii="宋体" w:hAnsi="宋体"/>
          <w:color w:val="auto"/>
          <w:sz w:val="21"/>
          <w:szCs w:val="21"/>
        </w:rPr>
      </w:pPr>
      <w:r>
        <w:rPr>
          <w:rFonts w:hint="eastAsia" w:ascii="宋体" w:hAnsi="宋体"/>
          <w:color w:val="auto"/>
          <w:sz w:val="21"/>
          <w:szCs w:val="21"/>
          <w:lang w:val="en-US" w:eastAsia="zh-CN"/>
        </w:rPr>
        <w:t>3</w:t>
      </w:r>
      <w:r>
        <w:rPr>
          <w:rFonts w:hint="eastAsia" w:ascii="宋体" w:hAnsi="宋体"/>
          <w:color w:val="auto"/>
          <w:sz w:val="21"/>
          <w:szCs w:val="21"/>
        </w:rPr>
        <w:t>.</w:t>
      </w:r>
      <w:r>
        <w:rPr>
          <w:rFonts w:hint="eastAsia" w:ascii="宋体" w:hAnsi="宋体"/>
          <w:color w:val="auto"/>
          <w:sz w:val="21"/>
          <w:szCs w:val="21"/>
          <w:lang w:val="en-US" w:eastAsia="zh-CN"/>
        </w:rPr>
        <w:t>3</w:t>
      </w:r>
      <w:r>
        <w:rPr>
          <w:rFonts w:hint="eastAsia" w:ascii="宋体" w:hAnsi="宋体"/>
          <w:color w:val="auto"/>
          <w:sz w:val="21"/>
          <w:szCs w:val="21"/>
          <w:lang w:eastAsia="zh-CN"/>
        </w:rPr>
        <w:t>报价</w:t>
      </w:r>
      <w:r>
        <w:rPr>
          <w:rFonts w:hint="eastAsia" w:ascii="宋体" w:hAnsi="宋体"/>
          <w:color w:val="auto"/>
          <w:sz w:val="21"/>
          <w:szCs w:val="21"/>
        </w:rPr>
        <w:t>文件中标明的价格在合同执行过程中是固定不变的，不得以任何理由予以变更。以可变动价格提交的报价将被认为是非实质</w:t>
      </w:r>
      <w:r>
        <w:rPr>
          <w:rFonts w:hint="eastAsia" w:ascii="宋体" w:hAnsi="宋体"/>
          <w:color w:val="auto"/>
          <w:sz w:val="21"/>
          <w:szCs w:val="21"/>
          <w:lang w:eastAsia="zh-CN"/>
        </w:rPr>
        <w:t>报价</w:t>
      </w:r>
      <w:r>
        <w:rPr>
          <w:rFonts w:hint="eastAsia" w:ascii="宋体" w:hAnsi="宋体"/>
          <w:color w:val="auto"/>
          <w:sz w:val="21"/>
          <w:szCs w:val="21"/>
        </w:rPr>
        <w:t>而被拒绝。</w:t>
      </w:r>
    </w:p>
    <w:p w14:paraId="11336DD5">
      <w:pPr>
        <w:pStyle w:val="23"/>
        <w:adjustRightInd w:val="0"/>
        <w:snapToGrid w:val="0"/>
        <w:spacing w:beforeAutospacing="0" w:afterAutospacing="0" w:line="360" w:lineRule="auto"/>
        <w:ind w:firstLine="420" w:firstLineChars="200"/>
        <w:rPr>
          <w:rFonts w:hAnsi="宋体"/>
          <w:color w:val="auto"/>
        </w:rPr>
      </w:pPr>
      <w:r>
        <w:rPr>
          <w:rFonts w:hint="eastAsia" w:ascii="宋体" w:hAnsi="宋体"/>
          <w:color w:val="auto"/>
          <w:sz w:val="21"/>
          <w:szCs w:val="21"/>
          <w:lang w:val="en-US" w:eastAsia="zh-CN"/>
        </w:rPr>
        <w:t>3.4</w:t>
      </w:r>
      <w:r>
        <w:rPr>
          <w:rFonts w:hint="eastAsia" w:ascii="宋体" w:hAnsi="宋体"/>
          <w:b/>
          <w:color w:val="auto"/>
          <w:sz w:val="21"/>
          <w:szCs w:val="21"/>
          <w:lang w:eastAsia="zh-CN"/>
        </w:rPr>
        <w:t>报价</w:t>
      </w:r>
      <w:r>
        <w:rPr>
          <w:rFonts w:hint="eastAsia" w:ascii="宋体" w:hAnsi="宋体"/>
          <w:b/>
          <w:color w:val="auto"/>
          <w:sz w:val="21"/>
          <w:szCs w:val="21"/>
        </w:rPr>
        <w:t>人的报价不得超过采购项目预算总金额</w:t>
      </w:r>
      <w:r>
        <w:rPr>
          <w:rFonts w:hint="eastAsia" w:ascii="宋体" w:hAnsi="宋体"/>
          <w:color w:val="auto"/>
          <w:sz w:val="21"/>
          <w:szCs w:val="21"/>
        </w:rPr>
        <w:t>。</w:t>
      </w:r>
    </w:p>
    <w:p w14:paraId="78367915">
      <w:pPr>
        <w:pStyle w:val="23"/>
        <w:adjustRightInd w:val="0"/>
        <w:snapToGrid w:val="0"/>
        <w:spacing w:beforeAutospacing="0" w:afterAutospacing="0" w:line="360" w:lineRule="auto"/>
        <w:rPr>
          <w:rFonts w:ascii="宋体" w:hAnsi="宋体"/>
          <w:b/>
          <w:color w:val="auto"/>
          <w:sz w:val="21"/>
          <w:szCs w:val="21"/>
        </w:rPr>
      </w:pPr>
      <w:r>
        <w:rPr>
          <w:rFonts w:hint="eastAsia" w:ascii="宋体" w:hAnsi="宋体"/>
          <w:b/>
          <w:color w:val="auto"/>
          <w:sz w:val="21"/>
          <w:szCs w:val="21"/>
          <w:lang w:val="en-US" w:eastAsia="zh-CN"/>
        </w:rPr>
        <w:t>4</w:t>
      </w:r>
      <w:r>
        <w:rPr>
          <w:rFonts w:hint="eastAsia" w:ascii="宋体" w:hAnsi="宋体"/>
          <w:b/>
          <w:color w:val="auto"/>
          <w:sz w:val="21"/>
          <w:szCs w:val="21"/>
        </w:rPr>
        <w:t>.</w:t>
      </w:r>
      <w:r>
        <w:rPr>
          <w:rFonts w:hint="eastAsia" w:ascii="宋体" w:hAnsi="宋体"/>
          <w:color w:val="auto"/>
          <w:sz w:val="21"/>
          <w:szCs w:val="21"/>
        </w:rPr>
        <w:t xml:space="preserve"> </w:t>
      </w:r>
      <w:r>
        <w:rPr>
          <w:rFonts w:hint="eastAsia" w:ascii="宋体" w:hAnsi="宋体"/>
          <w:b/>
          <w:color w:val="auto"/>
          <w:sz w:val="21"/>
          <w:szCs w:val="21"/>
          <w:lang w:eastAsia="zh-CN"/>
        </w:rPr>
        <w:t>报价</w:t>
      </w:r>
      <w:r>
        <w:rPr>
          <w:rFonts w:hint="eastAsia" w:ascii="宋体" w:hAnsi="宋体"/>
          <w:b/>
          <w:color w:val="auto"/>
          <w:sz w:val="21"/>
          <w:szCs w:val="21"/>
        </w:rPr>
        <w:t>人满足</w:t>
      </w:r>
      <w:r>
        <w:rPr>
          <w:rFonts w:hint="eastAsia" w:ascii="宋体" w:hAnsi="宋体"/>
          <w:b/>
          <w:color w:val="auto"/>
          <w:sz w:val="21"/>
          <w:szCs w:val="21"/>
          <w:lang w:eastAsia="zh-CN"/>
        </w:rPr>
        <w:t>采购</w:t>
      </w:r>
      <w:r>
        <w:rPr>
          <w:rFonts w:hint="eastAsia" w:ascii="宋体" w:hAnsi="宋体"/>
          <w:b/>
          <w:color w:val="auto"/>
          <w:sz w:val="21"/>
          <w:szCs w:val="21"/>
        </w:rPr>
        <w:t>文件规定的资格证明文件</w:t>
      </w:r>
    </w:p>
    <w:p w14:paraId="6B5DC2A3">
      <w:pPr>
        <w:adjustRightInd w:val="0"/>
        <w:snapToGrid w:val="0"/>
        <w:spacing w:beforeAutospacing="0" w:afterAutospacing="0" w:line="360" w:lineRule="auto"/>
        <w:ind w:firstLine="420" w:firstLineChars="200"/>
        <w:rPr>
          <w:rFonts w:ascii="宋体" w:hAnsi="宋体"/>
          <w:color w:val="auto"/>
          <w:szCs w:val="21"/>
        </w:rPr>
      </w:pPr>
      <w:r>
        <w:rPr>
          <w:rFonts w:hint="eastAsia" w:ascii="宋体" w:hAnsi="宋体" w:cs="宋体"/>
          <w:color w:val="auto"/>
          <w:kern w:val="0"/>
          <w:lang w:val="en-US" w:eastAsia="zh-CN"/>
        </w:rPr>
        <w:t>4</w:t>
      </w:r>
      <w:r>
        <w:rPr>
          <w:rFonts w:hint="eastAsia" w:ascii="宋体" w:hAnsi="宋体" w:cs="宋体"/>
          <w:color w:val="auto"/>
          <w:kern w:val="0"/>
          <w:lang w:val="zh-CN"/>
        </w:rPr>
        <w:t>.1</w:t>
      </w:r>
      <w:r>
        <w:rPr>
          <w:rFonts w:hint="eastAsia" w:ascii="宋体" w:hAnsi="宋体"/>
          <w:color w:val="auto"/>
          <w:szCs w:val="21"/>
          <w:lang w:eastAsia="zh-CN"/>
        </w:rPr>
        <w:t>报价</w:t>
      </w:r>
      <w:r>
        <w:rPr>
          <w:rFonts w:hint="eastAsia" w:ascii="宋体" w:hAnsi="宋体"/>
          <w:color w:val="auto"/>
          <w:szCs w:val="21"/>
        </w:rPr>
        <w:t>人应提供资格证明材料，以证实其各项条件能满足资格条件要求。</w:t>
      </w:r>
    </w:p>
    <w:p w14:paraId="44D81AF1">
      <w:pPr>
        <w:adjustRightInd w:val="0"/>
        <w:snapToGrid w:val="0"/>
        <w:spacing w:beforeAutospacing="0" w:afterAutospacing="0" w:line="360" w:lineRule="auto"/>
        <w:ind w:firstLine="420" w:firstLineChars="200"/>
        <w:jc w:val="left"/>
        <w:rPr>
          <w:rFonts w:ascii="宋体" w:hAnsi="宋体" w:cs="宋体"/>
          <w:color w:val="auto"/>
          <w:kern w:val="0"/>
          <w:szCs w:val="21"/>
        </w:rPr>
      </w:pPr>
      <w:r>
        <w:rPr>
          <w:rFonts w:hint="eastAsia" w:ascii="宋体" w:hAnsi="宋体" w:cs="宋体"/>
          <w:color w:val="auto"/>
          <w:kern w:val="0"/>
          <w:szCs w:val="21"/>
          <w:lang w:val="en-US" w:eastAsia="zh-CN"/>
        </w:rPr>
        <w:t>4</w:t>
      </w:r>
      <w:r>
        <w:rPr>
          <w:rFonts w:hint="eastAsia" w:ascii="宋体" w:hAnsi="宋体" w:cs="宋体"/>
          <w:color w:val="auto"/>
          <w:kern w:val="0"/>
          <w:szCs w:val="21"/>
        </w:rPr>
        <w:t>.</w:t>
      </w:r>
      <w:r>
        <w:rPr>
          <w:rFonts w:hint="eastAsia" w:ascii="宋体" w:hAnsi="宋体" w:cs="宋体"/>
          <w:color w:val="auto"/>
          <w:kern w:val="0"/>
          <w:szCs w:val="21"/>
          <w:lang w:val="en-US" w:eastAsia="zh-CN"/>
        </w:rPr>
        <w:t>2</w:t>
      </w:r>
      <w:r>
        <w:rPr>
          <w:rFonts w:hint="eastAsia" w:ascii="宋体" w:hAnsi="宋体" w:cs="宋体"/>
          <w:color w:val="auto"/>
          <w:kern w:val="0"/>
          <w:szCs w:val="21"/>
          <w:lang w:eastAsia="zh-CN"/>
        </w:rPr>
        <w:t>报价</w:t>
      </w:r>
      <w:r>
        <w:rPr>
          <w:rFonts w:hint="eastAsia" w:ascii="宋体" w:hAnsi="宋体" w:cs="宋体"/>
          <w:color w:val="auto"/>
          <w:kern w:val="0"/>
          <w:szCs w:val="21"/>
        </w:rPr>
        <w:t>单位在货物说明一览表中应当说明货物的品牌型号、规格参数、制造商及原产地等，交货时应出具原产地证明及出厂合格证明。</w:t>
      </w:r>
    </w:p>
    <w:p w14:paraId="463FEFF2">
      <w:pPr>
        <w:adjustRightInd w:val="0"/>
        <w:snapToGrid w:val="0"/>
        <w:spacing w:beforeAutospacing="0" w:afterAutospacing="0" w:line="360" w:lineRule="auto"/>
        <w:ind w:firstLine="420" w:firstLineChars="200"/>
        <w:jc w:val="left"/>
        <w:rPr>
          <w:rFonts w:ascii="宋体" w:hAnsi="宋体" w:cs="宋体"/>
          <w:color w:val="auto"/>
          <w:kern w:val="0"/>
          <w:szCs w:val="21"/>
        </w:rPr>
      </w:pPr>
      <w:r>
        <w:rPr>
          <w:rFonts w:hint="eastAsia" w:ascii="宋体" w:hAnsi="宋体" w:cs="宋体"/>
          <w:color w:val="auto"/>
          <w:kern w:val="0"/>
          <w:szCs w:val="21"/>
          <w:lang w:val="en-US" w:eastAsia="zh-CN"/>
        </w:rPr>
        <w:t>4</w:t>
      </w:r>
      <w:r>
        <w:rPr>
          <w:rFonts w:hint="eastAsia" w:ascii="宋体" w:hAnsi="宋体" w:cs="宋体"/>
          <w:color w:val="auto"/>
          <w:kern w:val="0"/>
          <w:szCs w:val="21"/>
        </w:rPr>
        <w:t>.</w:t>
      </w:r>
      <w:r>
        <w:rPr>
          <w:rFonts w:hint="eastAsia" w:ascii="宋体" w:hAnsi="宋体" w:cs="宋体"/>
          <w:color w:val="auto"/>
          <w:kern w:val="0"/>
          <w:szCs w:val="21"/>
          <w:lang w:val="en-US" w:eastAsia="zh-CN"/>
        </w:rPr>
        <w:t>3</w:t>
      </w:r>
      <w:r>
        <w:rPr>
          <w:rFonts w:hint="eastAsia" w:ascii="宋体" w:hAnsi="宋体" w:cs="宋体"/>
          <w:color w:val="auto"/>
          <w:kern w:val="0"/>
          <w:szCs w:val="21"/>
        </w:rPr>
        <w:t>上述证明文件可以是文字资料、图纸和数据，并须提供：</w:t>
      </w:r>
    </w:p>
    <w:p w14:paraId="0A8E9047">
      <w:pPr>
        <w:adjustRightInd w:val="0"/>
        <w:snapToGrid w:val="0"/>
        <w:spacing w:beforeAutospacing="0" w:afterAutospacing="0" w:line="360" w:lineRule="auto"/>
        <w:ind w:firstLine="420" w:firstLineChars="200"/>
        <w:jc w:val="left"/>
        <w:rPr>
          <w:rFonts w:ascii="宋体" w:hAnsi="宋体" w:cs="宋体"/>
          <w:color w:val="auto"/>
          <w:kern w:val="0"/>
          <w:szCs w:val="21"/>
        </w:rPr>
      </w:pPr>
      <w:r>
        <w:rPr>
          <w:rFonts w:hint="eastAsia" w:ascii="宋体" w:hAnsi="宋体" w:cs="宋体"/>
          <w:color w:val="auto"/>
          <w:kern w:val="0"/>
          <w:szCs w:val="21"/>
        </w:rPr>
        <w:t xml:space="preserve">（1）货物主要性能和参数的详细说明； </w:t>
      </w:r>
    </w:p>
    <w:p w14:paraId="47DD5D4A">
      <w:pPr>
        <w:adjustRightInd w:val="0"/>
        <w:snapToGrid w:val="0"/>
        <w:spacing w:beforeAutospacing="0" w:afterAutospacing="0" w:line="360" w:lineRule="auto"/>
        <w:ind w:firstLine="420" w:firstLineChars="200"/>
        <w:jc w:val="left"/>
        <w:rPr>
          <w:rFonts w:ascii="宋体" w:hAnsi="宋体" w:cs="宋体"/>
          <w:color w:val="auto"/>
          <w:kern w:val="0"/>
          <w:szCs w:val="21"/>
        </w:rPr>
      </w:pPr>
      <w:r>
        <w:rPr>
          <w:rFonts w:hint="eastAsia" w:ascii="宋体" w:hAnsi="宋体" w:cs="宋体"/>
          <w:color w:val="auto"/>
          <w:kern w:val="0"/>
          <w:szCs w:val="21"/>
        </w:rPr>
        <w:t>（2）对照</w:t>
      </w:r>
      <w:r>
        <w:rPr>
          <w:rFonts w:hint="eastAsia" w:ascii="宋体" w:hAnsi="宋体" w:cs="宋体"/>
          <w:color w:val="auto"/>
          <w:kern w:val="0"/>
          <w:szCs w:val="21"/>
          <w:lang w:eastAsia="zh-CN"/>
        </w:rPr>
        <w:t>采购</w:t>
      </w:r>
      <w:r>
        <w:rPr>
          <w:rFonts w:hint="eastAsia" w:ascii="宋体" w:hAnsi="宋体" w:cs="宋体"/>
          <w:color w:val="auto"/>
          <w:kern w:val="0"/>
          <w:szCs w:val="21"/>
        </w:rPr>
        <w:t>文件技术规格，逐条说明所提供货物和服务对</w:t>
      </w:r>
      <w:r>
        <w:rPr>
          <w:rFonts w:hint="eastAsia" w:ascii="宋体" w:hAnsi="宋体" w:cs="宋体"/>
          <w:color w:val="auto"/>
          <w:kern w:val="0"/>
          <w:szCs w:val="21"/>
          <w:lang w:eastAsia="zh-CN"/>
        </w:rPr>
        <w:t>采购</w:t>
      </w:r>
      <w:r>
        <w:rPr>
          <w:rFonts w:hint="eastAsia" w:ascii="宋体" w:hAnsi="宋体" w:cs="宋体"/>
          <w:color w:val="auto"/>
          <w:kern w:val="0"/>
          <w:szCs w:val="21"/>
        </w:rPr>
        <w:t>文件的技术规格条文的响应与偏离。对有具体参数要求的指标，</w:t>
      </w:r>
      <w:r>
        <w:rPr>
          <w:rFonts w:hint="eastAsia" w:ascii="宋体" w:hAnsi="宋体" w:cs="宋体"/>
          <w:color w:val="auto"/>
          <w:kern w:val="0"/>
          <w:szCs w:val="21"/>
          <w:lang w:eastAsia="zh-CN"/>
        </w:rPr>
        <w:t>报价</w:t>
      </w:r>
      <w:r>
        <w:rPr>
          <w:rFonts w:hint="eastAsia" w:ascii="宋体" w:hAnsi="宋体" w:cs="宋体"/>
          <w:color w:val="auto"/>
          <w:kern w:val="0"/>
          <w:szCs w:val="21"/>
        </w:rPr>
        <w:t>单位应提供具体参数值；</w:t>
      </w:r>
    </w:p>
    <w:p w14:paraId="590A652E">
      <w:pPr>
        <w:adjustRightInd w:val="0"/>
        <w:snapToGrid w:val="0"/>
        <w:spacing w:beforeAutospacing="0" w:afterAutospacing="0" w:line="360" w:lineRule="auto"/>
        <w:rPr>
          <w:rFonts w:ascii="宋体" w:hAnsi="宋体"/>
          <w:b/>
          <w:bCs/>
          <w:color w:val="auto"/>
          <w:szCs w:val="21"/>
        </w:rPr>
      </w:pPr>
      <w:r>
        <w:rPr>
          <w:rFonts w:hint="eastAsia" w:ascii="宋体" w:hAnsi="宋体"/>
          <w:b/>
          <w:bCs/>
          <w:color w:val="auto"/>
          <w:szCs w:val="21"/>
          <w:lang w:val="en-US" w:eastAsia="zh-CN"/>
        </w:rPr>
        <w:t>5</w:t>
      </w:r>
      <w:r>
        <w:rPr>
          <w:rFonts w:hint="eastAsia" w:ascii="宋体" w:hAnsi="宋体"/>
          <w:b/>
          <w:bCs/>
          <w:color w:val="auto"/>
          <w:szCs w:val="21"/>
        </w:rPr>
        <w:t>.</w:t>
      </w:r>
      <w:r>
        <w:rPr>
          <w:rFonts w:hint="eastAsia" w:ascii="宋体" w:hAnsi="宋体"/>
          <w:b/>
          <w:bCs/>
          <w:color w:val="auto"/>
          <w:szCs w:val="21"/>
          <w:lang w:eastAsia="zh-CN"/>
        </w:rPr>
        <w:t>报价</w:t>
      </w:r>
      <w:r>
        <w:rPr>
          <w:rFonts w:hint="eastAsia" w:ascii="宋体" w:hAnsi="宋体"/>
          <w:b/>
          <w:bCs/>
          <w:color w:val="auto"/>
          <w:szCs w:val="21"/>
        </w:rPr>
        <w:t>文件的递交与接收</w:t>
      </w:r>
    </w:p>
    <w:p w14:paraId="46CBC0C3">
      <w:pPr>
        <w:adjustRightInd w:val="0"/>
        <w:snapToGrid w:val="0"/>
        <w:spacing w:beforeAutospacing="0" w:afterAutospacing="0" w:line="360" w:lineRule="auto"/>
        <w:ind w:firstLine="420" w:firstLineChars="200"/>
        <w:rPr>
          <w:rFonts w:ascii="宋体" w:hAnsi="宋体"/>
          <w:color w:val="auto"/>
          <w:szCs w:val="21"/>
        </w:rPr>
      </w:pPr>
      <w:r>
        <w:rPr>
          <w:rFonts w:hint="eastAsia" w:ascii="宋体" w:hAnsi="宋体"/>
          <w:color w:val="auto"/>
          <w:szCs w:val="21"/>
          <w:lang w:val="en-US" w:eastAsia="zh-CN"/>
        </w:rPr>
        <w:t>5</w:t>
      </w:r>
      <w:r>
        <w:rPr>
          <w:rFonts w:hint="eastAsia" w:ascii="宋体" w:hAnsi="宋体"/>
          <w:color w:val="auto"/>
          <w:szCs w:val="21"/>
        </w:rPr>
        <w:t xml:space="preserve">.1 </w:t>
      </w:r>
      <w:r>
        <w:rPr>
          <w:rFonts w:hint="eastAsia" w:ascii="宋体" w:hAnsi="宋体"/>
          <w:color w:val="auto"/>
          <w:szCs w:val="21"/>
          <w:lang w:eastAsia="zh-CN"/>
        </w:rPr>
        <w:t>报价</w:t>
      </w:r>
      <w:r>
        <w:rPr>
          <w:rFonts w:hint="eastAsia" w:ascii="宋体" w:hAnsi="宋体"/>
          <w:color w:val="auto"/>
          <w:szCs w:val="21"/>
        </w:rPr>
        <w:t>人应在</w:t>
      </w:r>
      <w:r>
        <w:rPr>
          <w:rFonts w:hint="eastAsia" w:ascii="宋体" w:hAnsi="宋体"/>
          <w:color w:val="auto"/>
          <w:lang w:eastAsia="zh-CN"/>
        </w:rPr>
        <w:t>电子卖场</w:t>
      </w:r>
      <w:r>
        <w:rPr>
          <w:rFonts w:hint="eastAsia" w:ascii="宋体" w:hAnsi="宋体"/>
          <w:color w:val="auto"/>
        </w:rPr>
        <w:t>规定的</w:t>
      </w:r>
      <w:r>
        <w:rPr>
          <w:rFonts w:hint="eastAsia" w:ascii="宋体" w:hAnsi="宋体" w:cs="宋体"/>
          <w:color w:val="auto"/>
          <w:kern w:val="0"/>
          <w:szCs w:val="21"/>
        </w:rPr>
        <w:t>提交</w:t>
      </w:r>
      <w:r>
        <w:rPr>
          <w:rFonts w:hint="eastAsia" w:ascii="宋体" w:hAnsi="宋体" w:cs="宋体"/>
          <w:color w:val="auto"/>
          <w:kern w:val="0"/>
          <w:szCs w:val="21"/>
          <w:lang w:eastAsia="zh-CN"/>
        </w:rPr>
        <w:t>报价</w:t>
      </w:r>
      <w:r>
        <w:rPr>
          <w:rFonts w:hint="eastAsia" w:ascii="宋体" w:hAnsi="宋体" w:cs="宋体"/>
          <w:color w:val="auto"/>
          <w:kern w:val="0"/>
          <w:szCs w:val="21"/>
        </w:rPr>
        <w:t>文件截止时间</w:t>
      </w:r>
      <w:r>
        <w:rPr>
          <w:rFonts w:hint="eastAsia" w:ascii="宋体" w:hAnsi="宋体"/>
          <w:color w:val="auto"/>
          <w:szCs w:val="21"/>
        </w:rPr>
        <w:t>前，将</w:t>
      </w:r>
      <w:r>
        <w:rPr>
          <w:rFonts w:hint="eastAsia" w:ascii="宋体" w:hAnsi="宋体"/>
          <w:color w:val="auto"/>
          <w:szCs w:val="21"/>
          <w:lang w:eastAsia="zh-CN"/>
        </w:rPr>
        <w:t>报价</w:t>
      </w:r>
      <w:r>
        <w:rPr>
          <w:rFonts w:hint="eastAsia" w:ascii="宋体" w:hAnsi="宋体"/>
          <w:color w:val="auto"/>
          <w:szCs w:val="21"/>
        </w:rPr>
        <w:t>文件送</w:t>
      </w:r>
      <w:r>
        <w:rPr>
          <w:rFonts w:hint="eastAsia" w:ascii="宋体" w:hAnsi="宋体" w:cs="Arial"/>
          <w:color w:val="auto"/>
          <w:szCs w:val="21"/>
        </w:rPr>
        <w:t>达</w:t>
      </w:r>
      <w:r>
        <w:rPr>
          <w:rFonts w:hint="eastAsia" w:ascii="宋体" w:hAnsi="宋体"/>
          <w:b/>
          <w:color w:val="auto"/>
          <w:szCs w:val="21"/>
          <w:lang w:eastAsia="zh-CN"/>
        </w:rPr>
        <w:t>报价</w:t>
      </w:r>
      <w:r>
        <w:rPr>
          <w:rFonts w:hint="eastAsia" w:ascii="宋体" w:hAnsi="宋体"/>
          <w:b/>
          <w:color w:val="auto"/>
          <w:szCs w:val="21"/>
        </w:rPr>
        <w:t>须知前附表</w:t>
      </w:r>
      <w:r>
        <w:rPr>
          <w:rFonts w:hint="eastAsia" w:ascii="宋体" w:hAnsi="宋体"/>
          <w:color w:val="auto"/>
          <w:szCs w:val="21"/>
        </w:rPr>
        <w:t>中指定的地点（网址）。</w:t>
      </w:r>
      <w:r>
        <w:rPr>
          <w:rFonts w:hint="eastAsia" w:ascii="宋体" w:hAnsi="宋体" w:cs="宋体"/>
          <w:color w:val="auto"/>
          <w:kern w:val="0"/>
        </w:rPr>
        <w:t>在截止时间后送达的</w:t>
      </w:r>
      <w:r>
        <w:rPr>
          <w:rFonts w:hint="eastAsia" w:ascii="宋体" w:hAnsi="宋体" w:cs="宋体"/>
          <w:color w:val="auto"/>
          <w:kern w:val="0"/>
          <w:lang w:eastAsia="zh-CN"/>
        </w:rPr>
        <w:t>报价</w:t>
      </w:r>
      <w:r>
        <w:rPr>
          <w:rFonts w:hint="eastAsia" w:ascii="宋体" w:hAnsi="宋体" w:cs="宋体"/>
          <w:color w:val="auto"/>
          <w:kern w:val="0"/>
        </w:rPr>
        <w:t>文件，采购人应当拒收。</w:t>
      </w:r>
    </w:p>
    <w:p w14:paraId="5D21F751">
      <w:pPr>
        <w:pStyle w:val="23"/>
        <w:adjustRightInd w:val="0"/>
        <w:snapToGrid w:val="0"/>
        <w:spacing w:beforeAutospacing="0" w:afterAutospacing="0" w:line="360" w:lineRule="auto"/>
        <w:rPr>
          <w:rFonts w:ascii="宋体" w:hAnsi="宋体"/>
          <w:b/>
          <w:color w:val="auto"/>
          <w:sz w:val="21"/>
          <w:szCs w:val="21"/>
        </w:rPr>
      </w:pPr>
      <w:bookmarkStart w:id="6" w:name="_Toc474235948"/>
      <w:bookmarkEnd w:id="6"/>
      <w:bookmarkStart w:id="7" w:name="_Toc420948014"/>
      <w:bookmarkEnd w:id="7"/>
      <w:r>
        <w:rPr>
          <w:rFonts w:hint="eastAsia" w:ascii="宋体" w:hAnsi="宋体"/>
          <w:b/>
          <w:color w:val="auto"/>
          <w:sz w:val="21"/>
          <w:szCs w:val="21"/>
          <w:lang w:val="en-US" w:eastAsia="zh-CN"/>
        </w:rPr>
        <w:t>6</w:t>
      </w:r>
      <w:r>
        <w:rPr>
          <w:rFonts w:hint="eastAsia" w:ascii="宋体" w:hAnsi="宋体"/>
          <w:b/>
          <w:color w:val="auto"/>
          <w:sz w:val="21"/>
          <w:szCs w:val="21"/>
        </w:rPr>
        <w:t>.</w:t>
      </w:r>
      <w:r>
        <w:rPr>
          <w:rFonts w:hint="eastAsia" w:ascii="宋体" w:hAnsi="宋体"/>
          <w:b/>
          <w:color w:val="auto"/>
          <w:sz w:val="21"/>
          <w:szCs w:val="21"/>
          <w:lang w:eastAsia="zh-CN"/>
        </w:rPr>
        <w:t>成交</w:t>
      </w:r>
      <w:r>
        <w:rPr>
          <w:rFonts w:hint="eastAsia" w:ascii="宋体" w:hAnsi="宋体"/>
          <w:b/>
          <w:color w:val="auto"/>
          <w:sz w:val="21"/>
          <w:szCs w:val="21"/>
        </w:rPr>
        <w:t>通知</w:t>
      </w:r>
    </w:p>
    <w:p w14:paraId="2F9BE8D0">
      <w:pPr>
        <w:pStyle w:val="23"/>
        <w:adjustRightInd w:val="0"/>
        <w:snapToGrid w:val="0"/>
        <w:spacing w:beforeAutospacing="0" w:afterAutospacing="0" w:line="360" w:lineRule="auto"/>
        <w:ind w:firstLine="420" w:firstLineChars="200"/>
        <w:rPr>
          <w:rFonts w:ascii="宋体" w:hAnsi="宋体"/>
          <w:color w:val="auto"/>
          <w:sz w:val="21"/>
          <w:szCs w:val="21"/>
        </w:rPr>
      </w:pPr>
      <w:r>
        <w:rPr>
          <w:rFonts w:hint="eastAsia" w:ascii="宋体" w:hAnsi="宋体"/>
          <w:color w:val="auto"/>
          <w:sz w:val="21"/>
          <w:szCs w:val="21"/>
          <w:lang w:val="en-US" w:eastAsia="zh-CN"/>
        </w:rPr>
        <w:t>6</w:t>
      </w:r>
      <w:r>
        <w:rPr>
          <w:rFonts w:hint="eastAsia" w:ascii="宋体" w:hAnsi="宋体"/>
          <w:color w:val="auto"/>
          <w:sz w:val="21"/>
          <w:szCs w:val="21"/>
        </w:rPr>
        <w:t>.1</w:t>
      </w:r>
      <w:r>
        <w:rPr>
          <w:rFonts w:hint="eastAsia" w:ascii="宋体" w:hAnsi="宋体"/>
          <w:color w:val="auto"/>
          <w:sz w:val="21"/>
          <w:szCs w:val="21"/>
          <w:lang w:eastAsia="zh-CN"/>
        </w:rPr>
        <w:t>成交</w:t>
      </w:r>
      <w:r>
        <w:rPr>
          <w:rFonts w:hint="eastAsia" w:ascii="宋体" w:hAnsi="宋体"/>
          <w:color w:val="auto"/>
          <w:sz w:val="21"/>
          <w:szCs w:val="21"/>
        </w:rPr>
        <w:t>人确定后，采购人将以书面形式向</w:t>
      </w:r>
      <w:r>
        <w:rPr>
          <w:rFonts w:hint="eastAsia" w:ascii="宋体" w:hAnsi="宋体"/>
          <w:color w:val="auto"/>
          <w:sz w:val="21"/>
          <w:szCs w:val="21"/>
          <w:lang w:eastAsia="zh-CN"/>
        </w:rPr>
        <w:t>成交</w:t>
      </w:r>
      <w:r>
        <w:rPr>
          <w:rFonts w:hint="eastAsia" w:ascii="宋体" w:hAnsi="宋体"/>
          <w:color w:val="auto"/>
          <w:sz w:val="21"/>
          <w:szCs w:val="21"/>
        </w:rPr>
        <w:t>人发出</w:t>
      </w:r>
      <w:r>
        <w:rPr>
          <w:rFonts w:hint="eastAsia" w:ascii="宋体" w:hAnsi="宋体"/>
          <w:color w:val="auto"/>
          <w:sz w:val="21"/>
          <w:szCs w:val="21"/>
          <w:lang w:eastAsia="zh-CN"/>
        </w:rPr>
        <w:t>成交</w:t>
      </w:r>
      <w:r>
        <w:rPr>
          <w:rFonts w:hint="eastAsia" w:ascii="宋体" w:hAnsi="宋体"/>
          <w:color w:val="auto"/>
          <w:sz w:val="21"/>
          <w:szCs w:val="21"/>
        </w:rPr>
        <w:t>通知书。</w:t>
      </w:r>
      <w:r>
        <w:rPr>
          <w:rFonts w:hint="eastAsia" w:ascii="宋体" w:hAnsi="宋体"/>
          <w:color w:val="auto"/>
          <w:sz w:val="21"/>
          <w:szCs w:val="21"/>
          <w:lang w:eastAsia="zh-CN"/>
        </w:rPr>
        <w:t>成交</w:t>
      </w:r>
      <w:r>
        <w:rPr>
          <w:rFonts w:hint="eastAsia" w:ascii="宋体" w:hAnsi="宋体"/>
          <w:color w:val="auto"/>
          <w:sz w:val="21"/>
          <w:szCs w:val="21"/>
        </w:rPr>
        <w:t>通知书对采购人和</w:t>
      </w:r>
      <w:r>
        <w:rPr>
          <w:rFonts w:hint="eastAsia" w:ascii="宋体" w:hAnsi="宋体"/>
          <w:color w:val="auto"/>
          <w:sz w:val="21"/>
          <w:szCs w:val="21"/>
          <w:lang w:eastAsia="zh-CN"/>
        </w:rPr>
        <w:t>成交</w:t>
      </w:r>
      <w:r>
        <w:rPr>
          <w:rFonts w:hint="eastAsia" w:ascii="宋体" w:hAnsi="宋体"/>
          <w:color w:val="auto"/>
          <w:sz w:val="21"/>
          <w:szCs w:val="21"/>
        </w:rPr>
        <w:t>人具有同等法律效力。</w:t>
      </w:r>
    </w:p>
    <w:p w14:paraId="3F8F0E1C">
      <w:pPr>
        <w:pStyle w:val="23"/>
        <w:adjustRightInd w:val="0"/>
        <w:snapToGrid w:val="0"/>
        <w:spacing w:beforeAutospacing="0" w:afterAutospacing="0" w:line="360" w:lineRule="auto"/>
        <w:ind w:firstLine="420" w:firstLineChars="200"/>
        <w:rPr>
          <w:rFonts w:ascii="宋体" w:hAnsi="宋体"/>
          <w:color w:val="auto"/>
          <w:sz w:val="21"/>
          <w:szCs w:val="21"/>
        </w:rPr>
      </w:pPr>
      <w:r>
        <w:rPr>
          <w:rFonts w:hint="eastAsia" w:ascii="宋体" w:hAnsi="宋体"/>
          <w:color w:val="auto"/>
          <w:sz w:val="21"/>
          <w:szCs w:val="21"/>
          <w:lang w:val="en-US" w:eastAsia="zh-CN"/>
        </w:rPr>
        <w:t>6.2</w:t>
      </w:r>
      <w:r>
        <w:rPr>
          <w:rFonts w:hint="eastAsia" w:ascii="宋体" w:hAnsi="宋体"/>
          <w:bCs/>
          <w:color w:val="auto"/>
          <w:sz w:val="21"/>
          <w:szCs w:val="21"/>
        </w:rPr>
        <w:t>如</w:t>
      </w:r>
      <w:r>
        <w:rPr>
          <w:rFonts w:hint="eastAsia" w:ascii="宋体" w:hAnsi="宋体"/>
          <w:bCs/>
          <w:color w:val="auto"/>
          <w:sz w:val="21"/>
          <w:szCs w:val="21"/>
          <w:lang w:eastAsia="zh-CN"/>
        </w:rPr>
        <w:t>成交</w:t>
      </w:r>
      <w:r>
        <w:rPr>
          <w:rFonts w:hint="eastAsia" w:ascii="宋体" w:hAnsi="宋体"/>
          <w:bCs/>
          <w:color w:val="auto"/>
          <w:sz w:val="21"/>
          <w:szCs w:val="21"/>
        </w:rPr>
        <w:t>人未按照</w:t>
      </w:r>
      <w:r>
        <w:rPr>
          <w:rFonts w:hint="eastAsia" w:ascii="宋体" w:hAnsi="宋体"/>
          <w:bCs/>
          <w:color w:val="auto"/>
          <w:sz w:val="21"/>
          <w:szCs w:val="21"/>
          <w:lang w:eastAsia="zh-CN"/>
        </w:rPr>
        <w:t>采购</w:t>
      </w:r>
      <w:r>
        <w:rPr>
          <w:rFonts w:hint="eastAsia" w:ascii="宋体" w:hAnsi="宋体"/>
          <w:bCs/>
          <w:color w:val="auto"/>
          <w:sz w:val="21"/>
          <w:szCs w:val="21"/>
        </w:rPr>
        <w:t>文件要求交付使用期的时间内交货，将按照每日缴纳中标金额2%的违约金，从首次付款中扣除。</w:t>
      </w:r>
    </w:p>
    <w:p w14:paraId="6ED70210">
      <w:pPr>
        <w:pStyle w:val="23"/>
        <w:adjustRightInd w:val="0"/>
        <w:snapToGrid w:val="0"/>
        <w:spacing w:beforeAutospacing="0" w:afterAutospacing="0" w:line="360" w:lineRule="auto"/>
        <w:rPr>
          <w:rFonts w:ascii="宋体" w:hAnsi="宋体"/>
          <w:b/>
          <w:color w:val="auto"/>
          <w:sz w:val="21"/>
          <w:szCs w:val="21"/>
        </w:rPr>
      </w:pPr>
      <w:r>
        <w:rPr>
          <w:rFonts w:hint="eastAsia" w:ascii="宋体" w:hAnsi="宋体"/>
          <w:b/>
          <w:color w:val="auto"/>
          <w:sz w:val="21"/>
          <w:szCs w:val="21"/>
          <w:lang w:val="en-US" w:eastAsia="zh-CN"/>
        </w:rPr>
        <w:t>7</w:t>
      </w:r>
      <w:r>
        <w:rPr>
          <w:rFonts w:hint="eastAsia" w:ascii="宋体" w:hAnsi="宋体"/>
          <w:b/>
          <w:color w:val="auto"/>
          <w:sz w:val="21"/>
          <w:szCs w:val="21"/>
        </w:rPr>
        <w:t>.签订合同</w:t>
      </w:r>
    </w:p>
    <w:p w14:paraId="5B45EA83">
      <w:pPr>
        <w:pStyle w:val="23"/>
        <w:adjustRightInd w:val="0"/>
        <w:snapToGrid w:val="0"/>
        <w:spacing w:beforeAutospacing="0" w:afterAutospacing="0" w:line="360" w:lineRule="auto"/>
        <w:ind w:firstLine="420" w:firstLineChars="200"/>
        <w:rPr>
          <w:rFonts w:ascii="宋体" w:hAnsi="宋体"/>
          <w:color w:val="auto"/>
          <w:sz w:val="21"/>
          <w:szCs w:val="21"/>
        </w:rPr>
      </w:pPr>
      <w:r>
        <w:rPr>
          <w:rFonts w:hint="eastAsia" w:ascii="宋体" w:hAnsi="宋体"/>
          <w:color w:val="auto"/>
          <w:sz w:val="21"/>
          <w:szCs w:val="21"/>
          <w:lang w:val="en-US" w:eastAsia="zh-CN"/>
        </w:rPr>
        <w:t>7</w:t>
      </w:r>
      <w:r>
        <w:rPr>
          <w:rFonts w:hint="eastAsia" w:ascii="宋体" w:hAnsi="宋体"/>
          <w:color w:val="auto"/>
          <w:sz w:val="21"/>
          <w:szCs w:val="21"/>
        </w:rPr>
        <w:t xml:space="preserve">.1 </w:t>
      </w:r>
      <w:r>
        <w:rPr>
          <w:rFonts w:hint="eastAsia" w:ascii="宋体" w:hAnsi="宋体"/>
          <w:color w:val="auto"/>
          <w:sz w:val="21"/>
          <w:szCs w:val="21"/>
          <w:lang w:eastAsia="zh-CN"/>
        </w:rPr>
        <w:t>采购</w:t>
      </w:r>
      <w:r>
        <w:rPr>
          <w:rFonts w:hint="eastAsia" w:ascii="宋体" w:hAnsi="宋体"/>
          <w:color w:val="auto"/>
          <w:sz w:val="21"/>
          <w:szCs w:val="21"/>
        </w:rPr>
        <w:t>文件、</w:t>
      </w:r>
      <w:r>
        <w:rPr>
          <w:rFonts w:hint="eastAsia" w:ascii="宋体" w:hAnsi="宋体"/>
          <w:color w:val="auto"/>
          <w:sz w:val="21"/>
          <w:szCs w:val="21"/>
          <w:lang w:eastAsia="zh-CN"/>
        </w:rPr>
        <w:t>成交</w:t>
      </w:r>
      <w:r>
        <w:rPr>
          <w:rFonts w:hint="eastAsia" w:ascii="宋体" w:hAnsi="宋体"/>
          <w:color w:val="auto"/>
          <w:sz w:val="21"/>
          <w:szCs w:val="21"/>
        </w:rPr>
        <w:t>人的</w:t>
      </w:r>
      <w:r>
        <w:rPr>
          <w:rFonts w:hint="eastAsia" w:ascii="宋体" w:hAnsi="宋体"/>
          <w:color w:val="auto"/>
          <w:sz w:val="21"/>
          <w:szCs w:val="21"/>
          <w:lang w:eastAsia="zh-CN"/>
        </w:rPr>
        <w:t>报价</w:t>
      </w:r>
      <w:r>
        <w:rPr>
          <w:rFonts w:hint="eastAsia" w:ascii="宋体" w:hAnsi="宋体"/>
          <w:color w:val="auto"/>
          <w:sz w:val="21"/>
          <w:szCs w:val="21"/>
        </w:rPr>
        <w:t>文件及其补充的</w:t>
      </w:r>
      <w:r>
        <w:rPr>
          <w:rFonts w:hint="eastAsia" w:ascii="宋体" w:hAnsi="宋体"/>
          <w:color w:val="auto"/>
          <w:sz w:val="21"/>
          <w:szCs w:val="21"/>
          <w:lang w:eastAsia="zh-CN"/>
        </w:rPr>
        <w:t>报价</w:t>
      </w:r>
      <w:r>
        <w:rPr>
          <w:rFonts w:hint="eastAsia" w:ascii="宋体" w:hAnsi="宋体"/>
          <w:color w:val="auto"/>
          <w:sz w:val="21"/>
          <w:szCs w:val="21"/>
        </w:rPr>
        <w:t>文件等均为签订政府采购合同的依据。</w:t>
      </w:r>
    </w:p>
    <w:p w14:paraId="1A4BE60D">
      <w:pPr>
        <w:pStyle w:val="23"/>
        <w:adjustRightInd w:val="0"/>
        <w:snapToGrid w:val="0"/>
        <w:spacing w:beforeAutospacing="0" w:afterAutospacing="0" w:line="360" w:lineRule="auto"/>
        <w:ind w:firstLine="420" w:firstLineChars="200"/>
        <w:rPr>
          <w:rFonts w:ascii="宋体" w:hAnsi="宋体"/>
          <w:color w:val="auto"/>
          <w:sz w:val="21"/>
          <w:szCs w:val="21"/>
        </w:rPr>
      </w:pPr>
      <w:r>
        <w:rPr>
          <w:rFonts w:hint="eastAsia" w:ascii="宋体" w:hAnsi="宋体"/>
          <w:color w:val="auto"/>
          <w:sz w:val="21"/>
          <w:szCs w:val="21"/>
          <w:lang w:val="en-US" w:eastAsia="zh-CN"/>
        </w:rPr>
        <w:t>7</w:t>
      </w:r>
      <w:r>
        <w:rPr>
          <w:rFonts w:hint="eastAsia" w:ascii="宋体" w:hAnsi="宋体"/>
          <w:color w:val="auto"/>
          <w:sz w:val="21"/>
          <w:szCs w:val="21"/>
        </w:rPr>
        <w:t>.2采购人应当自</w:t>
      </w:r>
      <w:r>
        <w:rPr>
          <w:rFonts w:hint="eastAsia" w:ascii="宋体" w:hAnsi="宋体"/>
          <w:color w:val="auto"/>
          <w:sz w:val="21"/>
          <w:szCs w:val="21"/>
          <w:lang w:eastAsia="zh-CN"/>
        </w:rPr>
        <w:t>成交</w:t>
      </w:r>
      <w:r>
        <w:rPr>
          <w:rFonts w:hint="eastAsia" w:ascii="宋体" w:hAnsi="宋体"/>
          <w:color w:val="auto"/>
          <w:sz w:val="21"/>
          <w:szCs w:val="21"/>
        </w:rPr>
        <w:t>通知书发出之日起3</w:t>
      </w:r>
      <w:r>
        <w:rPr>
          <w:rFonts w:hint="eastAsia" w:ascii="宋体" w:hAnsi="宋体"/>
          <w:color w:val="auto"/>
          <w:sz w:val="21"/>
          <w:szCs w:val="21"/>
          <w:lang w:val="en-US" w:eastAsia="zh-CN"/>
        </w:rPr>
        <w:t>0</w:t>
      </w:r>
      <w:r>
        <w:rPr>
          <w:rFonts w:hint="eastAsia" w:ascii="宋体" w:hAnsi="宋体"/>
          <w:color w:val="auto"/>
          <w:sz w:val="21"/>
          <w:szCs w:val="21"/>
        </w:rPr>
        <w:t>日内，按照</w:t>
      </w:r>
      <w:r>
        <w:rPr>
          <w:rFonts w:hint="eastAsia" w:ascii="宋体" w:hAnsi="宋体"/>
          <w:color w:val="auto"/>
          <w:sz w:val="21"/>
          <w:szCs w:val="21"/>
          <w:lang w:eastAsia="zh-CN"/>
        </w:rPr>
        <w:t>采购</w:t>
      </w:r>
      <w:r>
        <w:rPr>
          <w:rFonts w:hint="eastAsia" w:ascii="宋体" w:hAnsi="宋体"/>
          <w:color w:val="auto"/>
          <w:sz w:val="21"/>
          <w:szCs w:val="21"/>
        </w:rPr>
        <w:t>文件和</w:t>
      </w:r>
      <w:r>
        <w:rPr>
          <w:rFonts w:hint="eastAsia" w:ascii="宋体" w:hAnsi="宋体"/>
          <w:color w:val="auto"/>
          <w:sz w:val="21"/>
          <w:szCs w:val="21"/>
          <w:lang w:eastAsia="zh-CN"/>
        </w:rPr>
        <w:t>成交</w:t>
      </w:r>
      <w:r>
        <w:rPr>
          <w:rFonts w:hint="eastAsia" w:ascii="宋体" w:hAnsi="宋体"/>
          <w:color w:val="auto"/>
          <w:sz w:val="21"/>
          <w:szCs w:val="21"/>
        </w:rPr>
        <w:t>人</w:t>
      </w:r>
      <w:r>
        <w:rPr>
          <w:rFonts w:hint="eastAsia" w:ascii="宋体" w:hAnsi="宋体"/>
          <w:color w:val="auto"/>
          <w:sz w:val="21"/>
          <w:szCs w:val="21"/>
          <w:lang w:eastAsia="zh-CN"/>
        </w:rPr>
        <w:t>报价</w:t>
      </w:r>
      <w:r>
        <w:rPr>
          <w:rFonts w:hint="eastAsia" w:ascii="宋体" w:hAnsi="宋体"/>
          <w:color w:val="auto"/>
          <w:sz w:val="21"/>
          <w:szCs w:val="21"/>
        </w:rPr>
        <w:t>文件的规定，与</w:t>
      </w:r>
      <w:r>
        <w:rPr>
          <w:rFonts w:hint="eastAsia" w:ascii="宋体" w:hAnsi="宋体"/>
          <w:color w:val="auto"/>
          <w:sz w:val="21"/>
          <w:szCs w:val="21"/>
          <w:lang w:eastAsia="zh-CN"/>
        </w:rPr>
        <w:t>成交</w:t>
      </w:r>
      <w:r>
        <w:rPr>
          <w:rFonts w:hint="eastAsia" w:ascii="宋体" w:hAnsi="宋体"/>
          <w:color w:val="auto"/>
          <w:sz w:val="21"/>
          <w:szCs w:val="21"/>
        </w:rPr>
        <w:t>人签订书面合同。所签订的合同不得对</w:t>
      </w:r>
      <w:r>
        <w:rPr>
          <w:rFonts w:hint="eastAsia" w:ascii="宋体" w:hAnsi="宋体"/>
          <w:color w:val="auto"/>
          <w:sz w:val="21"/>
          <w:szCs w:val="21"/>
          <w:lang w:eastAsia="zh-CN"/>
        </w:rPr>
        <w:t>采购</w:t>
      </w:r>
      <w:r>
        <w:rPr>
          <w:rFonts w:hint="eastAsia" w:ascii="宋体" w:hAnsi="宋体"/>
          <w:color w:val="auto"/>
          <w:sz w:val="21"/>
          <w:szCs w:val="21"/>
        </w:rPr>
        <w:t>文件确定的事项和</w:t>
      </w:r>
      <w:r>
        <w:rPr>
          <w:rFonts w:hint="eastAsia" w:ascii="宋体" w:hAnsi="宋体"/>
          <w:color w:val="auto"/>
          <w:sz w:val="21"/>
          <w:szCs w:val="21"/>
          <w:lang w:eastAsia="zh-CN"/>
        </w:rPr>
        <w:t>成交</w:t>
      </w:r>
      <w:r>
        <w:rPr>
          <w:rFonts w:hint="eastAsia" w:ascii="宋体" w:hAnsi="宋体"/>
          <w:color w:val="auto"/>
          <w:sz w:val="21"/>
          <w:szCs w:val="21"/>
        </w:rPr>
        <w:t>人</w:t>
      </w:r>
      <w:r>
        <w:rPr>
          <w:rFonts w:hint="eastAsia" w:ascii="宋体" w:hAnsi="宋体"/>
          <w:color w:val="auto"/>
          <w:sz w:val="21"/>
          <w:szCs w:val="21"/>
          <w:lang w:eastAsia="zh-CN"/>
        </w:rPr>
        <w:t>报价</w:t>
      </w:r>
      <w:r>
        <w:rPr>
          <w:rFonts w:hint="eastAsia" w:ascii="宋体" w:hAnsi="宋体"/>
          <w:color w:val="auto"/>
          <w:sz w:val="21"/>
          <w:szCs w:val="21"/>
        </w:rPr>
        <w:t>文件作实质性修改。采购人不得向</w:t>
      </w:r>
      <w:r>
        <w:rPr>
          <w:rFonts w:hint="eastAsia" w:ascii="宋体" w:hAnsi="宋体"/>
          <w:color w:val="auto"/>
          <w:sz w:val="21"/>
          <w:szCs w:val="21"/>
          <w:lang w:eastAsia="zh-CN"/>
        </w:rPr>
        <w:t>成交</w:t>
      </w:r>
      <w:r>
        <w:rPr>
          <w:rFonts w:hint="eastAsia" w:ascii="宋体" w:hAnsi="宋体"/>
          <w:color w:val="auto"/>
          <w:sz w:val="21"/>
          <w:szCs w:val="21"/>
        </w:rPr>
        <w:t>人提出任何不合理的要求作为签订合同的条件。</w:t>
      </w:r>
    </w:p>
    <w:p w14:paraId="30A3DF77">
      <w:pPr>
        <w:pStyle w:val="23"/>
        <w:adjustRightInd w:val="0"/>
        <w:snapToGrid w:val="0"/>
        <w:spacing w:beforeAutospacing="0" w:afterAutospacing="0" w:line="360" w:lineRule="auto"/>
        <w:ind w:firstLine="420" w:firstLineChars="200"/>
        <w:rPr>
          <w:rFonts w:ascii="宋体" w:hAnsi="宋体"/>
          <w:color w:val="auto"/>
          <w:sz w:val="21"/>
          <w:szCs w:val="21"/>
        </w:rPr>
      </w:pPr>
      <w:r>
        <w:rPr>
          <w:rFonts w:hint="eastAsia" w:ascii="宋体" w:hAnsi="宋体"/>
          <w:color w:val="auto"/>
          <w:sz w:val="21"/>
          <w:szCs w:val="21"/>
          <w:lang w:val="en-US" w:eastAsia="zh-CN"/>
        </w:rPr>
        <w:t>7</w:t>
      </w:r>
      <w:r>
        <w:rPr>
          <w:rFonts w:hint="eastAsia" w:ascii="宋体" w:hAnsi="宋体"/>
          <w:color w:val="auto"/>
          <w:sz w:val="21"/>
          <w:szCs w:val="21"/>
        </w:rPr>
        <w:t xml:space="preserve">.3 </w:t>
      </w:r>
      <w:r>
        <w:rPr>
          <w:rFonts w:hint="eastAsia" w:ascii="宋体" w:hAnsi="宋体"/>
          <w:color w:val="auto"/>
          <w:sz w:val="21"/>
          <w:szCs w:val="21"/>
          <w:lang w:eastAsia="zh-CN"/>
        </w:rPr>
        <w:t>成交</w:t>
      </w:r>
      <w:r>
        <w:rPr>
          <w:rFonts w:hint="eastAsia" w:ascii="宋体" w:hAnsi="宋体"/>
          <w:color w:val="auto"/>
          <w:sz w:val="21"/>
          <w:szCs w:val="21"/>
        </w:rPr>
        <w:t>人应当按照合同约定履行义务。</w:t>
      </w:r>
      <w:r>
        <w:rPr>
          <w:rFonts w:hint="eastAsia" w:ascii="宋体" w:hAnsi="宋体"/>
          <w:color w:val="auto"/>
          <w:sz w:val="21"/>
          <w:szCs w:val="21"/>
          <w:lang w:eastAsia="zh-CN"/>
        </w:rPr>
        <w:t>成交</w:t>
      </w:r>
      <w:r>
        <w:rPr>
          <w:rFonts w:hint="eastAsia" w:ascii="宋体" w:hAnsi="宋体"/>
          <w:color w:val="auto"/>
          <w:sz w:val="21"/>
          <w:szCs w:val="21"/>
        </w:rPr>
        <w:t>人不得向他人转让</w:t>
      </w:r>
      <w:r>
        <w:rPr>
          <w:rFonts w:hint="eastAsia" w:ascii="宋体" w:hAnsi="宋体"/>
          <w:color w:val="auto"/>
          <w:sz w:val="21"/>
          <w:szCs w:val="21"/>
          <w:lang w:eastAsia="zh-CN"/>
        </w:rPr>
        <w:t>成交</w:t>
      </w:r>
      <w:r>
        <w:rPr>
          <w:rFonts w:hint="eastAsia" w:ascii="宋体" w:hAnsi="宋体"/>
          <w:color w:val="auto"/>
          <w:sz w:val="21"/>
          <w:szCs w:val="21"/>
        </w:rPr>
        <w:t>项目，也不得将</w:t>
      </w:r>
      <w:r>
        <w:rPr>
          <w:rFonts w:hint="eastAsia" w:ascii="宋体" w:hAnsi="宋体"/>
          <w:color w:val="auto"/>
          <w:sz w:val="21"/>
          <w:szCs w:val="21"/>
          <w:lang w:eastAsia="zh-CN"/>
        </w:rPr>
        <w:t>成交</w:t>
      </w:r>
      <w:r>
        <w:rPr>
          <w:rFonts w:hint="eastAsia" w:ascii="宋体" w:hAnsi="宋体"/>
          <w:color w:val="auto"/>
          <w:sz w:val="21"/>
          <w:szCs w:val="21"/>
        </w:rPr>
        <w:t>项目分包后分别向他人转让。</w:t>
      </w:r>
    </w:p>
    <w:p w14:paraId="3FD6AD92">
      <w:pPr>
        <w:pStyle w:val="23"/>
        <w:adjustRightInd w:val="0"/>
        <w:snapToGrid w:val="0"/>
        <w:spacing w:beforeAutospacing="0" w:afterAutospacing="0" w:line="360" w:lineRule="auto"/>
        <w:ind w:firstLine="420" w:firstLineChars="200"/>
        <w:rPr>
          <w:rFonts w:ascii="宋体" w:hAnsi="宋体"/>
          <w:color w:val="auto"/>
          <w:sz w:val="21"/>
          <w:szCs w:val="21"/>
        </w:rPr>
      </w:pPr>
      <w:r>
        <w:rPr>
          <w:rFonts w:hint="eastAsia" w:ascii="宋体" w:hAnsi="宋体"/>
          <w:color w:val="auto"/>
          <w:sz w:val="21"/>
          <w:szCs w:val="21"/>
          <w:lang w:val="en-US" w:eastAsia="zh-CN"/>
        </w:rPr>
        <w:t>7</w:t>
      </w:r>
      <w:r>
        <w:rPr>
          <w:rFonts w:hint="eastAsia" w:ascii="宋体" w:hAnsi="宋体"/>
          <w:color w:val="auto"/>
          <w:sz w:val="21"/>
          <w:szCs w:val="21"/>
        </w:rPr>
        <w:t xml:space="preserve">.4 </w:t>
      </w:r>
      <w:r>
        <w:rPr>
          <w:rFonts w:hint="eastAsia" w:ascii="宋体" w:hAnsi="宋体"/>
          <w:color w:val="auto"/>
          <w:sz w:val="21"/>
          <w:szCs w:val="21"/>
          <w:lang w:eastAsia="zh-CN"/>
        </w:rPr>
        <w:t>成交</w:t>
      </w:r>
      <w:r>
        <w:rPr>
          <w:rFonts w:hint="eastAsia" w:ascii="宋体" w:hAnsi="宋体"/>
          <w:color w:val="auto"/>
          <w:sz w:val="21"/>
          <w:szCs w:val="21"/>
        </w:rPr>
        <w:t>人有下列情形之一的，责令限期改正，情节严重的，列入不良行为记录名单，在1至3年内禁止参加政府采购活动，并予以通报：</w:t>
      </w:r>
    </w:p>
    <w:p w14:paraId="5D471D76">
      <w:pPr>
        <w:pStyle w:val="23"/>
        <w:adjustRightInd w:val="0"/>
        <w:snapToGrid w:val="0"/>
        <w:spacing w:beforeAutospacing="0" w:afterAutospacing="0" w:line="360" w:lineRule="auto"/>
        <w:ind w:firstLine="420" w:firstLineChars="200"/>
        <w:rPr>
          <w:rFonts w:ascii="宋体" w:hAnsi="宋体"/>
          <w:color w:val="auto"/>
          <w:sz w:val="21"/>
          <w:szCs w:val="21"/>
        </w:rPr>
      </w:pPr>
      <w:r>
        <w:rPr>
          <w:rFonts w:hint="eastAsia" w:ascii="宋体" w:hAnsi="宋体"/>
          <w:color w:val="auto"/>
          <w:sz w:val="21"/>
          <w:szCs w:val="21"/>
        </w:rPr>
        <w:t>（一）</w:t>
      </w:r>
      <w:r>
        <w:rPr>
          <w:rFonts w:hint="eastAsia" w:ascii="宋体" w:hAnsi="宋体"/>
          <w:color w:val="auto"/>
          <w:sz w:val="21"/>
          <w:szCs w:val="21"/>
          <w:lang w:eastAsia="zh-CN"/>
        </w:rPr>
        <w:t>成交</w:t>
      </w:r>
      <w:r>
        <w:rPr>
          <w:rFonts w:hint="eastAsia" w:ascii="宋体" w:hAnsi="宋体"/>
          <w:color w:val="auto"/>
          <w:sz w:val="21"/>
          <w:szCs w:val="21"/>
        </w:rPr>
        <w:t>后无正当理由不与采购人签订合同的；</w:t>
      </w:r>
    </w:p>
    <w:p w14:paraId="6EC621C8">
      <w:pPr>
        <w:pStyle w:val="23"/>
        <w:adjustRightInd w:val="0"/>
        <w:snapToGrid w:val="0"/>
        <w:spacing w:beforeAutospacing="0" w:afterAutospacing="0" w:line="360" w:lineRule="auto"/>
        <w:ind w:firstLine="420" w:firstLineChars="200"/>
        <w:rPr>
          <w:rFonts w:ascii="宋体" w:hAnsi="宋体"/>
          <w:color w:val="auto"/>
          <w:sz w:val="21"/>
          <w:szCs w:val="21"/>
        </w:rPr>
      </w:pPr>
      <w:r>
        <w:rPr>
          <w:rFonts w:hint="eastAsia" w:ascii="宋体" w:hAnsi="宋体"/>
          <w:color w:val="auto"/>
          <w:sz w:val="21"/>
          <w:szCs w:val="21"/>
        </w:rPr>
        <w:t>（二）未按照</w:t>
      </w:r>
      <w:r>
        <w:rPr>
          <w:rFonts w:hint="eastAsia" w:ascii="宋体" w:hAnsi="宋体"/>
          <w:color w:val="auto"/>
          <w:sz w:val="21"/>
          <w:szCs w:val="21"/>
          <w:lang w:eastAsia="zh-CN"/>
        </w:rPr>
        <w:t>采购</w:t>
      </w:r>
      <w:r>
        <w:rPr>
          <w:rFonts w:hint="eastAsia" w:ascii="宋体" w:hAnsi="宋体"/>
          <w:color w:val="auto"/>
          <w:sz w:val="21"/>
          <w:szCs w:val="21"/>
        </w:rPr>
        <w:t>文件确定的事项签订政府采购合同，或者与采购人另行订立背离合同实质性内容的协议的；</w:t>
      </w:r>
    </w:p>
    <w:p w14:paraId="2BA00817">
      <w:pPr>
        <w:pStyle w:val="23"/>
        <w:adjustRightInd w:val="0"/>
        <w:snapToGrid w:val="0"/>
        <w:spacing w:beforeAutospacing="0" w:afterAutospacing="0" w:line="360" w:lineRule="auto"/>
        <w:ind w:firstLine="420" w:firstLineChars="200"/>
        <w:rPr>
          <w:rFonts w:ascii="宋体" w:hAnsi="宋体"/>
          <w:color w:val="auto"/>
          <w:sz w:val="21"/>
          <w:szCs w:val="21"/>
        </w:rPr>
      </w:pPr>
      <w:r>
        <w:rPr>
          <w:rFonts w:hint="eastAsia" w:ascii="宋体" w:hAnsi="宋体"/>
          <w:color w:val="auto"/>
          <w:sz w:val="21"/>
          <w:szCs w:val="21"/>
        </w:rPr>
        <w:t>（三）拒绝履行合同义务的；</w:t>
      </w:r>
    </w:p>
    <w:p w14:paraId="77FBB8CE">
      <w:pPr>
        <w:pStyle w:val="23"/>
        <w:adjustRightInd w:val="0"/>
        <w:snapToGrid w:val="0"/>
        <w:spacing w:beforeAutospacing="0" w:afterAutospacing="0" w:line="360" w:lineRule="auto"/>
        <w:ind w:firstLine="420" w:firstLineChars="200"/>
        <w:rPr>
          <w:rFonts w:hint="eastAsia" w:ascii="宋体" w:hAnsi="宋体"/>
          <w:b/>
          <w:color w:val="auto"/>
          <w:sz w:val="21"/>
          <w:szCs w:val="21"/>
        </w:rPr>
      </w:pPr>
      <w:r>
        <w:rPr>
          <w:rFonts w:hint="eastAsia" w:ascii="宋体" w:hAnsi="宋体"/>
          <w:color w:val="auto"/>
          <w:sz w:val="21"/>
          <w:szCs w:val="21"/>
        </w:rPr>
        <w:t>（四）违反法律、规章、规范性文件规定的。</w:t>
      </w:r>
      <w:bookmarkStart w:id="8" w:name="_Toc474235955"/>
    </w:p>
    <w:p w14:paraId="6EA5D12E">
      <w:pPr>
        <w:pStyle w:val="45"/>
        <w:widowControl w:val="0"/>
        <w:numPr>
          <w:ilvl w:val="0"/>
          <w:numId w:val="0"/>
        </w:numPr>
        <w:tabs>
          <w:tab w:val="clear" w:pos="720"/>
        </w:tabs>
        <w:spacing w:beforeAutospacing="0" w:after="120" w:afterAutospacing="0" w:line="360" w:lineRule="auto"/>
        <w:jc w:val="both"/>
        <w:rPr>
          <w:rFonts w:hint="eastAsia" w:ascii="宋体" w:hAnsi="宋体"/>
          <w:b/>
          <w:color w:val="auto"/>
          <w:sz w:val="21"/>
          <w:szCs w:val="21"/>
        </w:rPr>
      </w:pPr>
    </w:p>
    <w:bookmarkEnd w:id="8"/>
    <w:p w14:paraId="60133B98">
      <w:pPr>
        <w:jc w:val="center"/>
        <w:outlineLvl w:val="0"/>
        <w:rPr>
          <w:rFonts w:hint="eastAsia" w:ascii="宋体" w:hAnsi="宋体"/>
          <w:b/>
          <w:color w:val="auto"/>
          <w:sz w:val="32"/>
          <w:szCs w:val="32"/>
        </w:rPr>
      </w:pPr>
    </w:p>
    <w:p w14:paraId="0CB81A08">
      <w:pPr>
        <w:jc w:val="center"/>
        <w:outlineLvl w:val="0"/>
        <w:rPr>
          <w:rFonts w:hint="eastAsia" w:ascii="宋体" w:hAnsi="宋体"/>
          <w:b/>
          <w:color w:val="auto"/>
          <w:sz w:val="32"/>
          <w:szCs w:val="32"/>
        </w:rPr>
      </w:pPr>
    </w:p>
    <w:p w14:paraId="400004A7">
      <w:pPr>
        <w:jc w:val="center"/>
        <w:outlineLvl w:val="0"/>
        <w:rPr>
          <w:rFonts w:hint="eastAsia" w:ascii="宋体" w:hAnsi="宋体"/>
          <w:b/>
          <w:color w:val="auto"/>
          <w:sz w:val="32"/>
          <w:szCs w:val="32"/>
        </w:rPr>
      </w:pPr>
    </w:p>
    <w:p w14:paraId="2306DCD3">
      <w:pPr>
        <w:jc w:val="center"/>
        <w:outlineLvl w:val="0"/>
        <w:rPr>
          <w:rFonts w:hint="eastAsia" w:ascii="宋体" w:hAnsi="宋体"/>
          <w:b/>
          <w:color w:val="auto"/>
          <w:sz w:val="32"/>
          <w:szCs w:val="32"/>
        </w:rPr>
      </w:pPr>
    </w:p>
    <w:p w14:paraId="6B08D13C">
      <w:pPr>
        <w:jc w:val="center"/>
        <w:outlineLvl w:val="0"/>
        <w:rPr>
          <w:rFonts w:hint="eastAsia" w:ascii="宋体" w:hAnsi="宋体"/>
          <w:b/>
          <w:color w:val="auto"/>
          <w:sz w:val="32"/>
          <w:szCs w:val="32"/>
        </w:rPr>
      </w:pPr>
    </w:p>
    <w:p w14:paraId="0F84E46E">
      <w:pPr>
        <w:jc w:val="center"/>
        <w:outlineLvl w:val="0"/>
        <w:rPr>
          <w:rFonts w:hint="eastAsia" w:ascii="宋体" w:hAnsi="宋体"/>
          <w:b/>
          <w:color w:val="auto"/>
          <w:sz w:val="32"/>
          <w:szCs w:val="32"/>
        </w:rPr>
      </w:pPr>
    </w:p>
    <w:p w14:paraId="77C09E43">
      <w:pPr>
        <w:jc w:val="center"/>
        <w:outlineLvl w:val="0"/>
        <w:rPr>
          <w:rFonts w:hint="eastAsia" w:ascii="宋体" w:hAnsi="宋体"/>
          <w:b/>
          <w:color w:val="auto"/>
          <w:sz w:val="32"/>
          <w:szCs w:val="32"/>
        </w:rPr>
      </w:pPr>
    </w:p>
    <w:p w14:paraId="398E2457">
      <w:pPr>
        <w:jc w:val="center"/>
        <w:outlineLvl w:val="0"/>
        <w:rPr>
          <w:rFonts w:hint="eastAsia" w:ascii="宋体" w:hAnsi="宋体"/>
          <w:b/>
          <w:color w:val="auto"/>
          <w:sz w:val="32"/>
          <w:szCs w:val="32"/>
        </w:rPr>
      </w:pPr>
    </w:p>
    <w:p w14:paraId="12A62F40">
      <w:pPr>
        <w:jc w:val="center"/>
        <w:outlineLvl w:val="0"/>
        <w:rPr>
          <w:rFonts w:hint="eastAsia" w:ascii="宋体" w:hAnsi="宋体"/>
          <w:b/>
          <w:color w:val="auto"/>
          <w:sz w:val="32"/>
          <w:szCs w:val="32"/>
        </w:rPr>
      </w:pPr>
    </w:p>
    <w:p w14:paraId="7698B843">
      <w:pPr>
        <w:jc w:val="center"/>
        <w:outlineLvl w:val="0"/>
        <w:rPr>
          <w:rFonts w:hint="eastAsia" w:ascii="宋体" w:hAnsi="宋体"/>
          <w:b/>
          <w:color w:val="auto"/>
          <w:sz w:val="32"/>
          <w:szCs w:val="32"/>
        </w:rPr>
      </w:pPr>
    </w:p>
    <w:p w14:paraId="17CCA746">
      <w:pPr>
        <w:jc w:val="center"/>
        <w:outlineLvl w:val="0"/>
        <w:rPr>
          <w:rFonts w:hint="eastAsia" w:ascii="宋体" w:hAnsi="宋体"/>
          <w:b/>
          <w:color w:val="auto"/>
          <w:sz w:val="32"/>
          <w:szCs w:val="32"/>
        </w:rPr>
      </w:pPr>
    </w:p>
    <w:p w14:paraId="46A3ED1D">
      <w:pPr>
        <w:jc w:val="center"/>
        <w:outlineLvl w:val="0"/>
        <w:rPr>
          <w:rFonts w:hint="eastAsia" w:ascii="宋体" w:hAnsi="宋体"/>
          <w:b/>
          <w:color w:val="auto"/>
          <w:sz w:val="32"/>
          <w:szCs w:val="32"/>
        </w:rPr>
      </w:pPr>
    </w:p>
    <w:p w14:paraId="7DCBE23F">
      <w:pPr>
        <w:jc w:val="center"/>
        <w:outlineLvl w:val="0"/>
        <w:rPr>
          <w:rFonts w:ascii="宋体" w:hAnsi="宋体"/>
          <w:b/>
          <w:color w:val="auto"/>
          <w:szCs w:val="21"/>
        </w:rPr>
      </w:pPr>
      <w:r>
        <w:rPr>
          <w:rFonts w:hint="eastAsia" w:ascii="宋体" w:hAnsi="宋体"/>
          <w:b/>
          <w:color w:val="auto"/>
          <w:sz w:val="32"/>
          <w:szCs w:val="32"/>
        </w:rPr>
        <w:t>第</w:t>
      </w:r>
      <w:r>
        <w:rPr>
          <w:rFonts w:hint="eastAsia" w:ascii="宋体" w:hAnsi="宋体"/>
          <w:b/>
          <w:color w:val="auto"/>
          <w:sz w:val="32"/>
          <w:szCs w:val="32"/>
          <w:lang w:eastAsia="zh-CN"/>
        </w:rPr>
        <w:t>二</w:t>
      </w:r>
      <w:r>
        <w:rPr>
          <w:rFonts w:hint="eastAsia" w:ascii="宋体" w:hAnsi="宋体"/>
          <w:b/>
          <w:color w:val="auto"/>
          <w:sz w:val="32"/>
          <w:szCs w:val="32"/>
        </w:rPr>
        <w:t xml:space="preserve">章 </w:t>
      </w:r>
      <w:r>
        <w:rPr>
          <w:rFonts w:hint="eastAsia" w:ascii="宋体" w:hAnsi="宋体"/>
          <w:b/>
          <w:color w:val="auto"/>
          <w:sz w:val="32"/>
          <w:szCs w:val="32"/>
          <w:lang w:eastAsia="zh-CN"/>
        </w:rPr>
        <w:t>报价</w:t>
      </w:r>
      <w:r>
        <w:rPr>
          <w:rFonts w:hint="eastAsia" w:ascii="宋体" w:hAnsi="宋体"/>
          <w:b/>
          <w:color w:val="auto"/>
          <w:sz w:val="32"/>
          <w:szCs w:val="32"/>
        </w:rPr>
        <w:t>文件格式</w:t>
      </w:r>
    </w:p>
    <w:p w14:paraId="5762FEB9">
      <w:pPr>
        <w:adjustRightInd w:val="0"/>
        <w:snapToGrid w:val="0"/>
        <w:spacing w:beforeAutospacing="0" w:afterAutospacing="0" w:line="400" w:lineRule="atLeast"/>
        <w:jc w:val="center"/>
        <w:rPr>
          <w:rFonts w:ascii="宋体" w:hAnsi="宋体"/>
          <w:b/>
          <w:color w:val="auto"/>
          <w:szCs w:val="21"/>
        </w:rPr>
      </w:pPr>
    </w:p>
    <w:p w14:paraId="39DFF50B">
      <w:pPr>
        <w:adjustRightInd w:val="0"/>
        <w:snapToGrid w:val="0"/>
        <w:spacing w:beforeAutospacing="0" w:afterAutospacing="0" w:line="400" w:lineRule="atLeast"/>
        <w:jc w:val="center"/>
        <w:rPr>
          <w:rFonts w:ascii="宋体" w:hAnsi="宋体"/>
          <w:b/>
          <w:color w:val="auto"/>
          <w:szCs w:val="21"/>
        </w:rPr>
      </w:pPr>
    </w:p>
    <w:p w14:paraId="37938BE7">
      <w:pPr>
        <w:adjustRightInd w:val="0"/>
        <w:snapToGrid w:val="0"/>
        <w:spacing w:beforeAutospacing="0" w:afterAutospacing="0" w:line="400" w:lineRule="atLeast"/>
        <w:jc w:val="center"/>
        <w:rPr>
          <w:rFonts w:ascii="宋体" w:hAnsi="宋体"/>
          <w:bCs/>
          <w:color w:val="auto"/>
          <w:sz w:val="52"/>
          <w:szCs w:val="52"/>
        </w:rPr>
      </w:pPr>
    </w:p>
    <w:p w14:paraId="7CF95861">
      <w:pPr>
        <w:adjustRightInd w:val="0"/>
        <w:snapToGrid w:val="0"/>
        <w:spacing w:beforeAutospacing="0" w:afterAutospacing="0" w:line="400" w:lineRule="atLeast"/>
        <w:jc w:val="center"/>
        <w:rPr>
          <w:rFonts w:ascii="宋体" w:hAnsi="宋体"/>
          <w:bCs/>
          <w:color w:val="auto"/>
          <w:sz w:val="52"/>
          <w:szCs w:val="52"/>
        </w:rPr>
      </w:pPr>
      <w:r>
        <w:rPr>
          <w:rFonts w:hint="eastAsia" w:ascii="宋体" w:hAnsi="宋体"/>
          <w:bCs/>
          <w:color w:val="auto"/>
          <w:sz w:val="52"/>
          <w:szCs w:val="52"/>
          <w:lang w:eastAsia="zh-CN"/>
        </w:rPr>
        <w:t>报</w:t>
      </w:r>
      <w:r>
        <w:rPr>
          <w:rFonts w:hint="eastAsia" w:ascii="宋体" w:hAnsi="宋体"/>
          <w:bCs/>
          <w:color w:val="auto"/>
          <w:sz w:val="52"/>
          <w:szCs w:val="52"/>
          <w:lang w:val="en-US" w:eastAsia="zh-CN"/>
        </w:rPr>
        <w:t xml:space="preserve"> </w:t>
      </w:r>
      <w:r>
        <w:rPr>
          <w:rFonts w:hint="eastAsia" w:ascii="宋体" w:hAnsi="宋体"/>
          <w:bCs/>
          <w:color w:val="auto"/>
          <w:sz w:val="52"/>
          <w:szCs w:val="52"/>
          <w:lang w:eastAsia="zh-CN"/>
        </w:rPr>
        <w:t>价</w:t>
      </w:r>
      <w:r>
        <w:rPr>
          <w:rFonts w:hint="eastAsia" w:ascii="宋体" w:hAnsi="宋体"/>
          <w:bCs/>
          <w:color w:val="auto"/>
          <w:sz w:val="52"/>
          <w:szCs w:val="52"/>
        </w:rPr>
        <w:t xml:space="preserve"> 文 件</w:t>
      </w:r>
    </w:p>
    <w:p w14:paraId="002E5FDD">
      <w:pPr>
        <w:spacing w:before="312" w:beforeLines="100" w:beforeAutospacing="0" w:afterAutospacing="0"/>
        <w:jc w:val="center"/>
        <w:rPr>
          <w:rFonts w:ascii="宋体" w:hAnsi="宋体"/>
          <w:b/>
          <w:bCs/>
          <w:color w:val="auto"/>
          <w:sz w:val="28"/>
          <w:szCs w:val="28"/>
        </w:rPr>
      </w:pPr>
    </w:p>
    <w:p w14:paraId="76A2C382">
      <w:pPr>
        <w:spacing w:before="312" w:beforeLines="100" w:beforeAutospacing="0" w:afterAutospacing="0"/>
        <w:jc w:val="center"/>
        <w:rPr>
          <w:rFonts w:ascii="宋体" w:hAnsi="宋体"/>
          <w:b/>
          <w:color w:val="auto"/>
          <w:sz w:val="44"/>
          <w:szCs w:val="44"/>
        </w:rPr>
      </w:pPr>
    </w:p>
    <w:p w14:paraId="4F1C4414">
      <w:pPr>
        <w:snapToGrid w:val="0"/>
        <w:spacing w:before="312" w:beforeLines="100" w:beforeAutospacing="0" w:after="312" w:afterLines="100" w:afterAutospacing="0" w:line="360" w:lineRule="auto"/>
        <w:ind w:firstLine="993" w:firstLineChars="412"/>
        <w:rPr>
          <w:rFonts w:ascii="宋体" w:hAnsi="宋体"/>
          <w:b/>
          <w:bCs/>
          <w:color w:val="auto"/>
          <w:sz w:val="24"/>
        </w:rPr>
      </w:pPr>
      <w:r>
        <w:rPr>
          <w:rFonts w:hint="eastAsia" w:ascii="宋体" w:hAnsi="宋体"/>
          <w:b/>
          <w:bCs/>
          <w:color w:val="auto"/>
          <w:sz w:val="24"/>
        </w:rPr>
        <w:t xml:space="preserve">项目名称：                                                                      </w:t>
      </w:r>
    </w:p>
    <w:p w14:paraId="128C14CB">
      <w:pPr>
        <w:pStyle w:val="13"/>
        <w:snapToGrid w:val="0"/>
        <w:spacing w:before="312" w:beforeLines="100" w:beforeAutospacing="0" w:after="312" w:afterLines="100" w:afterAutospacing="0" w:line="360" w:lineRule="auto"/>
        <w:ind w:firstLine="981" w:firstLineChars="407"/>
        <w:rPr>
          <w:rFonts w:ascii="宋体" w:hAnsi="宋体"/>
          <w:b/>
          <w:bCs/>
          <w:color w:val="auto"/>
          <w:sz w:val="24"/>
          <w:szCs w:val="24"/>
        </w:rPr>
      </w:pPr>
      <w:r>
        <w:rPr>
          <w:rFonts w:hint="eastAsia" w:ascii="宋体" w:hAnsi="宋体"/>
          <w:b/>
          <w:bCs/>
          <w:color w:val="auto"/>
          <w:sz w:val="24"/>
          <w:szCs w:val="24"/>
          <w:lang w:eastAsia="zh-CN"/>
        </w:rPr>
        <w:t>报价</w:t>
      </w:r>
      <w:r>
        <w:rPr>
          <w:rFonts w:hint="eastAsia" w:ascii="宋体" w:hAnsi="宋体"/>
          <w:b/>
          <w:bCs/>
          <w:color w:val="auto"/>
          <w:sz w:val="24"/>
          <w:szCs w:val="24"/>
        </w:rPr>
        <w:t>人名称：                      （加盖签章）</w:t>
      </w:r>
    </w:p>
    <w:p w14:paraId="35D23622">
      <w:pPr>
        <w:pStyle w:val="13"/>
        <w:snapToGrid w:val="0"/>
        <w:spacing w:before="312" w:beforeLines="100" w:beforeAutospacing="0" w:after="312" w:afterLines="100" w:afterAutospacing="0" w:line="360" w:lineRule="auto"/>
        <w:ind w:firstLine="985" w:firstLineChars="409"/>
        <w:rPr>
          <w:rFonts w:ascii="宋体" w:hAnsi="宋体"/>
          <w:b/>
          <w:bCs/>
          <w:color w:val="auto"/>
          <w:sz w:val="24"/>
          <w:szCs w:val="24"/>
        </w:rPr>
      </w:pPr>
      <w:r>
        <w:rPr>
          <w:rFonts w:hint="eastAsia" w:ascii="宋体" w:hAnsi="宋体"/>
          <w:b/>
          <w:bCs/>
          <w:color w:val="auto"/>
          <w:sz w:val="24"/>
          <w:szCs w:val="24"/>
          <w:lang w:eastAsia="zh-CN"/>
        </w:rPr>
        <w:t>报价</w:t>
      </w:r>
      <w:r>
        <w:rPr>
          <w:rFonts w:hint="eastAsia" w:ascii="宋体" w:hAnsi="宋体"/>
          <w:b/>
          <w:bCs/>
          <w:color w:val="auto"/>
          <w:sz w:val="24"/>
          <w:szCs w:val="24"/>
        </w:rPr>
        <w:t xml:space="preserve">人地址：                                 </w:t>
      </w:r>
    </w:p>
    <w:p w14:paraId="7C41C9F2">
      <w:pPr>
        <w:pStyle w:val="13"/>
        <w:snapToGrid w:val="0"/>
        <w:spacing w:before="312" w:beforeLines="100" w:beforeAutospacing="0" w:after="312" w:afterLines="100" w:afterAutospacing="0" w:line="360" w:lineRule="auto"/>
        <w:ind w:firstLine="985" w:firstLineChars="409"/>
        <w:rPr>
          <w:rFonts w:ascii="宋体" w:hAnsi="宋体"/>
          <w:b/>
          <w:bCs/>
          <w:color w:val="auto"/>
          <w:sz w:val="24"/>
          <w:szCs w:val="24"/>
        </w:rPr>
      </w:pPr>
      <w:r>
        <w:rPr>
          <w:rFonts w:hint="eastAsia" w:ascii="宋体" w:hAnsi="宋体"/>
          <w:b/>
          <w:bCs/>
          <w:color w:val="auto"/>
          <w:sz w:val="24"/>
          <w:szCs w:val="24"/>
          <w:lang w:eastAsia="zh-CN"/>
        </w:rPr>
        <w:t>报价</w:t>
      </w:r>
      <w:r>
        <w:rPr>
          <w:rFonts w:hint="eastAsia" w:ascii="宋体" w:hAnsi="宋体"/>
          <w:b/>
          <w:bCs/>
          <w:color w:val="auto"/>
          <w:sz w:val="24"/>
          <w:szCs w:val="24"/>
        </w:rPr>
        <w:t xml:space="preserve">联系人：                                 </w:t>
      </w:r>
    </w:p>
    <w:p w14:paraId="183CC389">
      <w:pPr>
        <w:pStyle w:val="13"/>
        <w:snapToGrid w:val="0"/>
        <w:spacing w:before="312" w:beforeLines="100" w:beforeAutospacing="0" w:after="312" w:afterLines="100" w:afterAutospacing="0" w:line="360" w:lineRule="auto"/>
        <w:ind w:firstLine="985" w:firstLineChars="409"/>
        <w:rPr>
          <w:rFonts w:ascii="宋体" w:hAnsi="宋体"/>
          <w:b/>
          <w:bCs/>
          <w:color w:val="auto"/>
          <w:sz w:val="24"/>
          <w:szCs w:val="24"/>
        </w:rPr>
      </w:pPr>
      <w:r>
        <w:rPr>
          <w:rFonts w:hint="eastAsia" w:ascii="宋体" w:hAnsi="宋体"/>
          <w:b/>
          <w:bCs/>
          <w:color w:val="auto"/>
          <w:sz w:val="24"/>
          <w:szCs w:val="24"/>
        </w:rPr>
        <w:t xml:space="preserve">联系电话/传真:                               </w:t>
      </w:r>
    </w:p>
    <w:p w14:paraId="46BDC2C7">
      <w:pPr>
        <w:autoSpaceDE w:val="0"/>
        <w:autoSpaceDN w:val="0"/>
        <w:adjustRightInd w:val="0"/>
        <w:snapToGrid w:val="0"/>
        <w:spacing w:before="156" w:beforeLines="50" w:beforeAutospacing="0" w:after="156" w:afterLines="50" w:afterAutospacing="0" w:line="360" w:lineRule="auto"/>
        <w:jc w:val="right"/>
        <w:rPr>
          <w:rFonts w:ascii="宋体" w:hAnsi="宋体"/>
          <w:b/>
          <w:color w:val="auto"/>
          <w:sz w:val="32"/>
          <w:szCs w:val="32"/>
        </w:rPr>
      </w:pPr>
    </w:p>
    <w:p w14:paraId="50F8A22C">
      <w:pPr>
        <w:spacing w:beforeAutospacing="0" w:afterAutospacing="0" w:line="360" w:lineRule="exact"/>
        <w:rPr>
          <w:rFonts w:ascii="宋体" w:hAnsi="宋体"/>
          <w:color w:val="auto"/>
        </w:rPr>
      </w:pPr>
    </w:p>
    <w:p w14:paraId="107BED02">
      <w:pPr>
        <w:spacing w:beforeAutospacing="0" w:afterAutospacing="0" w:line="360" w:lineRule="exact"/>
        <w:rPr>
          <w:rFonts w:ascii="宋体" w:hAnsi="宋体"/>
          <w:color w:val="auto"/>
        </w:rPr>
        <w:sectPr>
          <w:headerReference r:id="rId3" w:type="default"/>
          <w:footerReference r:id="rId4" w:type="default"/>
          <w:pgSz w:w="11906" w:h="16838"/>
          <w:pgMar w:top="1440" w:right="1800" w:bottom="1440" w:left="1800" w:header="851" w:footer="992" w:gutter="0"/>
          <w:pgBorders>
            <w:top w:val="none" w:sz="0" w:space="0"/>
            <w:left w:val="none" w:sz="0" w:space="0"/>
            <w:bottom w:val="none" w:sz="0" w:space="0"/>
            <w:right w:val="none" w:sz="0" w:space="0"/>
          </w:pgBorders>
          <w:cols w:space="720" w:num="1"/>
          <w:docGrid w:type="lines" w:linePitch="312" w:charSpace="0"/>
        </w:sectPr>
      </w:pPr>
    </w:p>
    <w:p w14:paraId="36A7C2FA">
      <w:pPr>
        <w:jc w:val="center"/>
        <w:rPr>
          <w:rFonts w:ascii="宋体" w:hAnsi="宋体" w:cs="宋体"/>
          <w:b/>
          <w:color w:val="auto"/>
          <w:sz w:val="28"/>
          <w:szCs w:val="28"/>
        </w:rPr>
      </w:pPr>
      <w:r>
        <w:rPr>
          <w:rFonts w:hint="eastAsia" w:ascii="宋体" w:hAnsi="宋体" w:cs="宋体"/>
          <w:b/>
          <w:color w:val="auto"/>
          <w:sz w:val="28"/>
          <w:szCs w:val="28"/>
          <w:lang w:eastAsia="zh-CN"/>
        </w:rPr>
        <w:t>报价</w:t>
      </w:r>
      <w:r>
        <w:rPr>
          <w:rFonts w:hint="eastAsia" w:ascii="宋体" w:hAnsi="宋体" w:cs="宋体"/>
          <w:b/>
          <w:color w:val="auto"/>
          <w:sz w:val="28"/>
          <w:szCs w:val="28"/>
        </w:rPr>
        <w:t>人的资格证明材料说明</w:t>
      </w:r>
    </w:p>
    <w:p w14:paraId="355A2525">
      <w:pPr>
        <w:adjustRightInd w:val="0"/>
        <w:snapToGrid w:val="0"/>
        <w:spacing w:beforeAutospacing="0" w:afterAutospacing="0" w:line="360" w:lineRule="auto"/>
        <w:jc w:val="left"/>
        <w:rPr>
          <w:rFonts w:ascii="宋体" w:hAnsi="宋体" w:cs="宋体"/>
          <w:color w:val="auto"/>
          <w:szCs w:val="21"/>
        </w:rPr>
      </w:pPr>
      <w:r>
        <w:rPr>
          <w:rFonts w:hint="eastAsia" w:ascii="宋体" w:hAnsi="宋体" w:cs="宋体"/>
          <w:color w:val="auto"/>
          <w:szCs w:val="21"/>
        </w:rPr>
        <w:t>（一）法人或者其他组织的营业执照等证明文件，自然人的身份证明；：</w:t>
      </w:r>
    </w:p>
    <w:p w14:paraId="3E58A2B0">
      <w:pPr>
        <w:adjustRightInd w:val="0"/>
        <w:snapToGrid w:val="0"/>
        <w:spacing w:beforeAutospacing="0" w:afterAutospacing="0" w:line="360" w:lineRule="auto"/>
        <w:ind w:firstLine="315" w:firstLineChars="150"/>
        <w:jc w:val="left"/>
        <w:rPr>
          <w:rFonts w:ascii="宋体" w:hAnsi="宋体" w:cs="宋体"/>
          <w:color w:val="auto"/>
          <w:szCs w:val="21"/>
        </w:rPr>
      </w:pPr>
      <w:r>
        <w:rPr>
          <w:rFonts w:hint="eastAsia" w:ascii="宋体" w:hAnsi="宋体" w:cs="宋体"/>
          <w:color w:val="auto"/>
          <w:szCs w:val="21"/>
          <w:lang w:eastAsia="zh-CN"/>
        </w:rPr>
        <w:t>报价</w:t>
      </w:r>
      <w:r>
        <w:rPr>
          <w:rFonts w:hint="eastAsia" w:ascii="宋体" w:hAnsi="宋体" w:cs="宋体"/>
          <w:color w:val="auto"/>
          <w:szCs w:val="21"/>
        </w:rPr>
        <w:t>单位是企业（包括合伙企业）的，应提供其在工商部门注册的有效“企业法人营业执照”或“营业执照”的复印件；</w:t>
      </w:r>
    </w:p>
    <w:p w14:paraId="14151936">
      <w:pPr>
        <w:adjustRightInd w:val="0"/>
        <w:snapToGrid w:val="0"/>
        <w:spacing w:beforeAutospacing="0" w:afterAutospacing="0" w:line="360" w:lineRule="auto"/>
        <w:ind w:firstLine="315" w:firstLineChars="150"/>
        <w:jc w:val="left"/>
        <w:rPr>
          <w:rFonts w:ascii="宋体" w:hAnsi="宋体" w:cs="宋体"/>
          <w:color w:val="auto"/>
          <w:szCs w:val="21"/>
        </w:rPr>
      </w:pPr>
      <w:r>
        <w:rPr>
          <w:rFonts w:hint="eastAsia" w:ascii="宋体" w:hAnsi="宋体" w:cs="宋体"/>
          <w:color w:val="auto"/>
          <w:szCs w:val="21"/>
          <w:lang w:eastAsia="zh-CN"/>
        </w:rPr>
        <w:t>报价</w:t>
      </w:r>
      <w:r>
        <w:rPr>
          <w:rFonts w:hint="eastAsia" w:ascii="宋体" w:hAnsi="宋体" w:cs="宋体"/>
          <w:color w:val="auto"/>
          <w:szCs w:val="21"/>
        </w:rPr>
        <w:t>单位是事业单位的，应提供其有效的“事业单位法人证书”复印件；</w:t>
      </w:r>
    </w:p>
    <w:p w14:paraId="78C7065F">
      <w:pPr>
        <w:adjustRightInd w:val="0"/>
        <w:snapToGrid w:val="0"/>
        <w:spacing w:beforeAutospacing="0" w:afterAutospacing="0" w:line="360" w:lineRule="auto"/>
        <w:ind w:firstLine="315" w:firstLineChars="150"/>
        <w:jc w:val="left"/>
        <w:rPr>
          <w:rFonts w:ascii="宋体" w:hAnsi="宋体" w:cs="宋体"/>
          <w:color w:val="auto"/>
          <w:szCs w:val="21"/>
        </w:rPr>
      </w:pPr>
      <w:r>
        <w:rPr>
          <w:rFonts w:hint="eastAsia" w:ascii="宋体" w:hAnsi="宋体" w:cs="宋体"/>
          <w:color w:val="auto"/>
          <w:szCs w:val="21"/>
          <w:lang w:eastAsia="zh-CN"/>
        </w:rPr>
        <w:t>报价</w:t>
      </w:r>
      <w:r>
        <w:rPr>
          <w:rFonts w:hint="eastAsia" w:ascii="宋体" w:hAnsi="宋体" w:cs="宋体"/>
          <w:color w:val="auto"/>
          <w:szCs w:val="21"/>
        </w:rPr>
        <w:t>单位是非企业专业服务机构的，应提供其有效的执业许可证复印件；</w:t>
      </w:r>
    </w:p>
    <w:p w14:paraId="60AD39C9">
      <w:pPr>
        <w:adjustRightInd w:val="0"/>
        <w:snapToGrid w:val="0"/>
        <w:spacing w:beforeAutospacing="0" w:afterAutospacing="0" w:line="360" w:lineRule="auto"/>
        <w:ind w:firstLine="315" w:firstLineChars="150"/>
        <w:jc w:val="left"/>
        <w:rPr>
          <w:rFonts w:ascii="宋体" w:hAnsi="宋体" w:cs="宋体"/>
          <w:color w:val="auto"/>
          <w:szCs w:val="21"/>
        </w:rPr>
      </w:pPr>
      <w:r>
        <w:rPr>
          <w:rFonts w:hint="eastAsia" w:ascii="宋体" w:hAnsi="宋体" w:cs="宋体"/>
          <w:color w:val="auto"/>
          <w:szCs w:val="21"/>
          <w:lang w:eastAsia="zh-CN"/>
        </w:rPr>
        <w:t>报价</w:t>
      </w:r>
      <w:r>
        <w:rPr>
          <w:rFonts w:hint="eastAsia" w:ascii="宋体" w:hAnsi="宋体" w:cs="宋体"/>
          <w:color w:val="auto"/>
          <w:szCs w:val="21"/>
        </w:rPr>
        <w:t>单位是个体工商户的，应提供其有效的“个体工商户营业执照”复印件；</w:t>
      </w:r>
    </w:p>
    <w:p w14:paraId="68978850">
      <w:pPr>
        <w:adjustRightInd w:val="0"/>
        <w:snapToGrid w:val="0"/>
        <w:spacing w:beforeAutospacing="0" w:afterAutospacing="0" w:line="360" w:lineRule="auto"/>
        <w:ind w:firstLine="315" w:firstLineChars="150"/>
        <w:jc w:val="left"/>
        <w:rPr>
          <w:rFonts w:ascii="宋体" w:hAnsi="宋体" w:cs="宋体"/>
          <w:color w:val="auto"/>
          <w:szCs w:val="21"/>
        </w:rPr>
      </w:pPr>
      <w:r>
        <w:rPr>
          <w:rFonts w:hint="eastAsia" w:ascii="宋体" w:hAnsi="宋体" w:cs="宋体"/>
          <w:color w:val="auto"/>
          <w:szCs w:val="21"/>
          <w:lang w:eastAsia="zh-CN"/>
        </w:rPr>
        <w:t>报价</w:t>
      </w:r>
      <w:r>
        <w:rPr>
          <w:rFonts w:hint="eastAsia" w:ascii="宋体" w:hAnsi="宋体" w:cs="宋体"/>
          <w:color w:val="auto"/>
          <w:szCs w:val="21"/>
        </w:rPr>
        <w:t>单位是自然人的，应提供其有效的自然人身份证明；</w:t>
      </w:r>
    </w:p>
    <w:p w14:paraId="6FF14E97">
      <w:pPr>
        <w:adjustRightInd w:val="0"/>
        <w:snapToGrid w:val="0"/>
        <w:spacing w:beforeAutospacing="0" w:afterAutospacing="0" w:line="360" w:lineRule="auto"/>
        <w:jc w:val="left"/>
        <w:rPr>
          <w:rFonts w:ascii="宋体" w:hAnsi="宋体" w:cs="宋体"/>
          <w:color w:val="auto"/>
          <w:szCs w:val="21"/>
        </w:rPr>
      </w:pPr>
      <w:r>
        <w:rPr>
          <w:rFonts w:hint="eastAsia" w:ascii="宋体" w:hAnsi="宋体" w:cs="宋体"/>
          <w:color w:val="auto"/>
          <w:szCs w:val="21"/>
        </w:rPr>
        <w:t>（二）</w:t>
      </w:r>
      <w:r>
        <w:rPr>
          <w:rFonts w:hint="eastAsia" w:ascii="宋体" w:hAnsi="宋体" w:cs="宋体"/>
          <w:bCs/>
          <w:color w:val="auto"/>
          <w:szCs w:val="21"/>
        </w:rPr>
        <w:t>财务状况报告；</w:t>
      </w:r>
    </w:p>
    <w:p w14:paraId="3EDBD335">
      <w:pPr>
        <w:adjustRightInd w:val="0"/>
        <w:snapToGrid w:val="0"/>
        <w:spacing w:beforeAutospacing="0" w:afterAutospacing="0" w:line="360" w:lineRule="auto"/>
        <w:ind w:firstLine="315" w:firstLineChars="150"/>
        <w:jc w:val="left"/>
        <w:rPr>
          <w:rFonts w:ascii="宋体" w:hAnsi="宋体" w:cs="宋体"/>
          <w:b/>
          <w:bCs/>
          <w:color w:val="auto"/>
          <w:szCs w:val="21"/>
        </w:rPr>
      </w:pPr>
      <w:r>
        <w:rPr>
          <w:rFonts w:hint="eastAsia" w:ascii="宋体" w:hAnsi="宋体" w:cs="宋体"/>
          <w:color w:val="auto"/>
          <w:szCs w:val="21"/>
          <w:lang w:eastAsia="zh-CN"/>
        </w:rPr>
        <w:t>报价</w:t>
      </w:r>
      <w:r>
        <w:rPr>
          <w:rFonts w:hint="eastAsia" w:ascii="宋体" w:hAnsi="宋体" w:cs="宋体"/>
          <w:color w:val="auto"/>
          <w:szCs w:val="21"/>
        </w:rPr>
        <w:t>单位是法人的，应提供本单位经会计师事务所出具的审计报告复印件（报告中须包括资产负债表、利润表、现金流量表及财务报表附注），或银行出具的资信证明。银行资信证明可提供原件，也可提供银行在开标日前六个月内开具资信证明的复印件，对于资信证明文件中写明“复印无效”的应提供原件。</w:t>
      </w:r>
    </w:p>
    <w:p w14:paraId="4565DB81">
      <w:pPr>
        <w:adjustRightInd w:val="0"/>
        <w:snapToGrid w:val="0"/>
        <w:spacing w:beforeAutospacing="0" w:afterAutospacing="0" w:line="360" w:lineRule="auto"/>
        <w:ind w:firstLine="315" w:firstLineChars="150"/>
        <w:jc w:val="left"/>
        <w:rPr>
          <w:rFonts w:ascii="宋体" w:hAnsi="宋体" w:cs="宋体"/>
          <w:color w:val="auto"/>
          <w:szCs w:val="21"/>
        </w:rPr>
      </w:pPr>
      <w:r>
        <w:rPr>
          <w:rFonts w:hint="eastAsia" w:ascii="宋体" w:hAnsi="宋体" w:cs="宋体"/>
          <w:color w:val="auto"/>
          <w:szCs w:val="21"/>
          <w:lang w:eastAsia="zh-CN"/>
        </w:rPr>
        <w:t>报价</w:t>
      </w:r>
      <w:r>
        <w:rPr>
          <w:rFonts w:hint="eastAsia" w:ascii="宋体" w:hAnsi="宋体" w:cs="宋体"/>
          <w:color w:val="auto"/>
          <w:szCs w:val="21"/>
        </w:rPr>
        <w:t>单位是其他组织或自然人的，应提供银行出具的资信证明。</w:t>
      </w:r>
    </w:p>
    <w:p w14:paraId="7CEE521F">
      <w:pPr>
        <w:adjustRightInd w:val="0"/>
        <w:snapToGrid w:val="0"/>
        <w:spacing w:beforeAutospacing="0" w:afterAutospacing="0" w:line="360" w:lineRule="auto"/>
        <w:ind w:firstLine="315" w:firstLineChars="150"/>
        <w:jc w:val="left"/>
        <w:rPr>
          <w:rFonts w:ascii="宋体" w:hAnsi="宋体" w:cs="宋体"/>
          <w:color w:val="auto"/>
          <w:szCs w:val="21"/>
        </w:rPr>
      </w:pPr>
      <w:r>
        <w:rPr>
          <w:rFonts w:hint="eastAsia" w:ascii="宋体" w:hAnsi="宋体" w:cs="宋体"/>
          <w:color w:val="auto"/>
          <w:szCs w:val="21"/>
        </w:rPr>
        <w:t>银行资信证明应能说明该</w:t>
      </w:r>
      <w:r>
        <w:rPr>
          <w:rFonts w:hint="eastAsia" w:ascii="宋体" w:hAnsi="宋体" w:cs="宋体"/>
          <w:color w:val="auto"/>
          <w:szCs w:val="21"/>
          <w:lang w:eastAsia="zh-CN"/>
        </w:rPr>
        <w:t>报价</w:t>
      </w:r>
      <w:r>
        <w:rPr>
          <w:rFonts w:hint="eastAsia" w:ascii="宋体" w:hAnsi="宋体" w:cs="宋体"/>
          <w:color w:val="auto"/>
          <w:szCs w:val="21"/>
        </w:rPr>
        <w:t>单位与银行之间业务往来正常，无不良记录，企业信誉良好等。</w:t>
      </w:r>
    </w:p>
    <w:p w14:paraId="516CA1E6">
      <w:pPr>
        <w:adjustRightInd w:val="0"/>
        <w:snapToGrid w:val="0"/>
        <w:spacing w:beforeAutospacing="0" w:afterAutospacing="0" w:line="360" w:lineRule="auto"/>
        <w:jc w:val="left"/>
        <w:rPr>
          <w:rFonts w:ascii="宋体" w:hAnsi="宋体" w:cs="宋体"/>
          <w:color w:val="auto"/>
          <w:szCs w:val="21"/>
        </w:rPr>
      </w:pPr>
      <w:r>
        <w:rPr>
          <w:rFonts w:hint="eastAsia" w:ascii="宋体" w:hAnsi="宋体" w:cs="宋体"/>
          <w:color w:val="auto"/>
          <w:szCs w:val="21"/>
        </w:rPr>
        <w:t>（三）依法缴纳税收和社会保障资金的良好记录：</w:t>
      </w:r>
    </w:p>
    <w:p w14:paraId="0DD0F264">
      <w:pPr>
        <w:adjustRightInd w:val="0"/>
        <w:snapToGrid w:val="0"/>
        <w:spacing w:beforeAutospacing="0" w:afterAutospacing="0" w:line="360" w:lineRule="auto"/>
        <w:jc w:val="left"/>
        <w:rPr>
          <w:rFonts w:ascii="宋体" w:hAnsi="宋体" w:cs="宋体"/>
          <w:color w:val="auto"/>
          <w:szCs w:val="21"/>
        </w:rPr>
      </w:pPr>
      <w:r>
        <w:rPr>
          <w:rFonts w:hint="eastAsia" w:ascii="宋体" w:hAnsi="宋体" w:cs="宋体"/>
          <w:color w:val="auto"/>
          <w:szCs w:val="21"/>
        </w:rPr>
        <w:t>（1）有依法缴纳税收的良好记录，提供完税证明；</w:t>
      </w:r>
    </w:p>
    <w:p w14:paraId="3C8993BE">
      <w:pPr>
        <w:adjustRightInd w:val="0"/>
        <w:snapToGrid w:val="0"/>
        <w:spacing w:beforeAutospacing="0" w:afterAutospacing="0" w:line="360" w:lineRule="auto"/>
        <w:jc w:val="left"/>
        <w:rPr>
          <w:rFonts w:ascii="宋体" w:hAnsi="宋体" w:cs="宋体"/>
          <w:color w:val="auto"/>
          <w:szCs w:val="21"/>
        </w:rPr>
      </w:pPr>
      <w:r>
        <w:rPr>
          <w:rFonts w:hint="eastAsia" w:ascii="宋体" w:hAnsi="宋体" w:cs="宋体"/>
          <w:color w:val="auto"/>
          <w:szCs w:val="21"/>
        </w:rPr>
        <w:t>（2）有依法缴纳社会保障资金的良好记录，提供社保机构出具的社会保障资金的证明</w:t>
      </w:r>
    </w:p>
    <w:p w14:paraId="5D5AB71F">
      <w:pPr>
        <w:adjustRightInd w:val="0"/>
        <w:snapToGrid w:val="0"/>
        <w:spacing w:beforeAutospacing="0" w:afterAutospacing="0" w:line="360" w:lineRule="auto"/>
        <w:jc w:val="left"/>
        <w:rPr>
          <w:rFonts w:ascii="宋体" w:hAnsi="宋体" w:cs="宋体"/>
          <w:color w:val="auto"/>
          <w:szCs w:val="21"/>
        </w:rPr>
      </w:pPr>
      <w:r>
        <w:rPr>
          <w:rFonts w:hint="eastAsia" w:ascii="宋体" w:hAnsi="宋体" w:cs="宋体"/>
          <w:color w:val="auto"/>
          <w:szCs w:val="21"/>
        </w:rPr>
        <w:t>1）如</w:t>
      </w:r>
      <w:r>
        <w:rPr>
          <w:rFonts w:hint="eastAsia" w:ascii="宋体" w:hAnsi="宋体" w:cs="宋体"/>
          <w:color w:val="auto"/>
          <w:szCs w:val="21"/>
          <w:lang w:eastAsia="zh-CN"/>
        </w:rPr>
        <w:t>报价</w:t>
      </w:r>
      <w:r>
        <w:rPr>
          <w:rFonts w:hint="eastAsia" w:ascii="宋体" w:hAnsi="宋体" w:cs="宋体"/>
          <w:color w:val="auto"/>
          <w:szCs w:val="21"/>
        </w:rPr>
        <w:t>单位的社会保险为委托第三方代缴，还需同时提供</w:t>
      </w:r>
      <w:r>
        <w:rPr>
          <w:rFonts w:hint="eastAsia" w:ascii="宋体" w:hAnsi="宋体" w:cs="宋体"/>
          <w:color w:val="auto"/>
          <w:szCs w:val="21"/>
          <w:lang w:eastAsia="zh-CN"/>
        </w:rPr>
        <w:t>报价</w:t>
      </w:r>
      <w:r>
        <w:rPr>
          <w:rFonts w:hint="eastAsia" w:ascii="宋体" w:hAnsi="宋体" w:cs="宋体"/>
          <w:color w:val="auto"/>
          <w:szCs w:val="21"/>
        </w:rPr>
        <w:t>单位与第三方服务机构签署的服务合同（合同中应明确写明第三方为</w:t>
      </w:r>
      <w:r>
        <w:rPr>
          <w:rFonts w:hint="eastAsia" w:ascii="宋体" w:hAnsi="宋体" w:cs="宋体"/>
          <w:color w:val="auto"/>
          <w:szCs w:val="21"/>
          <w:lang w:eastAsia="zh-CN"/>
        </w:rPr>
        <w:t>报价</w:t>
      </w:r>
      <w:r>
        <w:rPr>
          <w:rFonts w:hint="eastAsia" w:ascii="宋体" w:hAnsi="宋体" w:cs="宋体"/>
          <w:color w:val="auto"/>
          <w:szCs w:val="21"/>
        </w:rPr>
        <w:t>单位代缴其社会保险）。</w:t>
      </w:r>
    </w:p>
    <w:p w14:paraId="03345C5F">
      <w:pPr>
        <w:adjustRightInd w:val="0"/>
        <w:snapToGrid w:val="0"/>
        <w:spacing w:beforeAutospacing="0" w:afterAutospacing="0" w:line="360" w:lineRule="auto"/>
        <w:jc w:val="left"/>
        <w:rPr>
          <w:rFonts w:ascii="宋体" w:hAnsi="宋体" w:cs="宋体"/>
          <w:color w:val="auto"/>
          <w:szCs w:val="21"/>
        </w:rPr>
      </w:pPr>
      <w:r>
        <w:rPr>
          <w:rFonts w:hint="eastAsia" w:ascii="宋体" w:hAnsi="宋体" w:cs="宋体"/>
          <w:color w:val="auto"/>
          <w:szCs w:val="21"/>
        </w:rPr>
        <w:t>（四）</w:t>
      </w:r>
      <w:r>
        <w:rPr>
          <w:rFonts w:hint="eastAsia" w:ascii="宋体" w:hAnsi="宋体" w:cs="宋体"/>
          <w:color w:val="auto"/>
          <w:szCs w:val="21"/>
          <w:lang w:eastAsia="zh-CN"/>
        </w:rPr>
        <w:t>报价</w:t>
      </w:r>
      <w:r>
        <w:rPr>
          <w:rFonts w:hint="eastAsia" w:ascii="宋体" w:hAnsi="宋体" w:cs="宋体"/>
          <w:color w:val="auto"/>
          <w:szCs w:val="21"/>
        </w:rPr>
        <w:t>单位须具有履行合同所必需的设备和专业技术能力，须附相关证明材料或声明</w:t>
      </w:r>
      <w:r>
        <w:rPr>
          <w:rFonts w:hint="eastAsia" w:ascii="宋体" w:hAnsi="宋体" w:cs="宋体"/>
          <w:color w:val="auto"/>
          <w:kern w:val="0"/>
          <w:szCs w:val="21"/>
        </w:rPr>
        <w:t>；</w:t>
      </w:r>
    </w:p>
    <w:p w14:paraId="0590BF5D">
      <w:pPr>
        <w:adjustRightInd w:val="0"/>
        <w:snapToGrid w:val="0"/>
        <w:spacing w:beforeAutospacing="0" w:afterAutospacing="0" w:line="360" w:lineRule="auto"/>
        <w:jc w:val="left"/>
        <w:rPr>
          <w:rFonts w:ascii="宋体" w:hAnsi="宋体" w:cs="宋体"/>
          <w:color w:val="auto"/>
          <w:szCs w:val="21"/>
        </w:rPr>
      </w:pPr>
      <w:r>
        <w:rPr>
          <w:rFonts w:hint="eastAsia" w:ascii="宋体" w:hAnsi="宋体" w:cs="宋体"/>
          <w:color w:val="auto"/>
          <w:szCs w:val="21"/>
        </w:rPr>
        <w:t>（五）近三年内在经营活动中没有重大违法记录的书面声明；</w:t>
      </w:r>
    </w:p>
    <w:p w14:paraId="5527F25A">
      <w:pPr>
        <w:numPr>
          <w:ilvl w:val="0"/>
          <w:numId w:val="4"/>
        </w:numPr>
        <w:adjustRightInd w:val="0"/>
        <w:snapToGrid w:val="0"/>
        <w:spacing w:beforeAutospacing="0" w:afterAutospacing="0" w:line="360" w:lineRule="auto"/>
        <w:jc w:val="left"/>
        <w:rPr>
          <w:rFonts w:ascii="宋体" w:hAnsi="宋体" w:cs="宋体"/>
          <w:b/>
          <w:color w:val="auto"/>
          <w:szCs w:val="21"/>
        </w:rPr>
      </w:pPr>
      <w:r>
        <w:rPr>
          <w:rFonts w:hint="eastAsia" w:ascii="宋体" w:hAnsi="宋体" w:cs="宋体"/>
          <w:color w:val="auto"/>
          <w:szCs w:val="21"/>
        </w:rPr>
        <w:t>近三年内（本项目递交</w:t>
      </w:r>
      <w:r>
        <w:rPr>
          <w:rFonts w:hint="eastAsia" w:ascii="宋体" w:hAnsi="宋体" w:cs="宋体"/>
          <w:color w:val="auto"/>
          <w:szCs w:val="21"/>
          <w:lang w:eastAsia="zh-CN"/>
        </w:rPr>
        <w:t>报价</w:t>
      </w:r>
      <w:r>
        <w:rPr>
          <w:rFonts w:hint="eastAsia" w:ascii="宋体" w:hAnsi="宋体" w:cs="宋体"/>
          <w:color w:val="auto"/>
          <w:szCs w:val="21"/>
        </w:rPr>
        <w:t>文件截止期前）被“信用中国”网站</w:t>
      </w:r>
      <w:r>
        <w:rPr>
          <w:rFonts w:hint="eastAsia" w:ascii="宋体" w:hAnsi="宋体" w:cs="宋体"/>
          <w:color w:val="auto"/>
          <w:kern w:val="0"/>
          <w:szCs w:val="21"/>
        </w:rPr>
        <w:t>（www.creditchina.gov.cn）</w:t>
      </w:r>
      <w:r>
        <w:rPr>
          <w:rFonts w:hint="eastAsia" w:ascii="宋体" w:hAnsi="宋体" w:cs="宋体"/>
          <w:color w:val="auto"/>
          <w:szCs w:val="21"/>
        </w:rPr>
        <w:t>列入失信被执行人和重大税收违法案件当事人名单的、被“中国政府采购网”网站</w:t>
      </w:r>
      <w:r>
        <w:rPr>
          <w:rFonts w:hint="eastAsia" w:ascii="宋体" w:hAnsi="宋体" w:cs="宋体"/>
          <w:color w:val="auto"/>
          <w:kern w:val="0"/>
          <w:szCs w:val="21"/>
        </w:rPr>
        <w:t>（www.ccgp.gov.cn）</w:t>
      </w:r>
      <w:r>
        <w:rPr>
          <w:rFonts w:hint="eastAsia" w:ascii="宋体" w:hAnsi="宋体" w:cs="宋体"/>
          <w:color w:val="auto"/>
          <w:szCs w:val="21"/>
        </w:rPr>
        <w:t>列入政府采购严重违法失信行为记录名单</w:t>
      </w:r>
      <w:r>
        <w:rPr>
          <w:rFonts w:hint="eastAsia" w:ascii="宋体" w:hAnsi="宋体" w:cs="宋体"/>
          <w:color w:val="auto"/>
          <w:kern w:val="0"/>
          <w:szCs w:val="21"/>
        </w:rPr>
        <w:t>（处罚决定规定的时间内）</w:t>
      </w:r>
      <w:r>
        <w:rPr>
          <w:rFonts w:hint="eastAsia" w:ascii="宋体" w:hAnsi="宋体" w:cs="宋体"/>
          <w:color w:val="auto"/>
          <w:szCs w:val="21"/>
        </w:rPr>
        <w:t>，不得参与本项目的政府采购活动，</w:t>
      </w:r>
      <w:r>
        <w:rPr>
          <w:rFonts w:hint="eastAsia" w:ascii="宋体" w:hAnsi="宋体" w:cs="宋体"/>
          <w:color w:val="auto"/>
          <w:szCs w:val="21"/>
          <w:lang w:eastAsia="zh-CN"/>
        </w:rPr>
        <w:t>报价</w:t>
      </w:r>
      <w:r>
        <w:rPr>
          <w:rFonts w:hint="eastAsia" w:ascii="宋体" w:hAnsi="宋体" w:cs="宋体"/>
          <w:color w:val="auto"/>
          <w:szCs w:val="21"/>
        </w:rPr>
        <w:t>单位须提供没有上述失信行为和重大税收违法案件记录的证明材料。</w:t>
      </w:r>
    </w:p>
    <w:p w14:paraId="14DD94B1">
      <w:pPr>
        <w:adjustRightInd w:val="0"/>
        <w:snapToGrid w:val="0"/>
        <w:spacing w:beforeAutospacing="0" w:afterAutospacing="0" w:line="360" w:lineRule="auto"/>
        <w:jc w:val="left"/>
        <w:rPr>
          <w:rFonts w:ascii="宋体" w:hAnsi="宋体" w:cs="宋体"/>
          <w:color w:val="auto"/>
          <w:szCs w:val="21"/>
        </w:rPr>
      </w:pPr>
    </w:p>
    <w:p w14:paraId="245E4C90">
      <w:pPr>
        <w:adjustRightInd w:val="0"/>
        <w:snapToGrid w:val="0"/>
        <w:spacing w:beforeAutospacing="0" w:afterAutospacing="0" w:line="360" w:lineRule="auto"/>
        <w:jc w:val="left"/>
        <w:rPr>
          <w:rFonts w:ascii="宋体" w:hAnsi="宋体" w:cs="宋体"/>
          <w:b/>
          <w:color w:val="auto"/>
          <w:szCs w:val="21"/>
        </w:rPr>
      </w:pPr>
      <w:r>
        <w:rPr>
          <w:rFonts w:hint="eastAsia" w:ascii="宋体" w:hAnsi="宋体" w:cs="宋体"/>
          <w:b/>
          <w:bCs/>
          <w:color w:val="auto"/>
          <w:szCs w:val="21"/>
        </w:rPr>
        <w:t>注：依</w:t>
      </w:r>
      <w:r>
        <w:rPr>
          <w:rFonts w:hint="eastAsia" w:ascii="宋体" w:hAnsi="宋体" w:cs="宋体"/>
          <w:b/>
          <w:color w:val="auto"/>
          <w:szCs w:val="21"/>
        </w:rPr>
        <w:t>法免税或不需要缴纳社会保障资金的</w:t>
      </w:r>
      <w:r>
        <w:rPr>
          <w:rFonts w:hint="eastAsia" w:ascii="宋体" w:hAnsi="宋体" w:cs="宋体"/>
          <w:b/>
          <w:color w:val="auto"/>
          <w:szCs w:val="21"/>
          <w:lang w:eastAsia="zh-CN"/>
        </w:rPr>
        <w:t>报价</w:t>
      </w:r>
      <w:r>
        <w:rPr>
          <w:rFonts w:hint="eastAsia" w:ascii="宋体" w:hAnsi="宋体" w:cs="宋体"/>
          <w:b/>
          <w:color w:val="auto"/>
          <w:szCs w:val="21"/>
        </w:rPr>
        <w:t>单位，应提供相应文件证明其依法免税或不需要缴纳社会保障资金。</w:t>
      </w:r>
    </w:p>
    <w:p w14:paraId="3BC2B4A4">
      <w:pPr>
        <w:adjustRightInd w:val="0"/>
        <w:snapToGrid w:val="0"/>
        <w:spacing w:beforeAutospacing="0" w:afterAutospacing="0" w:line="360" w:lineRule="auto"/>
        <w:ind w:right="24"/>
        <w:rPr>
          <w:rFonts w:hint="eastAsia" w:ascii="宋体" w:hAnsi="宋体" w:cs="宋体"/>
          <w:bCs/>
          <w:color w:val="auto"/>
          <w:sz w:val="28"/>
          <w:szCs w:val="28"/>
        </w:rPr>
      </w:pPr>
    </w:p>
    <w:p w14:paraId="7B2B5817">
      <w:pPr>
        <w:adjustRightInd w:val="0"/>
        <w:snapToGrid w:val="0"/>
        <w:spacing w:beforeAutospacing="0" w:afterAutospacing="0" w:line="360" w:lineRule="auto"/>
        <w:ind w:right="24"/>
        <w:rPr>
          <w:rFonts w:hint="eastAsia" w:ascii="宋体" w:hAnsi="宋体" w:cs="宋体"/>
          <w:bCs/>
          <w:color w:val="auto"/>
          <w:sz w:val="28"/>
          <w:szCs w:val="28"/>
        </w:rPr>
      </w:pPr>
    </w:p>
    <w:p w14:paraId="71E7D8E8">
      <w:pPr>
        <w:adjustRightInd w:val="0"/>
        <w:snapToGrid w:val="0"/>
        <w:spacing w:beforeAutospacing="0" w:afterAutospacing="0" w:line="360" w:lineRule="auto"/>
        <w:ind w:right="24"/>
        <w:rPr>
          <w:rFonts w:ascii="宋体" w:hAnsi="宋体" w:cs="宋体"/>
          <w:bCs/>
          <w:color w:val="auto"/>
          <w:sz w:val="28"/>
          <w:szCs w:val="28"/>
        </w:rPr>
      </w:pPr>
      <w:r>
        <w:rPr>
          <w:rFonts w:hint="eastAsia" w:ascii="宋体" w:hAnsi="宋体" w:cs="宋体"/>
          <w:bCs/>
          <w:color w:val="auto"/>
          <w:sz w:val="28"/>
          <w:szCs w:val="28"/>
        </w:rPr>
        <w:t>附件1</w:t>
      </w:r>
    </w:p>
    <w:p w14:paraId="03B7720C">
      <w:pPr>
        <w:adjustRightInd w:val="0"/>
        <w:snapToGrid w:val="0"/>
        <w:spacing w:beforeAutospacing="0" w:afterAutospacing="0" w:line="360" w:lineRule="auto"/>
        <w:ind w:right="24"/>
        <w:jc w:val="center"/>
        <w:rPr>
          <w:rFonts w:ascii="宋体" w:hAnsi="宋体" w:cs="宋体"/>
          <w:color w:val="auto"/>
          <w:sz w:val="28"/>
          <w:szCs w:val="28"/>
        </w:rPr>
      </w:pPr>
      <w:r>
        <w:rPr>
          <w:rFonts w:hint="eastAsia" w:ascii="宋体" w:hAnsi="宋体" w:cs="宋体"/>
          <w:color w:val="auto"/>
          <w:sz w:val="28"/>
          <w:szCs w:val="28"/>
        </w:rPr>
        <w:t>法定代表人身份证明(法定代表人参加</w:t>
      </w:r>
      <w:r>
        <w:rPr>
          <w:rFonts w:hint="eastAsia" w:ascii="宋体" w:hAnsi="宋体" w:cs="宋体"/>
          <w:color w:val="auto"/>
          <w:sz w:val="28"/>
          <w:szCs w:val="28"/>
          <w:lang w:eastAsia="zh-CN"/>
        </w:rPr>
        <w:t>采购</w:t>
      </w:r>
      <w:r>
        <w:rPr>
          <w:rFonts w:hint="eastAsia" w:ascii="宋体" w:hAnsi="宋体" w:cs="宋体"/>
          <w:color w:val="auto"/>
          <w:sz w:val="28"/>
          <w:szCs w:val="28"/>
        </w:rPr>
        <w:t>)</w:t>
      </w:r>
    </w:p>
    <w:p w14:paraId="40DF0C2A">
      <w:pPr>
        <w:snapToGrid w:val="0"/>
        <w:spacing w:beforeAutospacing="0" w:afterAutospacing="0" w:line="480" w:lineRule="auto"/>
        <w:rPr>
          <w:rFonts w:ascii="宋体" w:hAnsi="宋体" w:cs="宋体"/>
          <w:color w:val="auto"/>
          <w:szCs w:val="21"/>
        </w:rPr>
      </w:pPr>
    </w:p>
    <w:p w14:paraId="1E403A7F">
      <w:pPr>
        <w:autoSpaceDE w:val="0"/>
        <w:autoSpaceDN w:val="0"/>
        <w:adjustRightInd w:val="0"/>
        <w:snapToGrid w:val="0"/>
        <w:spacing w:before="156" w:beforeLines="50" w:beforeAutospacing="0" w:afterAutospacing="0" w:line="360" w:lineRule="auto"/>
        <w:jc w:val="left"/>
        <w:rPr>
          <w:rFonts w:ascii="宋体" w:hAnsi="宋体" w:cs="宋体"/>
          <w:color w:val="auto"/>
          <w:kern w:val="0"/>
          <w:szCs w:val="21"/>
        </w:rPr>
      </w:pPr>
      <w:r>
        <w:rPr>
          <w:rFonts w:hint="eastAsia" w:ascii="宋体" w:hAnsi="宋体" w:cs="宋体"/>
          <w:color w:val="auto"/>
          <w:lang w:eastAsia="zh-CN"/>
        </w:rPr>
        <w:t>报价</w:t>
      </w:r>
      <w:r>
        <w:rPr>
          <w:rFonts w:hint="eastAsia" w:ascii="宋体" w:hAnsi="宋体" w:cs="宋体"/>
          <w:color w:val="auto"/>
        </w:rPr>
        <w:t>人</w:t>
      </w:r>
      <w:r>
        <w:rPr>
          <w:rFonts w:hint="eastAsia" w:ascii="宋体" w:hAnsi="宋体" w:cs="宋体"/>
          <w:color w:val="auto"/>
          <w:kern w:val="0"/>
          <w:szCs w:val="21"/>
        </w:rPr>
        <w:t xml:space="preserve">名称：                   </w:t>
      </w:r>
    </w:p>
    <w:p w14:paraId="2D1F3292">
      <w:pPr>
        <w:autoSpaceDE w:val="0"/>
        <w:autoSpaceDN w:val="0"/>
        <w:adjustRightInd w:val="0"/>
        <w:snapToGrid w:val="0"/>
        <w:spacing w:before="156" w:beforeLines="50" w:beforeAutospacing="0" w:afterAutospacing="0" w:line="360" w:lineRule="auto"/>
        <w:jc w:val="left"/>
        <w:rPr>
          <w:rFonts w:ascii="宋体" w:hAnsi="宋体" w:cs="宋体"/>
          <w:color w:val="auto"/>
          <w:kern w:val="0"/>
          <w:szCs w:val="21"/>
        </w:rPr>
      </w:pPr>
      <w:r>
        <w:rPr>
          <w:rFonts w:hint="eastAsia" w:ascii="宋体" w:hAnsi="宋体" w:cs="宋体"/>
          <w:color w:val="auto"/>
          <w:kern w:val="0"/>
          <w:szCs w:val="21"/>
        </w:rPr>
        <w:t xml:space="preserve">注册号：                  </w:t>
      </w:r>
    </w:p>
    <w:p w14:paraId="3C51957D">
      <w:pPr>
        <w:autoSpaceDE w:val="0"/>
        <w:autoSpaceDN w:val="0"/>
        <w:adjustRightInd w:val="0"/>
        <w:snapToGrid w:val="0"/>
        <w:spacing w:before="156" w:beforeLines="50" w:beforeAutospacing="0" w:afterAutospacing="0" w:line="360" w:lineRule="auto"/>
        <w:jc w:val="left"/>
        <w:rPr>
          <w:rFonts w:ascii="宋体" w:hAnsi="宋体" w:cs="宋体"/>
          <w:color w:val="auto"/>
          <w:kern w:val="0"/>
          <w:szCs w:val="21"/>
        </w:rPr>
      </w:pPr>
      <w:r>
        <w:rPr>
          <w:rFonts w:hint="eastAsia" w:ascii="宋体" w:hAnsi="宋体" w:cs="宋体"/>
          <w:color w:val="auto"/>
          <w:kern w:val="0"/>
          <w:szCs w:val="21"/>
        </w:rPr>
        <w:t xml:space="preserve">注册地址：                                    </w:t>
      </w:r>
    </w:p>
    <w:p w14:paraId="010B830F">
      <w:pPr>
        <w:autoSpaceDE w:val="0"/>
        <w:autoSpaceDN w:val="0"/>
        <w:adjustRightInd w:val="0"/>
        <w:snapToGrid w:val="0"/>
        <w:spacing w:before="156" w:beforeLines="50" w:beforeAutospacing="0" w:afterAutospacing="0" w:line="360" w:lineRule="auto"/>
        <w:jc w:val="left"/>
        <w:rPr>
          <w:rFonts w:ascii="宋体" w:hAnsi="宋体" w:cs="宋体"/>
          <w:color w:val="auto"/>
          <w:kern w:val="0"/>
          <w:szCs w:val="21"/>
        </w:rPr>
      </w:pPr>
      <w:r>
        <w:rPr>
          <w:rFonts w:hint="eastAsia" w:ascii="宋体" w:hAnsi="宋体" w:cs="宋体"/>
          <w:color w:val="auto"/>
          <w:kern w:val="0"/>
          <w:szCs w:val="21"/>
        </w:rPr>
        <w:t>成立时间：        年      月     日</w:t>
      </w:r>
    </w:p>
    <w:p w14:paraId="4B32668C">
      <w:pPr>
        <w:autoSpaceDE w:val="0"/>
        <w:autoSpaceDN w:val="0"/>
        <w:adjustRightInd w:val="0"/>
        <w:snapToGrid w:val="0"/>
        <w:spacing w:before="156" w:beforeLines="50" w:beforeAutospacing="0" w:afterAutospacing="0" w:line="360" w:lineRule="auto"/>
        <w:jc w:val="left"/>
        <w:rPr>
          <w:rFonts w:ascii="宋体" w:hAnsi="宋体" w:cs="宋体"/>
          <w:color w:val="auto"/>
          <w:kern w:val="0"/>
          <w:szCs w:val="21"/>
        </w:rPr>
      </w:pPr>
      <w:r>
        <w:rPr>
          <w:rFonts w:hint="eastAsia" w:ascii="宋体" w:hAnsi="宋体" w:cs="宋体"/>
          <w:color w:val="auto"/>
          <w:kern w:val="0"/>
          <w:szCs w:val="21"/>
        </w:rPr>
        <w:t xml:space="preserve">经营期限：                  </w:t>
      </w:r>
    </w:p>
    <w:p w14:paraId="4AE9C0A7">
      <w:pPr>
        <w:autoSpaceDE w:val="0"/>
        <w:autoSpaceDN w:val="0"/>
        <w:adjustRightInd w:val="0"/>
        <w:snapToGrid w:val="0"/>
        <w:spacing w:before="156" w:beforeLines="50" w:beforeAutospacing="0" w:afterAutospacing="0" w:line="360" w:lineRule="auto"/>
        <w:jc w:val="left"/>
        <w:rPr>
          <w:rFonts w:ascii="宋体" w:hAnsi="宋体" w:cs="宋体"/>
          <w:color w:val="auto"/>
          <w:kern w:val="0"/>
          <w:szCs w:val="21"/>
        </w:rPr>
      </w:pPr>
      <w:r>
        <w:rPr>
          <w:rFonts w:hint="eastAsia" w:ascii="宋体" w:hAnsi="宋体" w:cs="宋体"/>
          <w:color w:val="auto"/>
          <w:kern w:val="0"/>
          <w:szCs w:val="21"/>
        </w:rPr>
        <w:t xml:space="preserve">经营范围：主营：               ；兼营：              </w:t>
      </w:r>
    </w:p>
    <w:p w14:paraId="3C7D8991">
      <w:pPr>
        <w:autoSpaceDE w:val="0"/>
        <w:autoSpaceDN w:val="0"/>
        <w:adjustRightInd w:val="0"/>
        <w:snapToGrid w:val="0"/>
        <w:spacing w:before="156" w:beforeLines="50" w:beforeAutospacing="0" w:afterAutospacing="0" w:line="360" w:lineRule="auto"/>
        <w:jc w:val="left"/>
        <w:rPr>
          <w:rFonts w:ascii="宋体" w:hAnsi="宋体" w:cs="宋体"/>
          <w:color w:val="auto"/>
          <w:kern w:val="0"/>
          <w:szCs w:val="21"/>
        </w:rPr>
      </w:pPr>
      <w:r>
        <w:rPr>
          <w:rFonts w:hint="eastAsia" w:ascii="宋体" w:hAnsi="宋体" w:cs="宋体"/>
          <w:color w:val="auto"/>
          <w:kern w:val="0"/>
          <w:szCs w:val="21"/>
        </w:rPr>
        <w:t>姓名：          性别：       年龄：          系      （</w:t>
      </w:r>
      <w:r>
        <w:rPr>
          <w:rFonts w:hint="eastAsia" w:ascii="宋体" w:hAnsi="宋体" w:cs="宋体"/>
          <w:color w:val="auto"/>
          <w:lang w:eastAsia="zh-CN"/>
        </w:rPr>
        <w:t>报价</w:t>
      </w:r>
      <w:r>
        <w:rPr>
          <w:rFonts w:hint="eastAsia" w:ascii="宋体" w:hAnsi="宋体" w:cs="宋体"/>
          <w:color w:val="auto"/>
        </w:rPr>
        <w:t>人</w:t>
      </w:r>
      <w:r>
        <w:rPr>
          <w:rFonts w:hint="eastAsia" w:ascii="宋体" w:hAnsi="宋体" w:cs="宋体"/>
          <w:color w:val="auto"/>
          <w:kern w:val="0"/>
          <w:szCs w:val="21"/>
        </w:rPr>
        <w:t>名称）的法定代表人。</w:t>
      </w:r>
    </w:p>
    <w:p w14:paraId="03B549F1">
      <w:pPr>
        <w:autoSpaceDE w:val="0"/>
        <w:autoSpaceDN w:val="0"/>
        <w:adjustRightInd w:val="0"/>
        <w:snapToGrid w:val="0"/>
        <w:spacing w:before="156" w:beforeLines="50" w:beforeAutospacing="0" w:afterAutospacing="0" w:line="360" w:lineRule="auto"/>
        <w:jc w:val="left"/>
        <w:rPr>
          <w:rFonts w:ascii="宋体" w:hAnsi="宋体" w:cs="宋体"/>
          <w:color w:val="auto"/>
          <w:kern w:val="0"/>
          <w:szCs w:val="21"/>
        </w:rPr>
      </w:pPr>
      <w:r>
        <w:rPr>
          <w:rFonts w:hint="eastAsia" w:ascii="宋体" w:hAnsi="宋体" w:cs="宋体"/>
          <w:color w:val="auto"/>
          <w:kern w:val="0"/>
          <w:szCs w:val="21"/>
        </w:rPr>
        <w:t>特此证明。</w:t>
      </w:r>
    </w:p>
    <w:p w14:paraId="5491F98A">
      <w:pPr>
        <w:autoSpaceDE w:val="0"/>
        <w:autoSpaceDN w:val="0"/>
        <w:adjustRightInd w:val="0"/>
        <w:snapToGrid w:val="0"/>
        <w:spacing w:before="156" w:beforeLines="50" w:beforeAutospacing="0" w:afterAutospacing="0" w:line="360" w:lineRule="auto"/>
        <w:jc w:val="left"/>
        <w:rPr>
          <w:rFonts w:ascii="宋体" w:hAnsi="宋体" w:cs="宋体"/>
          <w:color w:val="auto"/>
          <w:szCs w:val="21"/>
        </w:rPr>
      </w:pPr>
    </w:p>
    <w:p w14:paraId="74D91792">
      <w:pPr>
        <w:autoSpaceDE w:val="0"/>
        <w:autoSpaceDN w:val="0"/>
        <w:adjustRightInd w:val="0"/>
        <w:snapToGrid w:val="0"/>
        <w:spacing w:before="156" w:beforeLines="50" w:beforeAutospacing="0" w:afterAutospacing="0" w:line="360" w:lineRule="auto"/>
        <w:jc w:val="left"/>
        <w:rPr>
          <w:rFonts w:ascii="宋体" w:hAnsi="宋体" w:cs="宋体"/>
          <w:color w:val="auto"/>
          <w:kern w:val="0"/>
          <w:szCs w:val="21"/>
        </w:rPr>
      </w:pPr>
      <w:r>
        <w:rPr>
          <w:rFonts w:hint="eastAsia" w:ascii="宋体" w:hAnsi="宋体" w:cs="宋体"/>
          <w:color w:val="auto"/>
          <w:szCs w:val="21"/>
        </w:rPr>
        <w:t>附：法定代表人身份证复印件</w:t>
      </w:r>
    </w:p>
    <w:p w14:paraId="6C7BB0F6">
      <w:pPr>
        <w:snapToGrid w:val="0"/>
        <w:spacing w:beforeAutospacing="0" w:afterAutospacing="0" w:line="480" w:lineRule="auto"/>
        <w:rPr>
          <w:rFonts w:ascii="宋体" w:hAnsi="宋体" w:cs="宋体"/>
          <w:color w:val="auto"/>
          <w:szCs w:val="21"/>
        </w:rPr>
      </w:pPr>
    </w:p>
    <w:p w14:paraId="01FCC88C">
      <w:pPr>
        <w:snapToGrid w:val="0"/>
        <w:rPr>
          <w:rFonts w:ascii="宋体" w:hAnsi="宋体" w:cs="宋体"/>
          <w:color w:val="auto"/>
          <w:szCs w:val="21"/>
        </w:rPr>
      </w:pPr>
    </w:p>
    <w:p w14:paraId="4EF27D06">
      <w:pPr>
        <w:snapToGrid w:val="0"/>
        <w:rPr>
          <w:rFonts w:ascii="宋体" w:hAnsi="宋体" w:cs="宋体"/>
          <w:color w:val="auto"/>
          <w:szCs w:val="21"/>
        </w:rPr>
      </w:pPr>
    </w:p>
    <w:p w14:paraId="172F8CAA">
      <w:pPr>
        <w:snapToGrid w:val="0"/>
        <w:rPr>
          <w:rFonts w:ascii="宋体" w:hAnsi="宋体" w:cs="宋体"/>
          <w:color w:val="auto"/>
          <w:szCs w:val="21"/>
        </w:rPr>
      </w:pPr>
    </w:p>
    <w:p w14:paraId="2175A495">
      <w:pPr>
        <w:snapToGrid w:val="0"/>
        <w:rPr>
          <w:rFonts w:ascii="宋体" w:hAnsi="宋体" w:cs="宋体"/>
          <w:color w:val="auto"/>
          <w:szCs w:val="21"/>
        </w:rPr>
      </w:pPr>
    </w:p>
    <w:p w14:paraId="644FB42C">
      <w:pPr>
        <w:adjustRightInd w:val="0"/>
        <w:snapToGrid w:val="0"/>
        <w:spacing w:beforeAutospacing="0" w:afterAutospacing="0" w:line="360" w:lineRule="auto"/>
        <w:rPr>
          <w:rFonts w:ascii="宋体" w:hAnsi="宋体" w:cs="宋体"/>
          <w:color w:val="auto"/>
          <w:szCs w:val="21"/>
        </w:rPr>
      </w:pPr>
    </w:p>
    <w:p w14:paraId="36881289">
      <w:pPr>
        <w:adjustRightInd w:val="0"/>
        <w:snapToGrid w:val="0"/>
        <w:spacing w:beforeAutospacing="0" w:afterAutospacing="0" w:line="360" w:lineRule="auto"/>
        <w:ind w:right="420"/>
        <w:rPr>
          <w:rFonts w:ascii="宋体" w:hAnsi="宋体" w:cs="宋体"/>
          <w:color w:val="auto"/>
          <w:szCs w:val="21"/>
        </w:rPr>
      </w:pPr>
      <w:r>
        <w:rPr>
          <w:rFonts w:hint="eastAsia" w:ascii="宋体" w:hAnsi="宋体" w:cs="宋体"/>
          <w:color w:val="auto"/>
          <w:lang w:eastAsia="zh-CN"/>
        </w:rPr>
        <w:t>报价</w:t>
      </w:r>
      <w:r>
        <w:rPr>
          <w:rFonts w:hint="eastAsia" w:ascii="宋体" w:hAnsi="宋体" w:cs="宋体"/>
          <w:color w:val="auto"/>
        </w:rPr>
        <w:t>人</w:t>
      </w:r>
      <w:r>
        <w:rPr>
          <w:rFonts w:hint="eastAsia" w:ascii="宋体" w:hAnsi="宋体" w:cs="宋体"/>
          <w:color w:val="auto"/>
          <w:szCs w:val="21"/>
        </w:rPr>
        <w:t>名称（盖单位章）：</w:t>
      </w:r>
    </w:p>
    <w:p w14:paraId="10EAE6F8">
      <w:pPr>
        <w:adjustRightInd w:val="0"/>
        <w:snapToGrid w:val="0"/>
        <w:spacing w:beforeAutospacing="0" w:afterAutospacing="0" w:line="360" w:lineRule="auto"/>
        <w:ind w:right="420"/>
        <w:rPr>
          <w:rFonts w:ascii="宋体" w:hAnsi="宋体" w:cs="宋体"/>
          <w:color w:val="auto"/>
          <w:szCs w:val="21"/>
        </w:rPr>
      </w:pPr>
      <w:r>
        <w:rPr>
          <w:rFonts w:hint="eastAsia" w:ascii="宋体" w:hAnsi="宋体" w:cs="宋体"/>
          <w:color w:val="auto"/>
          <w:szCs w:val="21"/>
        </w:rPr>
        <w:t xml:space="preserve">日期：        年        月        日      </w:t>
      </w:r>
    </w:p>
    <w:p w14:paraId="693BEEF1">
      <w:pPr>
        <w:adjustRightInd w:val="0"/>
        <w:snapToGrid w:val="0"/>
        <w:spacing w:before="156" w:beforeLines="50" w:beforeAutospacing="0" w:afterAutospacing="0" w:line="360" w:lineRule="auto"/>
        <w:rPr>
          <w:rFonts w:ascii="宋体" w:hAnsi="宋体" w:cs="宋体"/>
          <w:color w:val="auto"/>
          <w:szCs w:val="21"/>
        </w:rPr>
      </w:pPr>
    </w:p>
    <w:p w14:paraId="116415E9">
      <w:pPr>
        <w:adjustRightInd w:val="0"/>
        <w:snapToGrid w:val="0"/>
        <w:spacing w:before="156" w:beforeLines="50" w:beforeAutospacing="0" w:afterAutospacing="0" w:line="360" w:lineRule="auto"/>
        <w:rPr>
          <w:rFonts w:ascii="宋体" w:hAnsi="宋体" w:cs="宋体"/>
          <w:color w:val="auto"/>
          <w:szCs w:val="21"/>
        </w:rPr>
      </w:pPr>
    </w:p>
    <w:p w14:paraId="2F9A35D0">
      <w:pPr>
        <w:adjustRightInd w:val="0"/>
        <w:snapToGrid w:val="0"/>
        <w:spacing w:beforeAutospacing="0" w:afterAutospacing="0" w:line="360" w:lineRule="auto"/>
        <w:ind w:right="24"/>
        <w:rPr>
          <w:rFonts w:ascii="宋体" w:hAnsi="宋体" w:cs="宋体"/>
          <w:color w:val="auto"/>
          <w:sz w:val="32"/>
          <w:szCs w:val="32"/>
        </w:rPr>
      </w:pPr>
      <w:r>
        <w:rPr>
          <w:rFonts w:hint="eastAsia" w:ascii="宋体" w:hAnsi="宋体" w:cs="宋体"/>
          <w:color w:val="auto"/>
          <w:szCs w:val="21"/>
        </w:rPr>
        <w:br w:type="page"/>
      </w:r>
      <w:r>
        <w:rPr>
          <w:rFonts w:hint="eastAsia" w:ascii="宋体" w:hAnsi="宋体" w:cs="宋体"/>
          <w:bCs/>
          <w:color w:val="auto"/>
          <w:sz w:val="28"/>
          <w:szCs w:val="28"/>
        </w:rPr>
        <w:t>附件2</w:t>
      </w:r>
    </w:p>
    <w:p w14:paraId="7387C159">
      <w:pPr>
        <w:adjustRightInd w:val="0"/>
        <w:snapToGrid w:val="0"/>
        <w:spacing w:beforeAutospacing="0" w:afterAutospacing="0" w:line="360" w:lineRule="auto"/>
        <w:ind w:right="24"/>
        <w:jc w:val="center"/>
        <w:rPr>
          <w:rFonts w:ascii="宋体" w:hAnsi="宋体" w:cs="宋体"/>
          <w:color w:val="auto"/>
          <w:sz w:val="28"/>
          <w:szCs w:val="28"/>
        </w:rPr>
      </w:pPr>
      <w:r>
        <w:rPr>
          <w:rFonts w:hint="eastAsia" w:ascii="宋体" w:hAnsi="宋体" w:cs="宋体"/>
          <w:color w:val="auto"/>
          <w:sz w:val="28"/>
          <w:szCs w:val="28"/>
        </w:rPr>
        <w:t>法定代表人授权书(委托代理人参加</w:t>
      </w:r>
      <w:r>
        <w:rPr>
          <w:rFonts w:hint="eastAsia" w:ascii="宋体" w:hAnsi="宋体" w:cs="宋体"/>
          <w:color w:val="auto"/>
          <w:sz w:val="28"/>
          <w:szCs w:val="28"/>
          <w:lang w:eastAsia="zh-CN"/>
        </w:rPr>
        <w:t>采购</w:t>
      </w:r>
      <w:r>
        <w:rPr>
          <w:rFonts w:hint="eastAsia" w:ascii="宋体" w:hAnsi="宋体" w:cs="宋体"/>
          <w:color w:val="auto"/>
          <w:sz w:val="28"/>
          <w:szCs w:val="28"/>
        </w:rPr>
        <w:t>)</w:t>
      </w:r>
    </w:p>
    <w:p w14:paraId="4E7F96A3">
      <w:pPr>
        <w:adjustRightInd w:val="0"/>
        <w:snapToGrid w:val="0"/>
        <w:spacing w:beforeAutospacing="0" w:afterAutospacing="0" w:line="360" w:lineRule="auto"/>
        <w:jc w:val="center"/>
        <w:rPr>
          <w:rFonts w:ascii="宋体" w:hAnsi="宋体" w:cs="宋体"/>
          <w:b/>
          <w:color w:val="auto"/>
          <w:sz w:val="28"/>
          <w:szCs w:val="28"/>
        </w:rPr>
      </w:pPr>
    </w:p>
    <w:p w14:paraId="5FDA7C9C">
      <w:pPr>
        <w:spacing w:beforeAutospacing="0" w:afterAutospacing="0" w:line="560" w:lineRule="exact"/>
        <w:ind w:firstLine="570"/>
        <w:rPr>
          <w:rFonts w:ascii="宋体" w:hAnsi="宋体" w:cs="宋体"/>
          <w:color w:val="auto"/>
          <w:szCs w:val="21"/>
        </w:rPr>
      </w:pPr>
      <w:r>
        <w:rPr>
          <w:rFonts w:hint="eastAsia" w:ascii="宋体" w:hAnsi="宋体" w:cs="宋体"/>
          <w:color w:val="auto"/>
          <w:szCs w:val="21"/>
        </w:rPr>
        <w:t>本人 （姓名）系（授权单位名称）的法定代表人，现委托（姓名）为我方代理人。代理人根据授权，以我的名义签署、澄清、说明、补正、递交、撤回、修改（项目名称）    标段</w:t>
      </w:r>
      <w:r>
        <w:rPr>
          <w:rFonts w:hint="eastAsia" w:ascii="宋体" w:hAnsi="宋体" w:cs="宋体"/>
          <w:color w:val="auto"/>
          <w:szCs w:val="21"/>
          <w:lang w:eastAsia="zh-CN"/>
        </w:rPr>
        <w:t>报价</w:t>
      </w:r>
      <w:r>
        <w:rPr>
          <w:rFonts w:hint="eastAsia" w:ascii="宋体" w:hAnsi="宋体" w:cs="宋体"/>
          <w:color w:val="auto"/>
          <w:szCs w:val="21"/>
        </w:rPr>
        <w:t>文件、鉴定合同和处理有关事宜，其法律后果由我方承担。</w:t>
      </w:r>
    </w:p>
    <w:p w14:paraId="35E2283B">
      <w:pPr>
        <w:spacing w:beforeAutospacing="0" w:afterAutospacing="0" w:line="560" w:lineRule="exact"/>
        <w:ind w:firstLine="570"/>
        <w:rPr>
          <w:rFonts w:ascii="宋体" w:hAnsi="宋体" w:cs="宋体"/>
          <w:color w:val="auto"/>
          <w:szCs w:val="21"/>
        </w:rPr>
      </w:pPr>
      <w:r>
        <w:rPr>
          <w:rFonts w:hint="eastAsia" w:ascii="宋体" w:hAnsi="宋体" w:cs="宋体"/>
          <w:color w:val="auto"/>
          <w:szCs w:val="21"/>
        </w:rPr>
        <w:t>委托期限：                                 。</w:t>
      </w:r>
    </w:p>
    <w:p w14:paraId="008DD63A">
      <w:pPr>
        <w:spacing w:beforeAutospacing="0" w:afterAutospacing="0" w:line="560" w:lineRule="exact"/>
        <w:ind w:firstLine="570"/>
        <w:rPr>
          <w:rFonts w:ascii="宋体" w:hAnsi="宋体" w:cs="宋体"/>
          <w:color w:val="auto"/>
          <w:szCs w:val="21"/>
        </w:rPr>
      </w:pPr>
      <w:r>
        <w:rPr>
          <w:rFonts w:hint="eastAsia" w:ascii="宋体" w:hAnsi="宋体" w:cs="宋体"/>
          <w:color w:val="auto"/>
          <w:szCs w:val="21"/>
        </w:rPr>
        <w:t>代理人无转委托权。</w:t>
      </w:r>
    </w:p>
    <w:p w14:paraId="78491F9A">
      <w:pPr>
        <w:pStyle w:val="23"/>
        <w:spacing w:beforeAutospacing="0" w:afterAutospacing="0" w:line="560" w:lineRule="exact"/>
        <w:ind w:right="-553" w:firstLine="570"/>
        <w:rPr>
          <w:rFonts w:ascii="宋体" w:hAnsi="宋体" w:cs="宋体"/>
          <w:color w:val="auto"/>
          <w:sz w:val="21"/>
          <w:szCs w:val="21"/>
        </w:rPr>
      </w:pPr>
      <w:r>
        <w:rPr>
          <w:rFonts w:hint="eastAsia" w:ascii="宋体" w:hAnsi="宋体" w:cs="宋体"/>
          <w:color w:val="auto"/>
          <w:sz w:val="21"/>
          <w:szCs w:val="21"/>
        </w:rPr>
        <w:t>代理人:             。性别:             。年龄:            。</w:t>
      </w:r>
    </w:p>
    <w:p w14:paraId="0F5C1F5A">
      <w:pPr>
        <w:pStyle w:val="23"/>
        <w:spacing w:beforeAutospacing="0" w:afterAutospacing="0" w:line="560" w:lineRule="exact"/>
        <w:ind w:right="-553" w:firstLine="570"/>
        <w:rPr>
          <w:rFonts w:ascii="宋体" w:hAnsi="宋体" w:cs="宋体"/>
          <w:b/>
          <w:color w:val="auto"/>
          <w:sz w:val="21"/>
          <w:szCs w:val="21"/>
        </w:rPr>
      </w:pPr>
      <w:r>
        <w:rPr>
          <w:rFonts w:hint="eastAsia" w:ascii="宋体" w:hAnsi="宋体" w:cs="宋体"/>
          <w:color w:val="auto"/>
          <w:sz w:val="21"/>
          <w:szCs w:val="21"/>
        </w:rPr>
        <w:t>部门:              。职务:             。</w:t>
      </w:r>
    </w:p>
    <w:tbl>
      <w:tblPr>
        <w:tblStyle w:val="47"/>
        <w:tblW w:w="9326" w:type="dxa"/>
        <w:tblInd w:w="-61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873"/>
        <w:gridCol w:w="4453"/>
      </w:tblGrid>
      <w:tr w14:paraId="6E8AB9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8" w:hRule="atLeast"/>
        </w:trPr>
        <w:tc>
          <w:tcPr>
            <w:tcW w:w="4873" w:type="dxa"/>
          </w:tcPr>
          <w:p w14:paraId="32D8B5AE">
            <w:pPr>
              <w:tabs>
                <w:tab w:val="left" w:pos="0"/>
              </w:tabs>
              <w:spacing w:beforeAutospacing="0" w:afterAutospacing="0" w:line="560" w:lineRule="exact"/>
              <w:rPr>
                <w:rFonts w:ascii="宋体" w:hAnsi="宋体" w:cs="宋体"/>
                <w:color w:val="auto"/>
                <w:szCs w:val="21"/>
              </w:rPr>
            </w:pPr>
          </w:p>
          <w:p w14:paraId="61E2782E">
            <w:pPr>
              <w:tabs>
                <w:tab w:val="left" w:pos="0"/>
              </w:tabs>
              <w:spacing w:beforeAutospacing="0" w:afterAutospacing="0" w:line="560" w:lineRule="exact"/>
              <w:rPr>
                <w:rFonts w:ascii="宋体" w:hAnsi="宋体" w:cs="宋体"/>
                <w:color w:val="auto"/>
                <w:szCs w:val="21"/>
              </w:rPr>
            </w:pPr>
            <w:r>
              <w:rPr>
                <w:rFonts w:hint="eastAsia" w:ascii="宋体" w:hAnsi="宋体" w:cs="宋体"/>
                <w:color w:val="auto"/>
                <w:szCs w:val="21"/>
              </w:rPr>
              <w:t>法定代表人身份证复印件（正面）</w:t>
            </w:r>
          </w:p>
        </w:tc>
        <w:tc>
          <w:tcPr>
            <w:tcW w:w="4453" w:type="dxa"/>
          </w:tcPr>
          <w:p w14:paraId="62590BD0">
            <w:pPr>
              <w:tabs>
                <w:tab w:val="left" w:pos="0"/>
              </w:tabs>
              <w:spacing w:beforeAutospacing="0" w:afterAutospacing="0" w:line="560" w:lineRule="exact"/>
              <w:rPr>
                <w:rFonts w:ascii="宋体" w:hAnsi="宋体" w:cs="宋体"/>
                <w:color w:val="auto"/>
                <w:szCs w:val="21"/>
              </w:rPr>
            </w:pPr>
          </w:p>
          <w:p w14:paraId="7B94E646">
            <w:pPr>
              <w:tabs>
                <w:tab w:val="left" w:pos="0"/>
              </w:tabs>
              <w:spacing w:beforeAutospacing="0" w:afterAutospacing="0" w:line="560" w:lineRule="exact"/>
              <w:rPr>
                <w:rFonts w:ascii="宋体" w:hAnsi="宋体" w:cs="宋体"/>
                <w:color w:val="auto"/>
                <w:szCs w:val="21"/>
              </w:rPr>
            </w:pPr>
            <w:r>
              <w:rPr>
                <w:rFonts w:hint="eastAsia" w:ascii="宋体" w:hAnsi="宋体" w:cs="宋体"/>
                <w:color w:val="auto"/>
                <w:szCs w:val="21"/>
              </w:rPr>
              <w:t>代理人身份证复印件（正面）</w:t>
            </w:r>
          </w:p>
        </w:tc>
      </w:tr>
    </w:tbl>
    <w:p w14:paraId="50CD4C99">
      <w:pPr>
        <w:tabs>
          <w:tab w:val="left" w:pos="0"/>
        </w:tabs>
        <w:spacing w:beforeAutospacing="0" w:afterAutospacing="0" w:line="560" w:lineRule="exact"/>
        <w:jc w:val="left"/>
        <w:rPr>
          <w:rFonts w:ascii="宋体" w:hAnsi="宋体" w:cs="宋体"/>
          <w:color w:val="auto"/>
          <w:szCs w:val="21"/>
        </w:rPr>
      </w:pPr>
      <w:r>
        <w:rPr>
          <w:rFonts w:hint="eastAsia" w:ascii="宋体" w:hAnsi="宋体" w:cs="宋体"/>
          <w:color w:val="auto"/>
          <w:szCs w:val="21"/>
        </w:rPr>
        <w:t xml:space="preserve">                         </w:t>
      </w:r>
      <w:r>
        <w:rPr>
          <w:rFonts w:hint="eastAsia" w:ascii="宋体" w:hAnsi="宋体" w:cs="宋体"/>
          <w:color w:val="auto"/>
          <w:szCs w:val="21"/>
          <w:lang w:eastAsia="zh-CN"/>
        </w:rPr>
        <w:t>报价</w:t>
      </w:r>
      <w:r>
        <w:rPr>
          <w:rFonts w:hint="eastAsia" w:ascii="宋体" w:hAnsi="宋体" w:cs="宋体"/>
          <w:color w:val="auto"/>
          <w:szCs w:val="21"/>
        </w:rPr>
        <w:t>单位：（盖企业法人公章）</w:t>
      </w:r>
    </w:p>
    <w:p w14:paraId="5427FA60">
      <w:pPr>
        <w:tabs>
          <w:tab w:val="left" w:pos="0"/>
        </w:tabs>
        <w:spacing w:beforeAutospacing="0" w:afterAutospacing="0" w:line="560" w:lineRule="exact"/>
        <w:jc w:val="left"/>
        <w:rPr>
          <w:rFonts w:ascii="宋体" w:hAnsi="宋体" w:cs="宋体"/>
          <w:color w:val="auto"/>
          <w:szCs w:val="21"/>
        </w:rPr>
      </w:pPr>
      <w:r>
        <w:rPr>
          <w:rFonts w:hint="eastAsia" w:ascii="宋体" w:hAnsi="宋体" w:cs="宋体"/>
          <w:color w:val="auto"/>
          <w:szCs w:val="21"/>
        </w:rPr>
        <w:t xml:space="preserve">                         法定代表人：（签字）</w:t>
      </w:r>
    </w:p>
    <w:p w14:paraId="69960134">
      <w:pPr>
        <w:tabs>
          <w:tab w:val="left" w:pos="0"/>
        </w:tabs>
        <w:spacing w:beforeAutospacing="0" w:afterAutospacing="0" w:line="560" w:lineRule="exact"/>
        <w:jc w:val="left"/>
        <w:rPr>
          <w:rFonts w:ascii="宋体" w:hAnsi="宋体" w:cs="宋体"/>
          <w:color w:val="auto"/>
          <w:szCs w:val="21"/>
        </w:rPr>
      </w:pPr>
      <w:r>
        <w:rPr>
          <w:rFonts w:hint="eastAsia" w:ascii="宋体" w:hAnsi="宋体" w:cs="宋体"/>
          <w:color w:val="auto"/>
          <w:szCs w:val="21"/>
        </w:rPr>
        <w:t xml:space="preserve">                         委托代理人：（签字）</w:t>
      </w:r>
    </w:p>
    <w:p w14:paraId="1019D46C">
      <w:pPr>
        <w:tabs>
          <w:tab w:val="left" w:pos="0"/>
        </w:tabs>
        <w:spacing w:beforeAutospacing="0" w:afterAutospacing="0" w:line="560" w:lineRule="exact"/>
        <w:jc w:val="left"/>
        <w:rPr>
          <w:rFonts w:ascii="宋体" w:hAnsi="宋体" w:cs="宋体"/>
          <w:color w:val="auto"/>
          <w:szCs w:val="21"/>
        </w:rPr>
      </w:pPr>
      <w:r>
        <w:rPr>
          <w:rFonts w:hint="eastAsia" w:ascii="宋体" w:hAnsi="宋体" w:cs="宋体"/>
          <w:color w:val="auto"/>
          <w:szCs w:val="21"/>
        </w:rPr>
        <w:t xml:space="preserve">                         单位地址：</w:t>
      </w:r>
    </w:p>
    <w:p w14:paraId="264B5952">
      <w:pPr>
        <w:tabs>
          <w:tab w:val="left" w:pos="0"/>
        </w:tabs>
        <w:spacing w:beforeAutospacing="0" w:afterAutospacing="0" w:line="560" w:lineRule="exact"/>
        <w:jc w:val="left"/>
        <w:rPr>
          <w:rFonts w:ascii="宋体" w:hAnsi="宋体" w:cs="宋体"/>
          <w:color w:val="auto"/>
          <w:szCs w:val="21"/>
        </w:rPr>
      </w:pPr>
      <w:r>
        <w:rPr>
          <w:rFonts w:hint="eastAsia" w:ascii="宋体" w:hAnsi="宋体" w:cs="宋体"/>
          <w:color w:val="auto"/>
          <w:szCs w:val="21"/>
        </w:rPr>
        <w:t xml:space="preserve">                         电话：</w:t>
      </w:r>
    </w:p>
    <w:p w14:paraId="7D9C2D26">
      <w:pPr>
        <w:tabs>
          <w:tab w:val="left" w:pos="0"/>
        </w:tabs>
        <w:spacing w:beforeAutospacing="0" w:afterAutospacing="0" w:line="560" w:lineRule="exact"/>
        <w:jc w:val="left"/>
        <w:rPr>
          <w:rFonts w:ascii="宋体" w:hAnsi="宋体" w:cs="宋体"/>
          <w:color w:val="auto"/>
          <w:szCs w:val="21"/>
        </w:rPr>
      </w:pPr>
      <w:r>
        <w:rPr>
          <w:rFonts w:hint="eastAsia" w:ascii="宋体" w:hAnsi="宋体" w:cs="宋体"/>
          <w:color w:val="auto"/>
          <w:szCs w:val="21"/>
        </w:rPr>
        <w:t xml:space="preserve">                         传真：</w:t>
      </w:r>
    </w:p>
    <w:p w14:paraId="3FC374D2">
      <w:pPr>
        <w:tabs>
          <w:tab w:val="left" w:pos="0"/>
        </w:tabs>
        <w:spacing w:beforeAutospacing="0" w:afterAutospacing="0" w:line="560" w:lineRule="exact"/>
        <w:jc w:val="left"/>
        <w:rPr>
          <w:rFonts w:ascii="宋体" w:hAnsi="宋体" w:cs="宋体"/>
          <w:color w:val="auto"/>
          <w:szCs w:val="21"/>
        </w:rPr>
      </w:pPr>
      <w:r>
        <w:rPr>
          <w:rFonts w:hint="eastAsia" w:ascii="宋体" w:hAnsi="宋体" w:cs="宋体"/>
          <w:color w:val="auto"/>
          <w:szCs w:val="21"/>
        </w:rPr>
        <w:t xml:space="preserve">                          邮政编号：</w:t>
      </w:r>
    </w:p>
    <w:p w14:paraId="43BECBA6">
      <w:pPr>
        <w:tabs>
          <w:tab w:val="left" w:pos="0"/>
        </w:tabs>
        <w:spacing w:beforeAutospacing="0" w:afterAutospacing="0" w:line="560" w:lineRule="exact"/>
        <w:ind w:firstLine="3465" w:firstLineChars="1650"/>
        <w:jc w:val="left"/>
        <w:rPr>
          <w:rFonts w:ascii="宋体" w:hAnsi="宋体" w:cs="宋体"/>
          <w:color w:val="auto"/>
          <w:szCs w:val="21"/>
        </w:rPr>
      </w:pPr>
      <w:r>
        <w:rPr>
          <w:rFonts w:hint="eastAsia" w:ascii="宋体" w:hAnsi="宋体" w:cs="宋体"/>
          <w:color w:val="auto"/>
          <w:szCs w:val="21"/>
        </w:rPr>
        <w:t xml:space="preserve"> 二0     年   月   日</w:t>
      </w:r>
    </w:p>
    <w:p w14:paraId="7783A233">
      <w:pPr>
        <w:adjustRightInd w:val="0"/>
        <w:snapToGrid w:val="0"/>
        <w:spacing w:before="156" w:beforeLines="50" w:beforeAutospacing="0" w:afterAutospacing="0" w:line="360" w:lineRule="auto"/>
        <w:rPr>
          <w:rFonts w:ascii="宋体" w:hAnsi="宋体" w:cs="宋体"/>
          <w:color w:val="auto"/>
          <w:kern w:val="0"/>
          <w:sz w:val="28"/>
          <w:szCs w:val="28"/>
        </w:rPr>
      </w:pPr>
      <w:r>
        <w:rPr>
          <w:rFonts w:hint="eastAsia" w:ascii="宋体" w:hAnsi="宋体" w:cs="宋体"/>
          <w:color w:val="auto"/>
        </w:rPr>
        <w:br w:type="page"/>
      </w:r>
      <w:r>
        <w:rPr>
          <w:rFonts w:hint="eastAsia" w:ascii="宋体" w:hAnsi="宋体" w:cs="宋体"/>
          <w:color w:val="auto"/>
          <w:kern w:val="0"/>
          <w:sz w:val="28"/>
          <w:szCs w:val="28"/>
        </w:rPr>
        <w:t>附件3</w:t>
      </w:r>
    </w:p>
    <w:p w14:paraId="3FFC9CD3">
      <w:pPr>
        <w:adjustRightInd w:val="0"/>
        <w:snapToGrid w:val="0"/>
        <w:spacing w:before="156" w:beforeLines="50" w:beforeAutospacing="0" w:afterAutospacing="0" w:line="360" w:lineRule="auto"/>
        <w:rPr>
          <w:rFonts w:ascii="宋体" w:hAnsi="宋体" w:cs="宋体"/>
          <w:b/>
          <w:color w:val="auto"/>
        </w:rPr>
      </w:pPr>
    </w:p>
    <w:p w14:paraId="13C5D107">
      <w:pPr>
        <w:adjustRightInd w:val="0"/>
        <w:snapToGrid w:val="0"/>
        <w:spacing w:beforeAutospacing="0" w:afterAutospacing="0" w:line="360" w:lineRule="auto"/>
        <w:ind w:firstLine="562" w:firstLineChars="200"/>
        <w:jc w:val="center"/>
        <w:rPr>
          <w:rFonts w:ascii="宋体" w:hAnsi="宋体" w:cs="宋体"/>
          <w:b/>
          <w:color w:val="auto"/>
          <w:sz w:val="28"/>
          <w:szCs w:val="28"/>
        </w:rPr>
      </w:pPr>
      <w:r>
        <w:rPr>
          <w:rFonts w:hint="eastAsia" w:ascii="宋体" w:hAnsi="宋体" w:cs="宋体"/>
          <w:b/>
          <w:color w:val="auto"/>
          <w:sz w:val="28"/>
          <w:szCs w:val="28"/>
        </w:rPr>
        <w:t>无重大违法记录声明书</w:t>
      </w:r>
    </w:p>
    <w:p w14:paraId="67C13654">
      <w:pPr>
        <w:widowControl/>
        <w:adjustRightInd w:val="0"/>
        <w:snapToGrid w:val="0"/>
        <w:spacing w:beforeAutospacing="0" w:afterAutospacing="0" w:line="360" w:lineRule="auto"/>
        <w:jc w:val="center"/>
        <w:rPr>
          <w:rFonts w:ascii="宋体" w:hAnsi="宋体" w:cs="宋体"/>
          <w:color w:val="auto"/>
          <w:szCs w:val="21"/>
        </w:rPr>
      </w:pPr>
    </w:p>
    <w:p w14:paraId="75249C46">
      <w:pPr>
        <w:adjustRightInd w:val="0"/>
        <w:snapToGrid w:val="0"/>
        <w:spacing w:beforeAutospacing="0" w:afterAutospacing="0" w:line="360" w:lineRule="auto"/>
        <w:rPr>
          <w:rFonts w:ascii="宋体" w:hAnsi="宋体" w:cs="宋体"/>
          <w:color w:val="auto"/>
          <w:szCs w:val="21"/>
        </w:rPr>
      </w:pPr>
      <w:r>
        <w:rPr>
          <w:rFonts w:hint="eastAsia" w:ascii="宋体" w:hAnsi="宋体" w:cs="宋体"/>
          <w:color w:val="auto"/>
          <w:szCs w:val="21"/>
        </w:rPr>
        <w:t>（采购人）         ：</w:t>
      </w:r>
    </w:p>
    <w:p w14:paraId="23039DFB">
      <w:pPr>
        <w:adjustRightInd w:val="0"/>
        <w:snapToGrid w:val="0"/>
        <w:spacing w:beforeAutospacing="0" w:afterAutospacing="0" w:line="360" w:lineRule="auto"/>
        <w:ind w:firstLine="420" w:firstLineChars="200"/>
        <w:rPr>
          <w:rFonts w:ascii="宋体" w:hAnsi="宋体" w:cs="宋体"/>
          <w:color w:val="auto"/>
          <w:szCs w:val="21"/>
        </w:rPr>
      </w:pPr>
    </w:p>
    <w:p w14:paraId="2AA5E42F">
      <w:pPr>
        <w:adjustRightInd w:val="0"/>
        <w:snapToGrid w:val="0"/>
        <w:spacing w:beforeAutospacing="0" w:afterAutospacing="0" w:line="360" w:lineRule="auto"/>
        <w:ind w:firstLine="420" w:firstLineChars="200"/>
        <w:rPr>
          <w:rFonts w:ascii="宋体" w:hAnsi="宋体" w:cs="宋体"/>
          <w:color w:val="auto"/>
          <w:szCs w:val="21"/>
        </w:rPr>
      </w:pPr>
      <w:r>
        <w:rPr>
          <w:rFonts w:hint="eastAsia" w:ascii="宋体" w:hAnsi="宋体" w:cs="宋体"/>
          <w:color w:val="auto"/>
          <w:szCs w:val="21"/>
        </w:rPr>
        <w:t>我公司参与                          （项目名称、编号）</w:t>
      </w:r>
      <w:r>
        <w:rPr>
          <w:rFonts w:hint="eastAsia" w:ascii="宋体" w:hAnsi="宋体" w:cs="宋体"/>
          <w:color w:val="auto"/>
          <w:szCs w:val="21"/>
          <w:lang w:eastAsia="zh-CN"/>
        </w:rPr>
        <w:t>采购</w:t>
      </w:r>
      <w:r>
        <w:rPr>
          <w:rFonts w:hint="eastAsia" w:ascii="宋体" w:hAnsi="宋体" w:cs="宋体"/>
          <w:color w:val="auto"/>
          <w:szCs w:val="21"/>
        </w:rPr>
        <w:t>，本公司郑重声明，我方参加本项目政府采购活动前三年内无重大违法记录，符合《政府采购法》规定的</w:t>
      </w:r>
      <w:r>
        <w:rPr>
          <w:rFonts w:hint="eastAsia" w:ascii="宋体" w:hAnsi="宋体" w:cs="宋体"/>
          <w:color w:val="auto"/>
          <w:szCs w:val="21"/>
          <w:lang w:eastAsia="zh-CN"/>
        </w:rPr>
        <w:t>报价</w:t>
      </w:r>
      <w:r>
        <w:rPr>
          <w:rFonts w:hint="eastAsia" w:ascii="宋体" w:hAnsi="宋体" w:cs="宋体"/>
          <w:color w:val="auto"/>
          <w:szCs w:val="21"/>
        </w:rPr>
        <w:t>单位条件。若贵方在本项目采购过程中发现我方政府采购活动前三年内有重大违法记录，我公司将无条件退出本项目的</w:t>
      </w:r>
      <w:r>
        <w:rPr>
          <w:rFonts w:hint="eastAsia" w:ascii="宋体" w:hAnsi="宋体" w:cs="宋体"/>
          <w:color w:val="auto"/>
          <w:szCs w:val="21"/>
          <w:lang w:eastAsia="zh-CN"/>
        </w:rPr>
        <w:t>采购</w:t>
      </w:r>
      <w:r>
        <w:rPr>
          <w:rFonts w:hint="eastAsia" w:ascii="宋体" w:hAnsi="宋体" w:cs="宋体"/>
          <w:color w:val="auto"/>
          <w:szCs w:val="21"/>
        </w:rPr>
        <w:t>，并承担因此引起的一切后果。我方对此声明负全部法律责任。</w:t>
      </w:r>
    </w:p>
    <w:p w14:paraId="35DEDD8C">
      <w:pPr>
        <w:adjustRightInd w:val="0"/>
        <w:snapToGrid w:val="0"/>
        <w:spacing w:beforeAutospacing="0" w:afterAutospacing="0" w:line="360" w:lineRule="auto"/>
        <w:ind w:firstLine="420" w:firstLineChars="200"/>
        <w:rPr>
          <w:rFonts w:ascii="宋体" w:hAnsi="宋体" w:cs="宋体"/>
          <w:color w:val="auto"/>
          <w:szCs w:val="21"/>
        </w:rPr>
      </w:pPr>
      <w:r>
        <w:rPr>
          <w:rFonts w:hint="eastAsia" w:ascii="宋体" w:hAnsi="宋体" w:cs="宋体"/>
          <w:color w:val="auto"/>
          <w:szCs w:val="21"/>
        </w:rPr>
        <w:t xml:space="preserve">特此声明  </w:t>
      </w:r>
    </w:p>
    <w:p w14:paraId="0D76571A">
      <w:pPr>
        <w:adjustRightInd w:val="0"/>
        <w:snapToGrid w:val="0"/>
        <w:spacing w:beforeAutospacing="0" w:afterAutospacing="0" w:line="360" w:lineRule="auto"/>
        <w:ind w:firstLine="420" w:firstLineChars="200"/>
        <w:rPr>
          <w:rFonts w:ascii="宋体" w:hAnsi="宋体" w:cs="宋体"/>
          <w:color w:val="auto"/>
          <w:szCs w:val="21"/>
        </w:rPr>
      </w:pPr>
    </w:p>
    <w:p w14:paraId="7A828114">
      <w:pPr>
        <w:adjustRightInd w:val="0"/>
        <w:snapToGrid w:val="0"/>
        <w:spacing w:beforeAutospacing="0" w:afterAutospacing="0" w:line="360" w:lineRule="auto"/>
        <w:ind w:firstLine="420" w:firstLineChars="200"/>
        <w:rPr>
          <w:rFonts w:ascii="宋体" w:hAnsi="宋体" w:cs="宋体"/>
          <w:color w:val="auto"/>
          <w:szCs w:val="21"/>
        </w:rPr>
      </w:pPr>
    </w:p>
    <w:p w14:paraId="691B0A1D">
      <w:pPr>
        <w:adjustRightInd w:val="0"/>
        <w:snapToGrid w:val="0"/>
        <w:spacing w:beforeAutospacing="0" w:afterAutospacing="0" w:line="360" w:lineRule="auto"/>
        <w:ind w:firstLine="420" w:firstLineChars="200"/>
        <w:rPr>
          <w:rFonts w:ascii="宋体" w:hAnsi="宋体" w:cs="宋体"/>
          <w:color w:val="auto"/>
          <w:szCs w:val="21"/>
        </w:rPr>
      </w:pPr>
    </w:p>
    <w:p w14:paraId="15A9A742">
      <w:pPr>
        <w:adjustRightInd w:val="0"/>
        <w:snapToGrid w:val="0"/>
        <w:spacing w:beforeAutospacing="0" w:afterAutospacing="0" w:line="360" w:lineRule="auto"/>
        <w:ind w:firstLine="420" w:firstLineChars="200"/>
        <w:rPr>
          <w:rFonts w:ascii="宋体" w:hAnsi="宋体" w:cs="宋体"/>
          <w:color w:val="auto"/>
          <w:szCs w:val="21"/>
        </w:rPr>
      </w:pPr>
    </w:p>
    <w:p w14:paraId="27C05782">
      <w:pPr>
        <w:adjustRightInd w:val="0"/>
        <w:snapToGrid w:val="0"/>
        <w:spacing w:beforeAutospacing="0" w:afterAutospacing="0" w:line="360" w:lineRule="auto"/>
        <w:ind w:firstLine="420" w:firstLineChars="200"/>
        <w:rPr>
          <w:rFonts w:ascii="宋体" w:hAnsi="宋体" w:cs="宋体"/>
          <w:bCs/>
          <w:color w:val="auto"/>
          <w:szCs w:val="21"/>
        </w:rPr>
      </w:pPr>
    </w:p>
    <w:p w14:paraId="79195591">
      <w:pPr>
        <w:adjustRightInd w:val="0"/>
        <w:snapToGrid w:val="0"/>
        <w:spacing w:beforeAutospacing="0" w:afterAutospacing="0" w:line="360" w:lineRule="auto"/>
        <w:ind w:firstLine="2723" w:firstLineChars="1297"/>
        <w:rPr>
          <w:rFonts w:ascii="宋体" w:hAnsi="宋体" w:cs="宋体"/>
          <w:color w:val="auto"/>
          <w:szCs w:val="21"/>
        </w:rPr>
      </w:pPr>
    </w:p>
    <w:p w14:paraId="4E39A970">
      <w:pPr>
        <w:adjustRightInd w:val="0"/>
        <w:snapToGrid w:val="0"/>
        <w:spacing w:beforeAutospacing="0" w:afterAutospacing="0" w:line="360" w:lineRule="auto"/>
        <w:rPr>
          <w:rFonts w:ascii="宋体" w:hAnsi="宋体" w:cs="宋体"/>
          <w:color w:val="auto"/>
          <w:szCs w:val="21"/>
        </w:rPr>
      </w:pPr>
      <w:r>
        <w:rPr>
          <w:rFonts w:hint="eastAsia" w:ascii="宋体" w:hAnsi="宋体" w:cs="宋体"/>
          <w:color w:val="auto"/>
          <w:szCs w:val="21"/>
          <w:lang w:eastAsia="zh-CN"/>
        </w:rPr>
        <w:t>报价</w:t>
      </w:r>
      <w:r>
        <w:rPr>
          <w:rFonts w:hint="eastAsia" w:ascii="宋体" w:hAnsi="宋体" w:cs="宋体"/>
          <w:color w:val="auto"/>
          <w:szCs w:val="21"/>
        </w:rPr>
        <w:t>单位（盖单位章）：</w:t>
      </w:r>
    </w:p>
    <w:p w14:paraId="360C610E">
      <w:pPr>
        <w:adjustRightInd w:val="0"/>
        <w:snapToGrid w:val="0"/>
        <w:spacing w:beforeAutospacing="0" w:afterAutospacing="0" w:line="360" w:lineRule="auto"/>
        <w:rPr>
          <w:rFonts w:ascii="宋体" w:hAnsi="宋体" w:cs="宋体"/>
          <w:color w:val="auto"/>
          <w:szCs w:val="21"/>
        </w:rPr>
      </w:pPr>
      <w:r>
        <w:rPr>
          <w:rFonts w:hint="eastAsia" w:ascii="宋体" w:hAnsi="宋体" w:cs="宋体"/>
          <w:color w:val="auto"/>
          <w:szCs w:val="21"/>
        </w:rPr>
        <w:t xml:space="preserve">法定代表人或其委托代理人（签字）：               </w:t>
      </w:r>
    </w:p>
    <w:p w14:paraId="37258DB4">
      <w:pPr>
        <w:adjustRightInd w:val="0"/>
        <w:snapToGrid w:val="0"/>
        <w:spacing w:beforeAutospacing="0" w:afterAutospacing="0" w:line="360" w:lineRule="auto"/>
        <w:rPr>
          <w:rFonts w:ascii="宋体" w:hAnsi="宋体" w:cs="宋体"/>
          <w:bCs/>
          <w:color w:val="auto"/>
          <w:szCs w:val="21"/>
        </w:rPr>
      </w:pPr>
      <w:r>
        <w:rPr>
          <w:rFonts w:hint="eastAsia" w:ascii="宋体" w:hAnsi="宋体" w:cs="宋体"/>
          <w:color w:val="auto"/>
          <w:szCs w:val="21"/>
        </w:rPr>
        <w:t xml:space="preserve">日期：      年      月      </w:t>
      </w:r>
      <w:r>
        <w:rPr>
          <w:rFonts w:hint="eastAsia" w:ascii="宋体" w:hAnsi="宋体" w:cs="宋体"/>
          <w:bCs/>
          <w:color w:val="auto"/>
          <w:szCs w:val="21"/>
        </w:rPr>
        <w:t>日</w:t>
      </w:r>
    </w:p>
    <w:p w14:paraId="26BCCF3C">
      <w:pPr>
        <w:spacing w:beforeAutospacing="0" w:afterAutospacing="0" w:line="360" w:lineRule="auto"/>
        <w:ind w:firstLine="3502" w:firstLineChars="1668"/>
        <w:rPr>
          <w:rFonts w:ascii="宋体" w:hAnsi="宋体" w:cs="宋体"/>
          <w:color w:val="auto"/>
          <w:szCs w:val="21"/>
        </w:rPr>
      </w:pPr>
    </w:p>
    <w:p w14:paraId="555AEC3B">
      <w:pPr>
        <w:spacing w:beforeAutospacing="0" w:afterAutospacing="0" w:line="360" w:lineRule="auto"/>
        <w:ind w:firstLine="3502" w:firstLineChars="1668"/>
        <w:rPr>
          <w:rFonts w:ascii="宋体" w:hAnsi="宋体" w:cs="宋体"/>
          <w:color w:val="auto"/>
          <w:szCs w:val="21"/>
        </w:rPr>
      </w:pPr>
    </w:p>
    <w:p w14:paraId="528E6288">
      <w:pPr>
        <w:spacing w:beforeAutospacing="0" w:afterAutospacing="0" w:line="360" w:lineRule="auto"/>
        <w:rPr>
          <w:rFonts w:ascii="宋体" w:hAnsi="宋体" w:cs="宋体"/>
          <w:color w:val="auto"/>
          <w:szCs w:val="21"/>
        </w:rPr>
      </w:pPr>
      <w:r>
        <w:rPr>
          <w:rFonts w:hint="eastAsia" w:ascii="宋体" w:hAnsi="宋体" w:cs="宋体"/>
          <w:color w:val="auto"/>
        </w:rPr>
        <w:t>附注：近三年：成立三年以上的，为提交首次</w:t>
      </w:r>
      <w:r>
        <w:rPr>
          <w:rFonts w:hint="eastAsia" w:ascii="宋体" w:hAnsi="宋体" w:cs="宋体"/>
          <w:color w:val="auto"/>
          <w:lang w:eastAsia="zh-CN"/>
        </w:rPr>
        <w:t>报价</w:t>
      </w:r>
      <w:r>
        <w:rPr>
          <w:rFonts w:hint="eastAsia" w:ascii="宋体" w:hAnsi="宋体" w:cs="宋体"/>
          <w:color w:val="auto"/>
        </w:rPr>
        <w:t>文件截止时间前三年内；成立不足三年的，为实际时间</w:t>
      </w:r>
      <w:r>
        <w:rPr>
          <w:rFonts w:hint="eastAsia" w:ascii="宋体" w:hAnsi="宋体" w:cs="宋体"/>
          <w:color w:val="auto"/>
          <w:szCs w:val="21"/>
        </w:rPr>
        <w:t>。</w:t>
      </w:r>
    </w:p>
    <w:p w14:paraId="56588259">
      <w:pPr>
        <w:adjustRightInd w:val="0"/>
        <w:snapToGrid w:val="0"/>
        <w:spacing w:beforeAutospacing="0" w:afterAutospacing="0" w:line="360" w:lineRule="auto"/>
        <w:ind w:right="24"/>
        <w:rPr>
          <w:rFonts w:ascii="宋体" w:hAnsi="宋体" w:cs="宋体"/>
          <w:color w:val="auto"/>
          <w:sz w:val="24"/>
        </w:rPr>
      </w:pPr>
      <w:r>
        <w:rPr>
          <w:rFonts w:hint="eastAsia" w:ascii="宋体" w:hAnsi="宋体" w:cs="宋体"/>
          <w:bCs/>
          <w:color w:val="auto"/>
          <w:sz w:val="28"/>
          <w:szCs w:val="28"/>
        </w:rPr>
        <w:br w:type="page"/>
      </w:r>
      <w:r>
        <w:rPr>
          <w:rFonts w:hint="eastAsia" w:ascii="宋体" w:hAnsi="宋体" w:cs="宋体"/>
          <w:bCs/>
          <w:color w:val="auto"/>
          <w:sz w:val="28"/>
          <w:szCs w:val="28"/>
        </w:rPr>
        <w:t>附件4</w:t>
      </w:r>
    </w:p>
    <w:p w14:paraId="3871C939">
      <w:pPr>
        <w:autoSpaceDE w:val="0"/>
        <w:autoSpaceDN w:val="0"/>
        <w:adjustRightInd w:val="0"/>
        <w:jc w:val="left"/>
        <w:rPr>
          <w:rFonts w:ascii="宋体" w:hAnsi="宋体" w:cs="宋体"/>
          <w:b/>
          <w:color w:val="auto"/>
          <w:kern w:val="0"/>
          <w:sz w:val="28"/>
          <w:szCs w:val="28"/>
        </w:rPr>
      </w:pPr>
      <w:r>
        <w:rPr>
          <w:rFonts w:hint="eastAsia" w:ascii="宋体" w:hAnsi="宋体" w:cs="宋体"/>
          <w:color w:val="auto"/>
          <w:kern w:val="0"/>
          <w:sz w:val="28"/>
          <w:szCs w:val="28"/>
        </w:rPr>
        <w:t xml:space="preserve">                 </w:t>
      </w:r>
      <w:r>
        <w:rPr>
          <w:rFonts w:hint="eastAsia" w:ascii="宋体" w:hAnsi="宋体" w:cs="宋体"/>
          <w:b/>
          <w:color w:val="auto"/>
          <w:kern w:val="0"/>
          <w:sz w:val="28"/>
          <w:szCs w:val="28"/>
        </w:rPr>
        <w:t xml:space="preserve">         信用记录</w:t>
      </w:r>
    </w:p>
    <w:p w14:paraId="1DF24CDD">
      <w:pPr>
        <w:widowControl/>
        <w:adjustRightInd w:val="0"/>
        <w:snapToGrid w:val="0"/>
        <w:spacing w:beforeAutospacing="0" w:afterAutospacing="0" w:line="360" w:lineRule="auto"/>
        <w:ind w:firstLine="444" w:firstLineChars="200"/>
        <w:jc w:val="center"/>
        <w:rPr>
          <w:rFonts w:ascii="宋体" w:hAnsi="宋体" w:cs="宋体"/>
          <w:color w:val="auto"/>
          <w:spacing w:val="6"/>
          <w:kern w:val="0"/>
          <w:szCs w:val="21"/>
        </w:rPr>
      </w:pPr>
      <w:r>
        <w:rPr>
          <w:rFonts w:hint="eastAsia" w:ascii="宋体" w:hAnsi="宋体" w:cs="宋体"/>
          <w:color w:val="auto"/>
          <w:spacing w:val="6"/>
          <w:kern w:val="0"/>
          <w:szCs w:val="21"/>
        </w:rPr>
        <w:t>（复印件并加盖</w:t>
      </w:r>
      <w:r>
        <w:rPr>
          <w:rFonts w:hint="eastAsia" w:ascii="宋体" w:hAnsi="宋体" w:cs="宋体"/>
          <w:color w:val="auto"/>
          <w:spacing w:val="6"/>
          <w:kern w:val="0"/>
          <w:szCs w:val="21"/>
          <w:lang w:eastAsia="zh-CN"/>
        </w:rPr>
        <w:t>报价</w:t>
      </w:r>
      <w:r>
        <w:rPr>
          <w:rFonts w:hint="eastAsia" w:ascii="宋体" w:hAnsi="宋体" w:cs="宋体"/>
          <w:color w:val="auto"/>
          <w:spacing w:val="6"/>
          <w:kern w:val="0"/>
          <w:szCs w:val="21"/>
        </w:rPr>
        <w:t>单位公章）</w:t>
      </w:r>
    </w:p>
    <w:p w14:paraId="3AC49613">
      <w:pPr>
        <w:widowControl/>
        <w:adjustRightInd w:val="0"/>
        <w:snapToGrid w:val="0"/>
        <w:spacing w:beforeAutospacing="0" w:afterAutospacing="0" w:line="360" w:lineRule="auto"/>
        <w:ind w:firstLine="444" w:firstLineChars="200"/>
        <w:jc w:val="left"/>
        <w:rPr>
          <w:rFonts w:ascii="宋体" w:hAnsi="宋体" w:cs="宋体"/>
          <w:color w:val="auto"/>
          <w:spacing w:val="6"/>
          <w:kern w:val="0"/>
          <w:szCs w:val="21"/>
        </w:rPr>
      </w:pPr>
    </w:p>
    <w:p w14:paraId="4BDEE327">
      <w:pPr>
        <w:widowControl/>
        <w:adjustRightInd w:val="0"/>
        <w:snapToGrid w:val="0"/>
        <w:spacing w:beforeAutospacing="0" w:afterAutospacing="0" w:line="360" w:lineRule="auto"/>
        <w:ind w:firstLine="444" w:firstLineChars="200"/>
        <w:jc w:val="left"/>
        <w:rPr>
          <w:rFonts w:ascii="宋体" w:hAnsi="宋体" w:cs="宋体"/>
          <w:color w:val="auto"/>
          <w:spacing w:val="6"/>
          <w:kern w:val="0"/>
          <w:szCs w:val="21"/>
        </w:rPr>
      </w:pPr>
      <w:r>
        <w:rPr>
          <w:rFonts w:hint="eastAsia" w:ascii="宋体" w:hAnsi="宋体" w:cs="宋体"/>
          <w:color w:val="auto"/>
          <w:spacing w:val="6"/>
          <w:kern w:val="0"/>
          <w:szCs w:val="21"/>
        </w:rPr>
        <w:t>依据财库[2016]125号文件规定，</w:t>
      </w:r>
      <w:r>
        <w:rPr>
          <w:rFonts w:hint="eastAsia" w:ascii="宋体" w:hAnsi="宋体" w:cs="宋体"/>
          <w:color w:val="auto"/>
          <w:spacing w:val="6"/>
          <w:kern w:val="0"/>
          <w:szCs w:val="21"/>
          <w:lang w:eastAsia="zh-CN"/>
        </w:rPr>
        <w:t>报价</w:t>
      </w:r>
      <w:r>
        <w:rPr>
          <w:rFonts w:hint="eastAsia" w:ascii="宋体" w:hAnsi="宋体" w:cs="宋体"/>
          <w:color w:val="auto"/>
          <w:spacing w:val="6"/>
          <w:kern w:val="0"/>
          <w:szCs w:val="21"/>
        </w:rPr>
        <w:t>单位须符合《关于在政府采购活动中查询及使用信用记录有关问题的通知》的相关要求，即具有良好的信用记录。</w:t>
      </w:r>
    </w:p>
    <w:p w14:paraId="3A832654">
      <w:pPr>
        <w:widowControl/>
        <w:adjustRightInd w:val="0"/>
        <w:snapToGrid w:val="0"/>
        <w:spacing w:beforeAutospacing="0" w:afterAutospacing="0" w:line="360" w:lineRule="auto"/>
        <w:ind w:firstLine="444" w:firstLineChars="200"/>
        <w:jc w:val="left"/>
        <w:rPr>
          <w:rFonts w:ascii="宋体" w:hAnsi="宋体" w:cs="宋体"/>
          <w:color w:val="auto"/>
          <w:spacing w:val="6"/>
          <w:kern w:val="0"/>
          <w:szCs w:val="21"/>
        </w:rPr>
      </w:pPr>
      <w:r>
        <w:rPr>
          <w:rFonts w:hint="eastAsia" w:ascii="宋体" w:hAnsi="宋体" w:cs="宋体"/>
          <w:color w:val="auto"/>
          <w:spacing w:val="6"/>
          <w:kern w:val="0"/>
          <w:szCs w:val="21"/>
          <w:lang w:eastAsia="zh-CN"/>
        </w:rPr>
        <w:t>报价</w:t>
      </w:r>
      <w:r>
        <w:rPr>
          <w:rFonts w:hint="eastAsia" w:ascii="宋体" w:hAnsi="宋体" w:cs="宋体"/>
          <w:color w:val="auto"/>
          <w:spacing w:val="6"/>
          <w:kern w:val="0"/>
          <w:szCs w:val="21"/>
        </w:rPr>
        <w:t>单位须提供本单位近3年（本项目至递交</w:t>
      </w:r>
      <w:r>
        <w:rPr>
          <w:rFonts w:hint="eastAsia" w:ascii="宋体" w:hAnsi="宋体" w:cs="宋体"/>
          <w:color w:val="auto"/>
          <w:spacing w:val="6"/>
          <w:kern w:val="0"/>
          <w:szCs w:val="21"/>
          <w:lang w:eastAsia="zh-CN"/>
        </w:rPr>
        <w:t>报价</w:t>
      </w:r>
      <w:r>
        <w:rPr>
          <w:rFonts w:hint="eastAsia" w:ascii="宋体" w:hAnsi="宋体" w:cs="宋体"/>
          <w:color w:val="auto"/>
          <w:spacing w:val="6"/>
          <w:kern w:val="0"/>
          <w:szCs w:val="21"/>
        </w:rPr>
        <w:t>文件截止日前）“信用中国”网站（www.creditchina.gov.cn）及中国政府采购网（www.ccgp.gov.cn）已公布的信用记录查询截图。</w:t>
      </w:r>
    </w:p>
    <w:p w14:paraId="5C8BFADC">
      <w:pPr>
        <w:widowControl/>
        <w:adjustRightInd w:val="0"/>
        <w:snapToGrid w:val="0"/>
        <w:spacing w:beforeAutospacing="0" w:afterAutospacing="0" w:line="360" w:lineRule="auto"/>
        <w:ind w:firstLine="444" w:firstLineChars="200"/>
        <w:jc w:val="left"/>
        <w:rPr>
          <w:rFonts w:ascii="宋体" w:hAnsi="宋体" w:cs="宋体"/>
          <w:color w:val="auto"/>
          <w:spacing w:val="6"/>
          <w:kern w:val="0"/>
          <w:szCs w:val="21"/>
        </w:rPr>
      </w:pPr>
      <w:r>
        <w:rPr>
          <w:rFonts w:hint="eastAsia" w:ascii="宋体" w:hAnsi="宋体" w:cs="宋体"/>
          <w:color w:val="auto"/>
          <w:spacing w:val="6"/>
          <w:kern w:val="0"/>
          <w:szCs w:val="21"/>
        </w:rPr>
        <w:t>截图含1）被列入失信被执行人</w:t>
      </w:r>
    </w:p>
    <w:p w14:paraId="313A1620">
      <w:pPr>
        <w:widowControl/>
        <w:adjustRightInd w:val="0"/>
        <w:snapToGrid w:val="0"/>
        <w:spacing w:beforeAutospacing="0" w:afterAutospacing="0" w:line="360" w:lineRule="auto"/>
        <w:ind w:firstLine="1221" w:firstLineChars="550"/>
        <w:jc w:val="left"/>
        <w:rPr>
          <w:rFonts w:ascii="宋体" w:hAnsi="宋体" w:cs="宋体"/>
          <w:color w:val="auto"/>
          <w:spacing w:val="6"/>
          <w:kern w:val="0"/>
          <w:szCs w:val="21"/>
        </w:rPr>
      </w:pPr>
      <w:r>
        <w:rPr>
          <w:rFonts w:hint="eastAsia" w:ascii="宋体" w:hAnsi="宋体" w:cs="宋体"/>
          <w:color w:val="auto"/>
          <w:spacing w:val="6"/>
          <w:kern w:val="0"/>
          <w:szCs w:val="21"/>
        </w:rPr>
        <w:t>2）重大税收违法案件当事人名单的</w:t>
      </w:r>
      <w:r>
        <w:rPr>
          <w:rFonts w:hint="eastAsia" w:ascii="宋体" w:hAnsi="宋体" w:cs="宋体"/>
          <w:color w:val="auto"/>
          <w:spacing w:val="6"/>
          <w:kern w:val="0"/>
          <w:szCs w:val="21"/>
          <w:lang w:eastAsia="zh-CN"/>
        </w:rPr>
        <w:t>报价</w:t>
      </w:r>
      <w:r>
        <w:rPr>
          <w:rFonts w:hint="eastAsia" w:ascii="宋体" w:hAnsi="宋体" w:cs="宋体"/>
          <w:color w:val="auto"/>
          <w:spacing w:val="6"/>
          <w:kern w:val="0"/>
          <w:szCs w:val="21"/>
        </w:rPr>
        <w:t>单位</w:t>
      </w:r>
    </w:p>
    <w:p w14:paraId="46B57D38">
      <w:pPr>
        <w:widowControl/>
        <w:adjustRightInd w:val="0"/>
        <w:snapToGrid w:val="0"/>
        <w:spacing w:beforeAutospacing="0" w:afterAutospacing="0" w:line="360" w:lineRule="auto"/>
        <w:ind w:firstLine="1221" w:firstLineChars="550"/>
        <w:jc w:val="left"/>
        <w:rPr>
          <w:rFonts w:ascii="宋体" w:hAnsi="宋体" w:cs="宋体"/>
          <w:color w:val="auto"/>
          <w:spacing w:val="6"/>
          <w:kern w:val="0"/>
          <w:szCs w:val="21"/>
        </w:rPr>
      </w:pPr>
      <w:r>
        <w:rPr>
          <w:rFonts w:hint="eastAsia" w:ascii="宋体" w:hAnsi="宋体" w:cs="宋体"/>
          <w:color w:val="auto"/>
          <w:spacing w:val="6"/>
          <w:kern w:val="0"/>
          <w:szCs w:val="21"/>
        </w:rPr>
        <w:t>3）列入政府采购严重违法失信行为记录名单</w:t>
      </w:r>
    </w:p>
    <w:p w14:paraId="7A0520ED">
      <w:pPr>
        <w:widowControl/>
        <w:adjustRightInd w:val="0"/>
        <w:snapToGrid w:val="0"/>
        <w:spacing w:beforeAutospacing="0" w:afterAutospacing="0" w:line="360" w:lineRule="auto"/>
        <w:ind w:firstLine="444" w:firstLineChars="200"/>
        <w:jc w:val="left"/>
        <w:rPr>
          <w:rFonts w:ascii="宋体" w:hAnsi="宋体" w:cs="宋体"/>
          <w:color w:val="auto"/>
          <w:spacing w:val="6"/>
          <w:kern w:val="0"/>
          <w:szCs w:val="21"/>
        </w:rPr>
      </w:pPr>
    </w:p>
    <w:p w14:paraId="3142A9F7">
      <w:pPr>
        <w:adjustRightInd w:val="0"/>
        <w:snapToGrid w:val="0"/>
        <w:ind w:left="-88" w:leftChars="-42" w:firstLine="222" w:firstLineChars="100"/>
        <w:jc w:val="center"/>
        <w:rPr>
          <w:rFonts w:ascii="宋体" w:hAnsi="宋体" w:cs="宋体"/>
          <w:bCs/>
          <w:color w:val="auto"/>
          <w:sz w:val="28"/>
          <w:szCs w:val="28"/>
        </w:rPr>
      </w:pPr>
      <w:r>
        <w:rPr>
          <w:rFonts w:hint="eastAsia" w:ascii="宋体" w:hAnsi="宋体" w:cs="宋体"/>
          <w:color w:val="auto"/>
          <w:spacing w:val="6"/>
          <w:kern w:val="0"/>
          <w:szCs w:val="21"/>
        </w:rPr>
        <w:t>例如：网站搜索页输入</w:t>
      </w:r>
      <w:r>
        <w:rPr>
          <w:rFonts w:hint="eastAsia" w:ascii="宋体" w:hAnsi="宋体" w:cs="宋体"/>
          <w:color w:val="auto"/>
          <w:spacing w:val="6"/>
          <w:kern w:val="0"/>
          <w:szCs w:val="21"/>
          <w:lang w:eastAsia="zh-CN"/>
        </w:rPr>
        <w:t>报价</w:t>
      </w:r>
      <w:r>
        <w:rPr>
          <w:rFonts w:hint="eastAsia" w:ascii="宋体" w:hAnsi="宋体" w:cs="宋体"/>
          <w:color w:val="auto"/>
          <w:spacing w:val="6"/>
          <w:kern w:val="0"/>
          <w:szCs w:val="21"/>
        </w:rPr>
        <w:t>单位名称，截图查询结果</w:t>
      </w:r>
    </w:p>
    <w:p w14:paraId="7FCD51D7">
      <w:pPr>
        <w:spacing w:beforeAutospacing="0" w:afterAutospacing="0" w:line="360" w:lineRule="auto"/>
        <w:rPr>
          <w:rFonts w:hint="eastAsia" w:ascii="宋体" w:hAnsi="宋体" w:eastAsia="宋体" w:cs="宋体"/>
          <w:color w:val="auto"/>
          <w:sz w:val="24"/>
          <w:lang w:eastAsia="zh-CN"/>
        </w:rPr>
      </w:pPr>
      <w:r>
        <w:rPr>
          <w:rFonts w:hint="eastAsia" w:ascii="宋体" w:hAnsi="宋体" w:cs="宋体"/>
          <w:color w:val="auto"/>
          <w:sz w:val="24"/>
        </w:rPr>
        <w:t>附件</w:t>
      </w:r>
      <w:r>
        <w:rPr>
          <w:rFonts w:hint="eastAsia" w:ascii="宋体" w:hAnsi="宋体" w:cs="宋体"/>
          <w:color w:val="auto"/>
          <w:sz w:val="24"/>
          <w:lang w:val="en-US" w:eastAsia="zh-CN"/>
        </w:rPr>
        <w:t>5</w:t>
      </w:r>
    </w:p>
    <w:p w14:paraId="61E3A47E">
      <w:pPr>
        <w:adjustRightInd w:val="0"/>
        <w:snapToGrid w:val="0"/>
        <w:spacing w:beforeAutospacing="0" w:afterAutospacing="0" w:line="360" w:lineRule="auto"/>
        <w:ind w:firstLine="560" w:firstLineChars="200"/>
        <w:jc w:val="center"/>
        <w:rPr>
          <w:rFonts w:ascii="宋体" w:hAnsi="宋体" w:cs="宋体"/>
          <w:color w:val="auto"/>
          <w:sz w:val="28"/>
          <w:szCs w:val="28"/>
        </w:rPr>
      </w:pPr>
    </w:p>
    <w:p w14:paraId="438359F4">
      <w:pPr>
        <w:adjustRightInd w:val="0"/>
        <w:snapToGrid w:val="0"/>
        <w:spacing w:beforeAutospacing="0" w:afterAutospacing="0" w:line="360" w:lineRule="auto"/>
        <w:ind w:firstLine="562" w:firstLineChars="200"/>
        <w:jc w:val="center"/>
        <w:rPr>
          <w:rFonts w:ascii="宋体" w:hAnsi="宋体" w:cs="宋体"/>
          <w:b/>
          <w:color w:val="auto"/>
          <w:sz w:val="28"/>
          <w:szCs w:val="28"/>
        </w:rPr>
      </w:pPr>
      <w:r>
        <w:rPr>
          <w:rFonts w:hint="eastAsia" w:ascii="宋体" w:hAnsi="宋体" w:cs="宋体"/>
          <w:b/>
          <w:color w:val="auto"/>
          <w:sz w:val="28"/>
          <w:szCs w:val="28"/>
        </w:rPr>
        <w:t>具备履行合同所必需的设备和专业技术能力的承诺</w:t>
      </w:r>
    </w:p>
    <w:p w14:paraId="3518F8E0">
      <w:pPr>
        <w:adjustRightInd w:val="0"/>
        <w:snapToGrid w:val="0"/>
        <w:spacing w:beforeAutospacing="0" w:afterAutospacing="0" w:line="360" w:lineRule="auto"/>
        <w:ind w:firstLine="560" w:firstLineChars="200"/>
        <w:jc w:val="center"/>
        <w:rPr>
          <w:rFonts w:ascii="宋体" w:hAnsi="宋体" w:cs="宋体"/>
          <w:color w:val="auto"/>
          <w:sz w:val="28"/>
          <w:szCs w:val="28"/>
        </w:rPr>
      </w:pPr>
    </w:p>
    <w:p w14:paraId="15D051E5">
      <w:pPr>
        <w:autoSpaceDE w:val="0"/>
        <w:autoSpaceDN w:val="0"/>
        <w:adjustRightInd w:val="0"/>
        <w:spacing w:beforeAutospacing="0" w:afterAutospacing="0" w:line="440" w:lineRule="exact"/>
        <w:jc w:val="left"/>
        <w:rPr>
          <w:rFonts w:ascii="宋体" w:hAnsi="宋体" w:cs="宋体"/>
          <w:color w:val="auto"/>
          <w:kern w:val="0"/>
          <w:sz w:val="23"/>
          <w:szCs w:val="23"/>
        </w:rPr>
      </w:pPr>
      <w:r>
        <w:rPr>
          <w:rFonts w:hint="eastAsia" w:ascii="宋体" w:hAnsi="宋体" w:cs="宋体"/>
          <w:color w:val="auto"/>
          <w:kern w:val="0"/>
          <w:sz w:val="23"/>
          <w:szCs w:val="23"/>
        </w:rPr>
        <w:t>本</w:t>
      </w:r>
      <w:r>
        <w:rPr>
          <w:rFonts w:hint="eastAsia" w:ascii="宋体" w:hAnsi="宋体" w:cs="宋体"/>
          <w:color w:val="auto"/>
          <w:kern w:val="0"/>
          <w:sz w:val="23"/>
          <w:szCs w:val="23"/>
          <w:lang w:eastAsia="zh-CN"/>
        </w:rPr>
        <w:t>报价</w:t>
      </w:r>
      <w:r>
        <w:rPr>
          <w:rFonts w:hint="eastAsia" w:ascii="宋体" w:hAnsi="宋体" w:cs="宋体"/>
          <w:color w:val="auto"/>
          <w:kern w:val="0"/>
          <w:sz w:val="23"/>
          <w:szCs w:val="23"/>
        </w:rPr>
        <w:t xml:space="preserve">单位郑重声明： </w:t>
      </w:r>
    </w:p>
    <w:p w14:paraId="3D76C3CA">
      <w:pPr>
        <w:autoSpaceDE w:val="0"/>
        <w:autoSpaceDN w:val="0"/>
        <w:adjustRightInd w:val="0"/>
        <w:spacing w:beforeAutospacing="0" w:afterAutospacing="0" w:line="440" w:lineRule="exact"/>
        <w:ind w:left="420"/>
        <w:jc w:val="left"/>
        <w:rPr>
          <w:rFonts w:ascii="宋体" w:hAnsi="宋体" w:cs="宋体"/>
          <w:color w:val="auto"/>
          <w:kern w:val="0"/>
          <w:sz w:val="23"/>
          <w:szCs w:val="23"/>
        </w:rPr>
      </w:pPr>
    </w:p>
    <w:p w14:paraId="7986C7F3">
      <w:pPr>
        <w:autoSpaceDE w:val="0"/>
        <w:autoSpaceDN w:val="0"/>
        <w:adjustRightInd w:val="0"/>
        <w:spacing w:beforeAutospacing="0" w:afterAutospacing="0" w:line="440" w:lineRule="exact"/>
        <w:ind w:left="420"/>
        <w:jc w:val="left"/>
        <w:rPr>
          <w:rFonts w:ascii="宋体" w:hAnsi="宋体" w:cs="宋体"/>
          <w:color w:val="auto"/>
          <w:kern w:val="0"/>
          <w:sz w:val="23"/>
          <w:szCs w:val="23"/>
        </w:rPr>
      </w:pPr>
      <w:r>
        <w:rPr>
          <w:rFonts w:hint="eastAsia" w:ascii="宋体" w:hAnsi="宋体" w:cs="宋体"/>
          <w:color w:val="auto"/>
          <w:kern w:val="0"/>
          <w:sz w:val="23"/>
          <w:szCs w:val="23"/>
        </w:rPr>
        <w:t xml:space="preserve">本公司（或单位）具备本项目履行合同所必需的设备和专业技术能力，特此承诺。 </w:t>
      </w:r>
    </w:p>
    <w:p w14:paraId="319DC390">
      <w:pPr>
        <w:autoSpaceDE w:val="0"/>
        <w:autoSpaceDN w:val="0"/>
        <w:adjustRightInd w:val="0"/>
        <w:spacing w:beforeAutospacing="0" w:afterAutospacing="0" w:line="440" w:lineRule="exact"/>
        <w:jc w:val="left"/>
        <w:rPr>
          <w:rFonts w:ascii="宋体" w:hAnsi="宋体" w:cs="宋体"/>
          <w:color w:val="auto"/>
          <w:kern w:val="0"/>
          <w:sz w:val="23"/>
          <w:szCs w:val="23"/>
        </w:rPr>
      </w:pPr>
    </w:p>
    <w:p w14:paraId="09BF29B3">
      <w:pPr>
        <w:adjustRightInd w:val="0"/>
        <w:snapToGrid w:val="0"/>
        <w:spacing w:beforeAutospacing="0" w:afterAutospacing="0" w:line="360" w:lineRule="auto"/>
        <w:rPr>
          <w:rFonts w:ascii="宋体" w:hAnsi="宋体" w:cs="宋体"/>
          <w:color w:val="auto"/>
          <w:szCs w:val="21"/>
        </w:rPr>
      </w:pPr>
      <w:r>
        <w:rPr>
          <w:rFonts w:hint="eastAsia" w:ascii="宋体" w:hAnsi="宋体" w:cs="宋体"/>
          <w:color w:val="auto"/>
          <w:kern w:val="0"/>
          <w:sz w:val="23"/>
          <w:szCs w:val="23"/>
          <w:lang w:eastAsia="zh-CN"/>
        </w:rPr>
        <w:t>报价</w:t>
      </w:r>
      <w:r>
        <w:rPr>
          <w:rFonts w:hint="eastAsia" w:ascii="宋体" w:hAnsi="宋体" w:cs="宋体"/>
          <w:color w:val="auto"/>
          <w:kern w:val="0"/>
          <w:sz w:val="23"/>
          <w:szCs w:val="23"/>
        </w:rPr>
        <w:t>单位</w:t>
      </w:r>
      <w:r>
        <w:rPr>
          <w:rFonts w:hint="eastAsia" w:ascii="宋体" w:hAnsi="宋体" w:cs="宋体"/>
          <w:color w:val="auto"/>
          <w:szCs w:val="21"/>
        </w:rPr>
        <w:t>（盖单位章）：</w:t>
      </w:r>
    </w:p>
    <w:p w14:paraId="22FF7765">
      <w:pPr>
        <w:adjustRightInd w:val="0"/>
        <w:snapToGrid w:val="0"/>
        <w:spacing w:beforeAutospacing="0" w:afterAutospacing="0" w:line="360" w:lineRule="auto"/>
        <w:rPr>
          <w:rFonts w:ascii="宋体" w:hAnsi="宋体" w:cs="宋体"/>
          <w:color w:val="auto"/>
          <w:szCs w:val="21"/>
        </w:rPr>
      </w:pPr>
      <w:r>
        <w:rPr>
          <w:rFonts w:hint="eastAsia" w:ascii="宋体" w:hAnsi="宋体" w:cs="宋体"/>
          <w:color w:val="auto"/>
          <w:szCs w:val="21"/>
        </w:rPr>
        <w:t xml:space="preserve">法定代表人或其委托代理人（签字）：               </w:t>
      </w:r>
    </w:p>
    <w:p w14:paraId="46F22F52">
      <w:pPr>
        <w:adjustRightInd w:val="0"/>
        <w:snapToGrid w:val="0"/>
        <w:spacing w:beforeAutospacing="0" w:afterAutospacing="0" w:line="360" w:lineRule="auto"/>
        <w:rPr>
          <w:rFonts w:ascii="宋体" w:hAnsi="宋体" w:cs="宋体"/>
          <w:b/>
          <w:color w:val="auto"/>
          <w:sz w:val="28"/>
          <w:szCs w:val="28"/>
        </w:rPr>
      </w:pPr>
      <w:r>
        <w:rPr>
          <w:rFonts w:hint="eastAsia" w:ascii="宋体" w:hAnsi="宋体" w:cs="宋体"/>
          <w:color w:val="auto"/>
          <w:szCs w:val="21"/>
        </w:rPr>
        <w:t xml:space="preserve">日期：      年      月      </w:t>
      </w:r>
      <w:r>
        <w:rPr>
          <w:rFonts w:hint="eastAsia" w:ascii="宋体" w:hAnsi="宋体" w:cs="宋体"/>
          <w:bCs/>
          <w:color w:val="auto"/>
          <w:szCs w:val="21"/>
        </w:rPr>
        <w:t>日</w:t>
      </w:r>
    </w:p>
    <w:p w14:paraId="0D3B4934">
      <w:pPr>
        <w:adjustRightInd w:val="0"/>
        <w:snapToGrid w:val="0"/>
        <w:spacing w:beforeAutospacing="0" w:afterAutospacing="0" w:line="360" w:lineRule="auto"/>
        <w:jc w:val="center"/>
        <w:outlineLvl w:val="9"/>
        <w:rPr>
          <w:rFonts w:ascii="宋体" w:hAnsi="宋体" w:cs="宋体"/>
          <w:b/>
          <w:color w:val="auto"/>
          <w:sz w:val="28"/>
          <w:szCs w:val="28"/>
        </w:rPr>
      </w:pPr>
    </w:p>
    <w:p w14:paraId="655F95F4">
      <w:pPr>
        <w:adjustRightInd w:val="0"/>
        <w:snapToGrid w:val="0"/>
        <w:spacing w:beforeAutospacing="0" w:afterAutospacing="0" w:line="360" w:lineRule="auto"/>
        <w:jc w:val="center"/>
        <w:outlineLvl w:val="9"/>
        <w:rPr>
          <w:rFonts w:ascii="宋体" w:hAnsi="宋体" w:cs="宋体"/>
          <w:b/>
          <w:color w:val="auto"/>
          <w:sz w:val="28"/>
          <w:szCs w:val="28"/>
        </w:rPr>
      </w:pPr>
    </w:p>
    <w:p w14:paraId="5C8E132E">
      <w:pPr>
        <w:adjustRightInd w:val="0"/>
        <w:snapToGrid w:val="0"/>
        <w:spacing w:beforeAutospacing="0" w:afterAutospacing="0" w:line="360" w:lineRule="auto"/>
        <w:jc w:val="center"/>
        <w:outlineLvl w:val="9"/>
        <w:rPr>
          <w:rFonts w:ascii="宋体" w:hAnsi="宋体" w:cs="宋体"/>
          <w:b/>
          <w:color w:val="auto"/>
          <w:sz w:val="28"/>
          <w:szCs w:val="28"/>
        </w:rPr>
      </w:pPr>
    </w:p>
    <w:p w14:paraId="42195342">
      <w:pPr>
        <w:adjustRightInd w:val="0"/>
        <w:snapToGrid w:val="0"/>
        <w:spacing w:beforeAutospacing="0" w:afterAutospacing="0" w:line="360" w:lineRule="auto"/>
        <w:jc w:val="center"/>
        <w:outlineLvl w:val="9"/>
        <w:rPr>
          <w:rFonts w:ascii="宋体" w:hAnsi="宋体" w:cs="宋体"/>
          <w:b/>
          <w:color w:val="auto"/>
          <w:sz w:val="28"/>
          <w:szCs w:val="28"/>
        </w:rPr>
      </w:pPr>
    </w:p>
    <w:p w14:paraId="4E07558C">
      <w:pPr>
        <w:autoSpaceDE w:val="0"/>
        <w:autoSpaceDN w:val="0"/>
        <w:adjustRightInd w:val="0"/>
        <w:jc w:val="center"/>
        <w:rPr>
          <w:rFonts w:ascii="宋体" w:hAnsi="宋体" w:cs="宋体"/>
          <w:color w:val="auto"/>
          <w:sz w:val="28"/>
          <w:szCs w:val="28"/>
        </w:rPr>
      </w:pPr>
    </w:p>
    <w:p w14:paraId="5B3E9056">
      <w:pPr>
        <w:adjustRightInd w:val="0"/>
        <w:snapToGrid w:val="0"/>
        <w:spacing w:beforeAutospacing="0" w:afterAutospacing="0" w:line="360" w:lineRule="auto"/>
        <w:rPr>
          <w:rFonts w:ascii="宋体" w:hAnsi="宋体" w:cs="宋体"/>
          <w:color w:val="auto"/>
          <w:sz w:val="28"/>
          <w:szCs w:val="28"/>
        </w:rPr>
      </w:pPr>
      <w:r>
        <w:rPr>
          <w:rFonts w:hint="eastAsia" w:ascii="宋体" w:hAnsi="宋体" w:cs="宋体"/>
          <w:color w:val="auto"/>
          <w:sz w:val="28"/>
          <w:szCs w:val="28"/>
        </w:rPr>
        <w:t>附件6</w:t>
      </w:r>
    </w:p>
    <w:p w14:paraId="1621F809">
      <w:pPr>
        <w:pStyle w:val="75"/>
        <w:numPr>
          <w:ilvl w:val="0"/>
          <w:numId w:val="0"/>
        </w:numPr>
        <w:rPr>
          <w:b/>
          <w:bCs/>
          <w:color w:val="auto"/>
        </w:rPr>
      </w:pPr>
      <w:r>
        <w:rPr>
          <w:rFonts w:hint="eastAsia" w:hAnsi="宋体" w:cs="宋体"/>
          <w:b/>
          <w:bCs/>
          <w:color w:val="auto"/>
          <w:sz w:val="28"/>
          <w:szCs w:val="28"/>
          <w:lang w:eastAsia="zh-CN"/>
        </w:rPr>
        <w:t>报价</w:t>
      </w:r>
      <w:r>
        <w:rPr>
          <w:rFonts w:hint="eastAsia" w:hAnsi="宋体" w:cs="宋体"/>
          <w:b/>
          <w:bCs/>
          <w:color w:val="auto"/>
          <w:sz w:val="28"/>
          <w:szCs w:val="28"/>
        </w:rPr>
        <w:t>函</w:t>
      </w:r>
    </w:p>
    <w:p w14:paraId="3B95DB1F">
      <w:pPr>
        <w:adjustRightInd w:val="0"/>
        <w:snapToGrid w:val="0"/>
        <w:spacing w:beforeAutospacing="0" w:afterAutospacing="0" w:line="360" w:lineRule="auto"/>
        <w:rPr>
          <w:rFonts w:ascii="宋体" w:hAnsi="宋体" w:cs="宋体"/>
          <w:color w:val="auto"/>
          <w:szCs w:val="21"/>
        </w:rPr>
      </w:pPr>
    </w:p>
    <w:p w14:paraId="78698E6D">
      <w:pPr>
        <w:adjustRightInd w:val="0"/>
        <w:snapToGrid w:val="0"/>
        <w:spacing w:beforeAutospacing="0" w:afterAutospacing="0" w:line="360" w:lineRule="auto"/>
        <w:rPr>
          <w:rFonts w:ascii="宋体" w:hAnsi="宋体"/>
          <w:color w:val="auto"/>
          <w:szCs w:val="21"/>
        </w:rPr>
      </w:pPr>
      <w:r>
        <w:rPr>
          <w:rFonts w:hint="eastAsia" w:ascii="宋体" w:hAnsi="宋体"/>
          <w:color w:val="auto"/>
          <w:szCs w:val="21"/>
        </w:rPr>
        <w:t>致             (采购人或采购代理机构)：</w:t>
      </w:r>
    </w:p>
    <w:p w14:paraId="4DBD1047">
      <w:pPr>
        <w:adjustRightInd w:val="0"/>
        <w:snapToGrid w:val="0"/>
        <w:spacing w:beforeAutospacing="0" w:afterAutospacing="0" w:line="360" w:lineRule="auto"/>
        <w:ind w:firstLine="420" w:firstLineChars="200"/>
        <w:rPr>
          <w:rFonts w:ascii="宋体" w:hAnsi="宋体"/>
          <w:color w:val="auto"/>
          <w:szCs w:val="21"/>
        </w:rPr>
      </w:pPr>
      <w:r>
        <w:rPr>
          <w:rFonts w:hint="eastAsia" w:ascii="宋体" w:hAnsi="宋体"/>
          <w:color w:val="auto"/>
          <w:szCs w:val="21"/>
        </w:rPr>
        <w:t>我方己仔细研究了                 (项目名称)的</w:t>
      </w:r>
      <w:r>
        <w:rPr>
          <w:rFonts w:hint="eastAsia" w:ascii="宋体" w:hAnsi="宋体"/>
          <w:color w:val="auto"/>
          <w:szCs w:val="21"/>
          <w:lang w:eastAsia="zh-CN"/>
        </w:rPr>
        <w:t>采购</w:t>
      </w:r>
      <w:r>
        <w:rPr>
          <w:rFonts w:hint="eastAsia" w:ascii="宋体" w:hAnsi="宋体"/>
          <w:color w:val="auto"/>
          <w:szCs w:val="21"/>
        </w:rPr>
        <w:t>文件（项目编号：           ）的全部内容，知悉参加</w:t>
      </w:r>
      <w:r>
        <w:rPr>
          <w:rFonts w:hint="eastAsia" w:ascii="宋体" w:hAnsi="宋体"/>
          <w:color w:val="auto"/>
          <w:szCs w:val="21"/>
          <w:lang w:eastAsia="zh-CN"/>
        </w:rPr>
        <w:t>报价</w:t>
      </w:r>
      <w:r>
        <w:rPr>
          <w:rFonts w:hint="eastAsia" w:ascii="宋体" w:hAnsi="宋体"/>
          <w:color w:val="auto"/>
          <w:szCs w:val="21"/>
        </w:rPr>
        <w:t>的风险，我方承诺接受</w:t>
      </w:r>
      <w:r>
        <w:rPr>
          <w:rFonts w:hint="eastAsia" w:ascii="宋体" w:hAnsi="宋体"/>
          <w:color w:val="auto"/>
          <w:szCs w:val="21"/>
          <w:lang w:eastAsia="zh-CN"/>
        </w:rPr>
        <w:t>采购</w:t>
      </w:r>
      <w:r>
        <w:rPr>
          <w:rFonts w:hint="eastAsia" w:ascii="宋体" w:hAnsi="宋体"/>
          <w:color w:val="auto"/>
          <w:szCs w:val="21"/>
        </w:rPr>
        <w:t>文件的全部条款且无任何异议。</w:t>
      </w:r>
    </w:p>
    <w:p w14:paraId="3A97442D">
      <w:pPr>
        <w:pStyle w:val="23"/>
        <w:adjustRightInd w:val="0"/>
        <w:snapToGrid w:val="0"/>
        <w:spacing w:beforeAutospacing="0" w:afterAutospacing="0" w:line="360" w:lineRule="auto"/>
        <w:ind w:firstLine="420" w:firstLineChars="200"/>
        <w:rPr>
          <w:rFonts w:ascii="宋体" w:hAnsi="宋体"/>
          <w:color w:val="auto"/>
          <w:sz w:val="21"/>
          <w:szCs w:val="21"/>
        </w:rPr>
      </w:pPr>
      <w:r>
        <w:rPr>
          <w:rFonts w:hint="eastAsia" w:ascii="宋体" w:hAnsi="宋体"/>
          <w:color w:val="auto"/>
          <w:sz w:val="21"/>
          <w:szCs w:val="21"/>
        </w:rPr>
        <w:t>一、我方同意在</w:t>
      </w:r>
      <w:r>
        <w:rPr>
          <w:rFonts w:hint="eastAsia" w:ascii="宋体" w:hAnsi="宋体"/>
          <w:color w:val="auto"/>
          <w:sz w:val="21"/>
          <w:szCs w:val="21"/>
          <w:lang w:eastAsia="zh-CN"/>
        </w:rPr>
        <w:t>采购</w:t>
      </w:r>
      <w:r>
        <w:rPr>
          <w:rFonts w:hint="eastAsia" w:ascii="宋体" w:hAnsi="宋体"/>
          <w:color w:val="auto"/>
          <w:sz w:val="21"/>
          <w:szCs w:val="21"/>
        </w:rPr>
        <w:t>文件中规定的提交</w:t>
      </w:r>
      <w:r>
        <w:rPr>
          <w:rFonts w:hint="eastAsia" w:ascii="宋体" w:hAnsi="宋体"/>
          <w:color w:val="auto"/>
          <w:sz w:val="21"/>
          <w:szCs w:val="21"/>
          <w:lang w:eastAsia="zh-CN"/>
        </w:rPr>
        <w:t>报价</w:t>
      </w:r>
      <w:r>
        <w:rPr>
          <w:rFonts w:hint="eastAsia" w:ascii="宋体" w:hAnsi="宋体"/>
          <w:color w:val="auto"/>
          <w:sz w:val="21"/>
          <w:szCs w:val="21"/>
        </w:rPr>
        <w:t>文件截止时间起    日内(</w:t>
      </w:r>
      <w:r>
        <w:rPr>
          <w:rFonts w:hint="eastAsia" w:ascii="宋体" w:hAnsi="宋体"/>
          <w:color w:val="auto"/>
          <w:sz w:val="21"/>
          <w:szCs w:val="21"/>
          <w:lang w:eastAsia="zh-CN"/>
        </w:rPr>
        <w:t>报价</w:t>
      </w:r>
      <w:r>
        <w:rPr>
          <w:rFonts w:hint="eastAsia" w:ascii="宋体" w:hAnsi="宋体"/>
          <w:color w:val="auto"/>
          <w:sz w:val="21"/>
          <w:szCs w:val="21"/>
        </w:rPr>
        <w:t>文件有效期)遵守本</w:t>
      </w:r>
      <w:r>
        <w:rPr>
          <w:rFonts w:hint="eastAsia" w:ascii="宋体" w:hAnsi="宋体"/>
          <w:color w:val="auto"/>
          <w:sz w:val="21"/>
          <w:szCs w:val="21"/>
          <w:lang w:eastAsia="zh-CN"/>
        </w:rPr>
        <w:t>报价</w:t>
      </w:r>
      <w:r>
        <w:rPr>
          <w:rFonts w:hint="eastAsia" w:ascii="宋体" w:hAnsi="宋体"/>
          <w:color w:val="auto"/>
          <w:sz w:val="21"/>
          <w:szCs w:val="21"/>
        </w:rPr>
        <w:t>文件中的承诺且在此期限期满之前均具有法律约束力。</w:t>
      </w:r>
    </w:p>
    <w:p w14:paraId="066A6675">
      <w:pPr>
        <w:pStyle w:val="23"/>
        <w:adjustRightInd w:val="0"/>
        <w:snapToGrid w:val="0"/>
        <w:spacing w:beforeAutospacing="0" w:afterAutospacing="0" w:line="360" w:lineRule="auto"/>
        <w:ind w:firstLine="420" w:firstLineChars="200"/>
        <w:rPr>
          <w:rFonts w:ascii="宋体" w:hAnsi="宋体"/>
          <w:bCs/>
          <w:color w:val="auto"/>
          <w:sz w:val="21"/>
          <w:szCs w:val="21"/>
        </w:rPr>
      </w:pPr>
      <w:r>
        <w:rPr>
          <w:rFonts w:hint="eastAsia" w:ascii="宋体" w:hAnsi="宋体"/>
          <w:color w:val="auto"/>
          <w:sz w:val="21"/>
          <w:szCs w:val="21"/>
        </w:rPr>
        <w:t>二、我方提交加密</w:t>
      </w:r>
      <w:r>
        <w:rPr>
          <w:rFonts w:hint="eastAsia" w:ascii="宋体" w:hAnsi="宋体"/>
          <w:color w:val="auto"/>
          <w:sz w:val="21"/>
          <w:szCs w:val="21"/>
          <w:lang w:eastAsia="zh-CN"/>
        </w:rPr>
        <w:t>报价</w:t>
      </w:r>
      <w:r>
        <w:rPr>
          <w:rFonts w:hint="eastAsia" w:ascii="宋体" w:hAnsi="宋体"/>
          <w:color w:val="auto"/>
          <w:sz w:val="21"/>
          <w:szCs w:val="21"/>
        </w:rPr>
        <w:t>文件电子版   壹  份，并保证</w:t>
      </w:r>
      <w:r>
        <w:rPr>
          <w:rFonts w:hint="eastAsia" w:ascii="宋体" w:hAnsi="宋体"/>
          <w:color w:val="auto"/>
          <w:sz w:val="21"/>
          <w:szCs w:val="21"/>
          <w:lang w:eastAsia="zh-CN"/>
        </w:rPr>
        <w:t>报价</w:t>
      </w:r>
      <w:r>
        <w:rPr>
          <w:rFonts w:hint="eastAsia" w:ascii="宋体" w:hAnsi="宋体"/>
          <w:color w:val="auto"/>
          <w:sz w:val="21"/>
          <w:szCs w:val="21"/>
        </w:rPr>
        <w:t>文件提供的数据和材料是真实、准确的。否则，愿承担《政府采购法》</w:t>
      </w:r>
      <w:r>
        <w:rPr>
          <w:rFonts w:hint="eastAsia" w:ascii="宋体" w:hAnsi="宋体"/>
          <w:bCs/>
          <w:color w:val="auto"/>
          <w:sz w:val="21"/>
          <w:szCs w:val="21"/>
        </w:rPr>
        <w:t>第七十七条规定的法律责任。</w:t>
      </w:r>
    </w:p>
    <w:p w14:paraId="18CC0EBA">
      <w:pPr>
        <w:pStyle w:val="23"/>
        <w:adjustRightInd w:val="0"/>
        <w:snapToGrid w:val="0"/>
        <w:spacing w:beforeAutospacing="0" w:afterAutospacing="0" w:line="360" w:lineRule="auto"/>
        <w:ind w:firstLine="420" w:firstLineChars="200"/>
        <w:rPr>
          <w:rFonts w:ascii="宋体" w:hAnsi="宋体"/>
          <w:color w:val="auto"/>
          <w:sz w:val="21"/>
          <w:szCs w:val="21"/>
        </w:rPr>
      </w:pPr>
      <w:r>
        <w:rPr>
          <w:rFonts w:hint="eastAsia" w:ascii="宋体" w:hAnsi="宋体"/>
          <w:color w:val="auto"/>
          <w:sz w:val="21"/>
          <w:szCs w:val="21"/>
        </w:rPr>
        <w:t>三、我方愿意向贵方提供任何与本项采购有关的数据、情况和技术资料。若贵方需要，我方愿意提供我方作出的一切承诺的证明材料。</w:t>
      </w:r>
    </w:p>
    <w:p w14:paraId="68C0B08D">
      <w:pPr>
        <w:pStyle w:val="23"/>
        <w:adjustRightInd w:val="0"/>
        <w:snapToGrid w:val="0"/>
        <w:spacing w:beforeAutospacing="0" w:afterAutospacing="0" w:line="360" w:lineRule="auto"/>
        <w:ind w:firstLine="420" w:firstLineChars="200"/>
        <w:rPr>
          <w:rFonts w:ascii="宋体" w:hAnsi="宋体"/>
          <w:color w:val="auto"/>
          <w:sz w:val="21"/>
          <w:szCs w:val="21"/>
        </w:rPr>
      </w:pPr>
      <w:r>
        <w:rPr>
          <w:rFonts w:hint="eastAsia" w:ascii="宋体" w:hAnsi="宋体"/>
          <w:color w:val="auto"/>
          <w:sz w:val="21"/>
          <w:szCs w:val="21"/>
        </w:rPr>
        <w:t>四、我方承诺遵守《政府采购法》的有关规定，保证在获得中标资格后，按照</w:t>
      </w:r>
      <w:r>
        <w:rPr>
          <w:rFonts w:hint="eastAsia" w:ascii="宋体" w:hAnsi="宋体"/>
          <w:color w:val="auto"/>
          <w:sz w:val="21"/>
          <w:szCs w:val="21"/>
          <w:lang w:eastAsia="zh-CN"/>
        </w:rPr>
        <w:t>采购</w:t>
      </w:r>
      <w:r>
        <w:rPr>
          <w:rFonts w:hint="eastAsia" w:ascii="宋体" w:hAnsi="宋体"/>
          <w:color w:val="auto"/>
          <w:sz w:val="21"/>
          <w:szCs w:val="21"/>
        </w:rPr>
        <w:t>文件确定的事项签订政府采购合同，履行双方所签订的合同，并承担合同规定的责任和义务。</w:t>
      </w:r>
    </w:p>
    <w:p w14:paraId="1F76DD4E">
      <w:pPr>
        <w:pStyle w:val="23"/>
        <w:adjustRightInd w:val="0"/>
        <w:snapToGrid w:val="0"/>
        <w:spacing w:beforeAutospacing="0" w:afterAutospacing="0" w:line="360" w:lineRule="auto"/>
        <w:ind w:firstLine="480" w:firstLineChars="200"/>
        <w:rPr>
          <w:rFonts w:ascii="宋体" w:hAnsi="宋体" w:cs="宋体"/>
          <w:color w:val="auto"/>
        </w:rPr>
      </w:pPr>
    </w:p>
    <w:p w14:paraId="74154FD8">
      <w:pPr>
        <w:adjustRightInd w:val="0"/>
        <w:snapToGrid w:val="0"/>
        <w:spacing w:beforeAutospacing="0" w:afterAutospacing="0" w:line="360" w:lineRule="auto"/>
        <w:ind w:right="24"/>
        <w:rPr>
          <w:rFonts w:ascii="宋体" w:hAnsi="宋体" w:cs="宋体"/>
          <w:bCs/>
          <w:color w:val="auto"/>
          <w:szCs w:val="21"/>
        </w:rPr>
      </w:pPr>
    </w:p>
    <w:p w14:paraId="061B7612">
      <w:pPr>
        <w:adjustRightInd w:val="0"/>
        <w:snapToGrid w:val="0"/>
        <w:spacing w:beforeAutospacing="0" w:afterAutospacing="0" w:line="360" w:lineRule="auto"/>
        <w:ind w:right="24"/>
        <w:rPr>
          <w:rFonts w:ascii="宋体" w:hAnsi="宋体" w:cs="宋体"/>
          <w:bCs/>
          <w:color w:val="auto"/>
          <w:szCs w:val="21"/>
        </w:rPr>
      </w:pPr>
    </w:p>
    <w:p w14:paraId="2858FA77">
      <w:pPr>
        <w:adjustRightInd w:val="0"/>
        <w:snapToGrid w:val="0"/>
        <w:spacing w:beforeAutospacing="0" w:afterAutospacing="0" w:line="360" w:lineRule="auto"/>
        <w:ind w:right="24"/>
        <w:rPr>
          <w:rFonts w:ascii="宋体" w:hAnsi="宋体" w:cs="宋体"/>
          <w:bCs/>
          <w:color w:val="auto"/>
          <w:szCs w:val="21"/>
        </w:rPr>
      </w:pPr>
    </w:p>
    <w:p w14:paraId="26AEE23D">
      <w:pPr>
        <w:adjustRightInd w:val="0"/>
        <w:snapToGrid w:val="0"/>
        <w:spacing w:beforeAutospacing="0" w:afterAutospacing="0" w:line="360" w:lineRule="auto"/>
        <w:ind w:right="24"/>
        <w:rPr>
          <w:rFonts w:ascii="宋体" w:hAnsi="宋体" w:cs="宋体"/>
          <w:bCs/>
          <w:color w:val="auto"/>
          <w:szCs w:val="21"/>
        </w:rPr>
      </w:pPr>
    </w:p>
    <w:p w14:paraId="2EEAA7FF">
      <w:pPr>
        <w:adjustRightInd w:val="0"/>
        <w:snapToGrid w:val="0"/>
        <w:spacing w:beforeAutospacing="0" w:afterAutospacing="0" w:line="360" w:lineRule="auto"/>
        <w:ind w:right="24"/>
        <w:rPr>
          <w:rFonts w:ascii="宋体" w:hAnsi="宋体" w:cs="宋体"/>
          <w:color w:val="auto"/>
          <w:szCs w:val="21"/>
        </w:rPr>
      </w:pPr>
      <w:r>
        <w:rPr>
          <w:rFonts w:hint="eastAsia" w:ascii="宋体" w:hAnsi="宋体" w:cs="宋体"/>
          <w:bCs/>
          <w:color w:val="auto"/>
          <w:szCs w:val="21"/>
        </w:rPr>
        <w:t>附件1：</w:t>
      </w:r>
      <w:r>
        <w:rPr>
          <w:rFonts w:hint="eastAsia" w:ascii="宋体" w:hAnsi="宋体" w:cs="宋体"/>
          <w:color w:val="auto"/>
          <w:szCs w:val="21"/>
        </w:rPr>
        <w:t>法定代表人身份证明(法定代表人参加</w:t>
      </w:r>
      <w:r>
        <w:rPr>
          <w:rFonts w:hint="eastAsia" w:ascii="宋体" w:hAnsi="宋体" w:cs="宋体"/>
          <w:color w:val="auto"/>
          <w:szCs w:val="21"/>
          <w:lang w:eastAsia="zh-CN"/>
        </w:rPr>
        <w:t>采购</w:t>
      </w:r>
      <w:r>
        <w:rPr>
          <w:rFonts w:hint="eastAsia" w:ascii="宋体" w:hAnsi="宋体" w:cs="宋体"/>
          <w:color w:val="auto"/>
          <w:szCs w:val="21"/>
        </w:rPr>
        <w:t>)</w:t>
      </w:r>
    </w:p>
    <w:p w14:paraId="5E05D36C">
      <w:pPr>
        <w:adjustRightInd w:val="0"/>
        <w:snapToGrid w:val="0"/>
        <w:spacing w:beforeAutospacing="0" w:afterAutospacing="0" w:line="360" w:lineRule="auto"/>
        <w:ind w:right="24"/>
        <w:rPr>
          <w:rFonts w:ascii="宋体" w:hAnsi="宋体" w:cs="宋体"/>
          <w:color w:val="auto"/>
          <w:szCs w:val="21"/>
        </w:rPr>
      </w:pPr>
      <w:r>
        <w:rPr>
          <w:rFonts w:hint="eastAsia" w:ascii="宋体" w:hAnsi="宋体" w:cs="宋体"/>
          <w:bCs/>
          <w:color w:val="auto"/>
          <w:szCs w:val="21"/>
        </w:rPr>
        <w:t>附件2</w:t>
      </w:r>
      <w:r>
        <w:rPr>
          <w:rFonts w:hint="eastAsia" w:ascii="宋体" w:hAnsi="宋体" w:cs="宋体"/>
          <w:color w:val="auto"/>
          <w:szCs w:val="21"/>
        </w:rPr>
        <w:t>：法定代表人授权书(委托代理人参加</w:t>
      </w:r>
      <w:r>
        <w:rPr>
          <w:rFonts w:hint="eastAsia" w:ascii="宋体" w:hAnsi="宋体" w:cs="宋体"/>
          <w:color w:val="auto"/>
          <w:szCs w:val="21"/>
          <w:lang w:eastAsia="zh-CN"/>
        </w:rPr>
        <w:t>采购</w:t>
      </w:r>
      <w:r>
        <w:rPr>
          <w:rFonts w:hint="eastAsia" w:ascii="宋体" w:hAnsi="宋体" w:cs="宋体"/>
          <w:color w:val="auto"/>
          <w:szCs w:val="21"/>
        </w:rPr>
        <w:t>)</w:t>
      </w:r>
    </w:p>
    <w:p w14:paraId="48F832A6">
      <w:pPr>
        <w:pStyle w:val="23"/>
        <w:adjustRightInd w:val="0"/>
        <w:snapToGrid w:val="0"/>
        <w:spacing w:beforeAutospacing="0" w:afterAutospacing="0" w:line="360" w:lineRule="auto"/>
        <w:rPr>
          <w:rFonts w:ascii="宋体" w:hAnsi="宋体" w:cs="宋体"/>
          <w:color w:val="auto"/>
        </w:rPr>
      </w:pPr>
    </w:p>
    <w:p w14:paraId="02F4B3B2">
      <w:pPr>
        <w:pStyle w:val="23"/>
        <w:adjustRightInd w:val="0"/>
        <w:snapToGrid w:val="0"/>
        <w:spacing w:beforeAutospacing="0" w:afterAutospacing="0" w:line="360" w:lineRule="auto"/>
        <w:rPr>
          <w:rFonts w:ascii="宋体" w:hAnsi="宋体" w:cs="宋体"/>
          <w:color w:val="auto"/>
        </w:rPr>
      </w:pPr>
    </w:p>
    <w:p w14:paraId="6E35DE39">
      <w:pPr>
        <w:pStyle w:val="23"/>
        <w:adjustRightInd w:val="0"/>
        <w:snapToGrid w:val="0"/>
        <w:spacing w:beforeAutospacing="0" w:afterAutospacing="0" w:line="360" w:lineRule="auto"/>
        <w:rPr>
          <w:rFonts w:ascii="宋体" w:hAnsi="宋体" w:cs="宋体"/>
          <w:color w:val="auto"/>
          <w:sz w:val="21"/>
          <w:szCs w:val="21"/>
        </w:rPr>
      </w:pPr>
      <w:r>
        <w:rPr>
          <w:rFonts w:hint="eastAsia" w:ascii="宋体" w:hAnsi="宋体" w:cs="宋体"/>
          <w:color w:val="auto"/>
          <w:sz w:val="21"/>
          <w:szCs w:val="21"/>
          <w:lang w:eastAsia="zh-CN"/>
        </w:rPr>
        <w:t>报价</w:t>
      </w:r>
      <w:r>
        <w:rPr>
          <w:rFonts w:hint="eastAsia" w:ascii="宋体" w:hAnsi="宋体" w:cs="宋体"/>
          <w:color w:val="auto"/>
          <w:sz w:val="21"/>
          <w:szCs w:val="21"/>
        </w:rPr>
        <w:t>人名称(盖单位章)：</w:t>
      </w:r>
    </w:p>
    <w:p w14:paraId="750A990A">
      <w:pPr>
        <w:adjustRightInd w:val="0"/>
        <w:snapToGrid w:val="0"/>
        <w:spacing w:beforeAutospacing="0" w:afterAutospacing="0" w:line="360" w:lineRule="auto"/>
        <w:rPr>
          <w:rFonts w:ascii="宋体" w:hAnsi="宋体" w:cs="宋体"/>
          <w:color w:val="auto"/>
          <w:szCs w:val="21"/>
        </w:rPr>
      </w:pPr>
      <w:r>
        <w:rPr>
          <w:rFonts w:hint="eastAsia" w:ascii="宋体" w:hAnsi="宋体" w:cs="宋体"/>
          <w:color w:val="auto"/>
          <w:szCs w:val="21"/>
        </w:rPr>
        <w:t xml:space="preserve">法定代表人或其委托代理人 (签字)：            </w:t>
      </w:r>
    </w:p>
    <w:p w14:paraId="69A92EFA">
      <w:pPr>
        <w:adjustRightInd w:val="0"/>
        <w:snapToGrid w:val="0"/>
        <w:spacing w:beforeAutospacing="0" w:afterAutospacing="0" w:line="360" w:lineRule="auto"/>
        <w:rPr>
          <w:rFonts w:ascii="宋体" w:hAnsi="宋体" w:cs="宋体"/>
          <w:color w:val="auto"/>
          <w:szCs w:val="21"/>
        </w:rPr>
      </w:pPr>
      <w:r>
        <w:rPr>
          <w:rFonts w:hint="eastAsia" w:ascii="宋体" w:hAnsi="宋体" w:cs="宋体"/>
          <w:color w:val="auto"/>
          <w:szCs w:val="21"/>
        </w:rPr>
        <w:t>日期：            年            月            日</w:t>
      </w:r>
    </w:p>
    <w:p w14:paraId="42D899AF">
      <w:pPr>
        <w:adjustRightInd w:val="0"/>
        <w:snapToGrid w:val="0"/>
        <w:spacing w:beforeAutospacing="0" w:afterAutospacing="0" w:line="360" w:lineRule="auto"/>
        <w:ind w:right="24"/>
        <w:rPr>
          <w:rFonts w:ascii="宋体" w:hAnsi="宋体" w:cs="宋体"/>
          <w:bCs/>
          <w:color w:val="auto"/>
          <w:sz w:val="28"/>
          <w:szCs w:val="28"/>
        </w:rPr>
      </w:pPr>
    </w:p>
    <w:p w14:paraId="14167679">
      <w:pPr>
        <w:adjustRightInd w:val="0"/>
        <w:snapToGrid w:val="0"/>
        <w:spacing w:beforeAutospacing="0" w:afterAutospacing="0" w:line="360" w:lineRule="auto"/>
        <w:ind w:right="24"/>
        <w:rPr>
          <w:rFonts w:ascii="宋体" w:hAnsi="宋体" w:cs="宋体"/>
          <w:bCs/>
          <w:color w:val="auto"/>
          <w:sz w:val="28"/>
          <w:szCs w:val="28"/>
        </w:rPr>
      </w:pPr>
    </w:p>
    <w:p w14:paraId="7B21A4C1">
      <w:pPr>
        <w:spacing w:beforeAutospacing="0" w:afterAutospacing="0" w:line="360" w:lineRule="auto"/>
        <w:rPr>
          <w:rFonts w:ascii="宋体" w:hAnsi="宋体" w:cs="宋体"/>
          <w:color w:val="auto"/>
          <w:szCs w:val="21"/>
        </w:rPr>
      </w:pPr>
    </w:p>
    <w:p w14:paraId="2B325A37">
      <w:pPr>
        <w:adjustRightInd w:val="0"/>
        <w:snapToGrid w:val="0"/>
        <w:spacing w:beforeAutospacing="0" w:afterAutospacing="0" w:line="360" w:lineRule="auto"/>
        <w:ind w:right="24"/>
        <w:rPr>
          <w:rFonts w:ascii="宋体" w:hAnsi="宋体" w:cs="宋体"/>
          <w:bCs/>
          <w:color w:val="auto"/>
          <w:szCs w:val="21"/>
        </w:rPr>
        <w:sectPr>
          <w:headerReference r:id="rId5" w:type="default"/>
          <w:footerReference r:id="rId6" w:type="default"/>
          <w:pgSz w:w="11906" w:h="16838"/>
          <w:pgMar w:top="1440" w:right="1800" w:bottom="1440" w:left="1800" w:header="851" w:footer="992" w:gutter="0"/>
          <w:pgBorders>
            <w:top w:val="none" w:sz="0" w:space="0"/>
            <w:left w:val="none" w:sz="0" w:space="0"/>
            <w:bottom w:val="none" w:sz="0" w:space="0"/>
            <w:right w:val="none" w:sz="0" w:space="0"/>
          </w:pgBorders>
          <w:cols w:space="720" w:num="1"/>
          <w:docGrid w:type="lines" w:linePitch="312" w:charSpace="0"/>
        </w:sectPr>
      </w:pPr>
    </w:p>
    <w:p w14:paraId="03BF62C7">
      <w:pPr>
        <w:spacing w:beforeAutospacing="0" w:afterAutospacing="0" w:line="360" w:lineRule="auto"/>
        <w:rPr>
          <w:rFonts w:hint="eastAsia" w:ascii="宋体" w:hAnsi="宋体" w:cs="宋体"/>
          <w:bCs/>
          <w:color w:val="auto"/>
          <w:sz w:val="28"/>
          <w:szCs w:val="28"/>
        </w:rPr>
      </w:pPr>
      <w:r>
        <w:rPr>
          <w:rFonts w:hint="eastAsia" w:ascii="宋体" w:hAnsi="宋体" w:cs="宋体"/>
          <w:bCs/>
          <w:color w:val="auto"/>
          <w:sz w:val="28"/>
          <w:szCs w:val="28"/>
        </w:rPr>
        <w:t>附件7</w:t>
      </w:r>
    </w:p>
    <w:p w14:paraId="1021EA03">
      <w:pPr>
        <w:tabs>
          <w:tab w:val="left" w:pos="1418"/>
        </w:tabs>
        <w:snapToGrid w:val="0"/>
        <w:spacing w:before="50" w:beforeAutospacing="0" w:after="50" w:afterAutospacing="0"/>
        <w:jc w:val="center"/>
        <w:rPr>
          <w:rFonts w:ascii="宋体" w:hAnsi="宋体" w:cs="宋体"/>
          <w:color w:val="auto"/>
          <w:szCs w:val="21"/>
        </w:rPr>
      </w:pPr>
      <w:r>
        <w:rPr>
          <w:rFonts w:hint="eastAsia" w:ascii="宋体" w:hAnsi="宋体" w:cs="宋体"/>
          <w:b/>
          <w:color w:val="auto"/>
          <w:sz w:val="28"/>
          <w:szCs w:val="28"/>
          <w:lang w:eastAsia="zh-CN"/>
        </w:rPr>
        <w:t>报价</w:t>
      </w:r>
      <w:r>
        <w:rPr>
          <w:rFonts w:hint="eastAsia" w:ascii="宋体" w:hAnsi="宋体" w:cs="宋体"/>
          <w:b/>
          <w:color w:val="auto"/>
          <w:sz w:val="28"/>
          <w:szCs w:val="28"/>
        </w:rPr>
        <w:t>明细表</w:t>
      </w:r>
    </w:p>
    <w:p w14:paraId="5D79F840">
      <w:pPr>
        <w:tabs>
          <w:tab w:val="left" w:pos="1418"/>
        </w:tabs>
        <w:snapToGrid w:val="0"/>
        <w:spacing w:before="50" w:beforeAutospacing="0" w:after="50" w:afterAutospacing="0"/>
        <w:jc w:val="center"/>
        <w:rPr>
          <w:rFonts w:ascii="宋体" w:hAnsi="宋体" w:cs="宋体"/>
          <w:color w:val="auto"/>
          <w:szCs w:val="21"/>
        </w:rPr>
      </w:pPr>
      <w:r>
        <w:rPr>
          <w:rFonts w:hint="eastAsia" w:ascii="宋体" w:hAnsi="宋体" w:cs="宋体"/>
          <w:color w:val="auto"/>
          <w:szCs w:val="21"/>
        </w:rPr>
        <w:t xml:space="preserve">（此页无报价） </w:t>
      </w:r>
    </w:p>
    <w:p w14:paraId="640C8F7D">
      <w:pPr>
        <w:spacing w:beforeAutospacing="0" w:afterAutospacing="0" w:line="360" w:lineRule="exact"/>
        <w:jc w:val="left"/>
        <w:rPr>
          <w:rFonts w:ascii="宋体" w:hAnsi="宋体" w:cs="宋体"/>
          <w:b/>
          <w:color w:val="auto"/>
        </w:rPr>
      </w:pPr>
      <w:r>
        <w:rPr>
          <w:rFonts w:hint="eastAsia" w:ascii="宋体" w:hAnsi="宋体" w:cs="宋体"/>
          <w:b/>
          <w:color w:val="auto"/>
        </w:rPr>
        <w:t xml:space="preserve">项目名称：                                                        </w:t>
      </w:r>
    </w:p>
    <w:p w14:paraId="2BA40A33">
      <w:pPr>
        <w:spacing w:beforeAutospacing="0" w:afterAutospacing="0" w:line="360" w:lineRule="exact"/>
        <w:jc w:val="left"/>
        <w:rPr>
          <w:rFonts w:ascii="宋体" w:hAnsi="宋体" w:cs="宋体"/>
          <w:b/>
          <w:color w:val="auto"/>
        </w:rPr>
      </w:pPr>
      <w:r>
        <w:rPr>
          <w:rFonts w:hint="eastAsia" w:ascii="宋体" w:hAnsi="宋体" w:cs="宋体"/>
          <w:b/>
          <w:color w:val="auto"/>
        </w:rPr>
        <w:t>项目编号：                                                 金额单位：元</w:t>
      </w:r>
    </w:p>
    <w:tbl>
      <w:tblPr>
        <w:tblStyle w:val="47"/>
        <w:tblW w:w="9152"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691"/>
        <w:gridCol w:w="1380"/>
        <w:gridCol w:w="995"/>
        <w:gridCol w:w="1159"/>
        <w:gridCol w:w="2667"/>
        <w:gridCol w:w="1403"/>
        <w:gridCol w:w="857"/>
      </w:tblGrid>
      <w:tr w14:paraId="330BD6E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691" w:type="dxa"/>
            <w:tcBorders>
              <w:top w:val="single" w:color="auto" w:sz="4" w:space="0"/>
              <w:left w:val="single" w:color="auto" w:sz="4" w:space="0"/>
              <w:bottom w:val="single" w:color="auto" w:sz="4" w:space="0"/>
              <w:right w:val="single" w:color="auto" w:sz="4" w:space="0"/>
            </w:tcBorders>
            <w:vAlign w:val="center"/>
          </w:tcPr>
          <w:p w14:paraId="68F72D80">
            <w:pPr>
              <w:tabs>
                <w:tab w:val="left" w:pos="1418"/>
              </w:tabs>
              <w:snapToGrid w:val="0"/>
              <w:spacing w:before="50" w:beforeAutospacing="0" w:after="50" w:afterAutospacing="0"/>
              <w:jc w:val="center"/>
              <w:rPr>
                <w:rFonts w:ascii="宋体" w:hAnsi="宋体" w:cs="宋体"/>
                <w:color w:val="auto"/>
                <w:szCs w:val="21"/>
              </w:rPr>
            </w:pPr>
            <w:r>
              <w:rPr>
                <w:rFonts w:hint="eastAsia" w:ascii="宋体" w:hAnsi="宋体" w:cs="宋体"/>
                <w:color w:val="auto"/>
                <w:szCs w:val="21"/>
              </w:rPr>
              <w:t>序号</w:t>
            </w:r>
          </w:p>
        </w:tc>
        <w:tc>
          <w:tcPr>
            <w:tcW w:w="1380" w:type="dxa"/>
            <w:tcBorders>
              <w:top w:val="single" w:color="auto" w:sz="4" w:space="0"/>
              <w:left w:val="single" w:color="auto" w:sz="4" w:space="0"/>
              <w:bottom w:val="single" w:color="auto" w:sz="4" w:space="0"/>
              <w:right w:val="single" w:color="auto" w:sz="4" w:space="0"/>
            </w:tcBorders>
            <w:vAlign w:val="center"/>
          </w:tcPr>
          <w:p w14:paraId="587CE268">
            <w:pPr>
              <w:tabs>
                <w:tab w:val="left" w:pos="1418"/>
              </w:tabs>
              <w:snapToGrid w:val="0"/>
              <w:spacing w:before="50" w:beforeAutospacing="0" w:after="50" w:afterAutospacing="0"/>
              <w:jc w:val="center"/>
              <w:rPr>
                <w:rFonts w:ascii="宋体" w:hAnsi="宋体" w:cs="宋体"/>
                <w:color w:val="auto"/>
                <w:szCs w:val="21"/>
              </w:rPr>
            </w:pPr>
            <w:r>
              <w:rPr>
                <w:rFonts w:hint="eastAsia" w:ascii="宋体" w:hAnsi="宋体" w:cs="宋体"/>
                <w:color w:val="auto"/>
                <w:szCs w:val="21"/>
              </w:rPr>
              <w:t>货物名称</w:t>
            </w:r>
          </w:p>
        </w:tc>
        <w:tc>
          <w:tcPr>
            <w:tcW w:w="995" w:type="dxa"/>
            <w:tcBorders>
              <w:top w:val="single" w:color="auto" w:sz="4" w:space="0"/>
              <w:left w:val="single" w:color="auto" w:sz="4" w:space="0"/>
              <w:bottom w:val="single" w:color="auto" w:sz="4" w:space="0"/>
              <w:right w:val="single" w:color="auto" w:sz="4" w:space="0"/>
            </w:tcBorders>
            <w:vAlign w:val="center"/>
          </w:tcPr>
          <w:p w14:paraId="6B72DD3D">
            <w:pPr>
              <w:tabs>
                <w:tab w:val="left" w:pos="1418"/>
              </w:tabs>
              <w:snapToGrid w:val="0"/>
              <w:spacing w:before="50" w:beforeAutospacing="0" w:after="50" w:afterAutospacing="0"/>
              <w:jc w:val="center"/>
              <w:rPr>
                <w:color w:val="auto"/>
              </w:rPr>
            </w:pPr>
            <w:r>
              <w:rPr>
                <w:rFonts w:hint="eastAsia"/>
                <w:color w:val="auto"/>
              </w:rPr>
              <w:t>制造商/原产地</w:t>
            </w:r>
          </w:p>
        </w:tc>
        <w:tc>
          <w:tcPr>
            <w:tcW w:w="1159" w:type="dxa"/>
            <w:tcBorders>
              <w:top w:val="single" w:color="auto" w:sz="4" w:space="0"/>
              <w:left w:val="single" w:color="auto" w:sz="4" w:space="0"/>
              <w:bottom w:val="single" w:color="auto" w:sz="4" w:space="0"/>
              <w:right w:val="single" w:color="auto" w:sz="4" w:space="0"/>
            </w:tcBorders>
            <w:vAlign w:val="center"/>
          </w:tcPr>
          <w:p w14:paraId="0F4080E4">
            <w:pPr>
              <w:tabs>
                <w:tab w:val="left" w:pos="1418"/>
              </w:tabs>
              <w:snapToGrid w:val="0"/>
              <w:spacing w:before="50" w:beforeAutospacing="0" w:after="50" w:afterAutospacing="0"/>
              <w:jc w:val="center"/>
              <w:rPr>
                <w:color w:val="auto"/>
              </w:rPr>
            </w:pPr>
            <w:r>
              <w:rPr>
                <w:rFonts w:hint="eastAsia"/>
                <w:color w:val="auto"/>
              </w:rPr>
              <w:t>品牌型号</w:t>
            </w:r>
          </w:p>
        </w:tc>
        <w:tc>
          <w:tcPr>
            <w:tcW w:w="2667" w:type="dxa"/>
            <w:tcBorders>
              <w:top w:val="single" w:color="auto" w:sz="4" w:space="0"/>
              <w:left w:val="single" w:color="auto" w:sz="4" w:space="0"/>
              <w:bottom w:val="single" w:color="auto" w:sz="4" w:space="0"/>
              <w:right w:val="single" w:color="auto" w:sz="4" w:space="0"/>
            </w:tcBorders>
            <w:vAlign w:val="center"/>
          </w:tcPr>
          <w:p w14:paraId="522ED614">
            <w:pPr>
              <w:tabs>
                <w:tab w:val="left" w:pos="1418"/>
              </w:tabs>
              <w:snapToGrid w:val="0"/>
              <w:spacing w:before="50" w:beforeAutospacing="0" w:after="50" w:afterAutospacing="0"/>
              <w:jc w:val="center"/>
              <w:rPr>
                <w:rFonts w:ascii="宋体" w:hAnsi="宋体" w:cs="宋体"/>
                <w:color w:val="auto"/>
                <w:szCs w:val="21"/>
              </w:rPr>
            </w:pPr>
            <w:r>
              <w:rPr>
                <w:rFonts w:hint="eastAsia" w:ascii="宋体" w:hAnsi="宋体" w:cs="宋体"/>
                <w:color w:val="auto"/>
                <w:szCs w:val="21"/>
                <w:lang w:eastAsia="zh-CN"/>
              </w:rPr>
              <w:t>报价</w:t>
            </w:r>
            <w:r>
              <w:rPr>
                <w:rFonts w:hint="eastAsia" w:ascii="宋体" w:hAnsi="宋体" w:cs="宋体"/>
                <w:color w:val="auto"/>
                <w:szCs w:val="21"/>
              </w:rPr>
              <w:t>参数</w:t>
            </w:r>
          </w:p>
        </w:tc>
        <w:tc>
          <w:tcPr>
            <w:tcW w:w="1403" w:type="dxa"/>
            <w:tcBorders>
              <w:top w:val="single" w:color="auto" w:sz="4" w:space="0"/>
              <w:left w:val="single" w:color="auto" w:sz="4" w:space="0"/>
              <w:bottom w:val="single" w:color="auto" w:sz="4" w:space="0"/>
              <w:right w:val="single" w:color="auto" w:sz="4" w:space="0"/>
            </w:tcBorders>
            <w:vAlign w:val="center"/>
          </w:tcPr>
          <w:p w14:paraId="3F4D998F">
            <w:pPr>
              <w:tabs>
                <w:tab w:val="left" w:pos="1418"/>
              </w:tabs>
              <w:snapToGrid w:val="0"/>
              <w:spacing w:before="50" w:beforeAutospacing="0" w:after="50" w:afterAutospacing="0"/>
              <w:jc w:val="center"/>
              <w:rPr>
                <w:rFonts w:ascii="宋体" w:hAnsi="宋体" w:cs="宋体"/>
                <w:color w:val="auto"/>
                <w:szCs w:val="21"/>
              </w:rPr>
            </w:pPr>
            <w:r>
              <w:rPr>
                <w:rFonts w:hint="eastAsia" w:ascii="宋体" w:hAnsi="宋体" w:cs="宋体"/>
                <w:color w:val="auto"/>
                <w:szCs w:val="21"/>
              </w:rPr>
              <w:t>单位及数量</w:t>
            </w:r>
          </w:p>
        </w:tc>
        <w:tc>
          <w:tcPr>
            <w:tcW w:w="857" w:type="dxa"/>
            <w:tcBorders>
              <w:top w:val="single" w:color="auto" w:sz="4" w:space="0"/>
              <w:left w:val="single" w:color="auto" w:sz="4" w:space="0"/>
              <w:bottom w:val="single" w:color="auto" w:sz="4" w:space="0"/>
              <w:right w:val="single" w:color="auto" w:sz="4" w:space="0"/>
            </w:tcBorders>
            <w:vAlign w:val="center"/>
          </w:tcPr>
          <w:p w14:paraId="0ECB524B">
            <w:pPr>
              <w:tabs>
                <w:tab w:val="left" w:pos="1418"/>
              </w:tabs>
              <w:snapToGrid w:val="0"/>
              <w:spacing w:before="50" w:beforeAutospacing="0" w:after="50" w:afterAutospacing="0"/>
              <w:jc w:val="center"/>
              <w:rPr>
                <w:rFonts w:ascii="宋体" w:hAnsi="宋体" w:cs="宋体"/>
                <w:color w:val="auto"/>
                <w:szCs w:val="21"/>
              </w:rPr>
            </w:pPr>
            <w:r>
              <w:rPr>
                <w:rFonts w:hint="eastAsia" w:ascii="宋体" w:hAnsi="宋体" w:cs="宋体"/>
                <w:color w:val="auto"/>
                <w:szCs w:val="21"/>
              </w:rPr>
              <w:t>备注</w:t>
            </w:r>
          </w:p>
        </w:tc>
      </w:tr>
      <w:tr w14:paraId="20EB516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97" w:hRule="exact"/>
          <w:jc w:val="center"/>
        </w:trPr>
        <w:tc>
          <w:tcPr>
            <w:tcW w:w="691" w:type="dxa"/>
            <w:tcBorders>
              <w:top w:val="single" w:color="auto" w:sz="4" w:space="0"/>
              <w:left w:val="single" w:color="auto" w:sz="4" w:space="0"/>
              <w:bottom w:val="single" w:color="auto" w:sz="4" w:space="0"/>
              <w:right w:val="single" w:color="auto" w:sz="4" w:space="0"/>
            </w:tcBorders>
            <w:vAlign w:val="center"/>
          </w:tcPr>
          <w:p w14:paraId="1DA41D45">
            <w:pPr>
              <w:tabs>
                <w:tab w:val="left" w:pos="1418"/>
              </w:tabs>
              <w:snapToGrid w:val="0"/>
              <w:spacing w:before="50" w:beforeAutospacing="0" w:after="50" w:afterAutospacing="0"/>
              <w:jc w:val="center"/>
              <w:rPr>
                <w:rFonts w:ascii="宋体" w:hAnsi="宋体" w:cs="宋体"/>
                <w:color w:val="auto"/>
                <w:szCs w:val="21"/>
              </w:rPr>
            </w:pPr>
            <w:r>
              <w:rPr>
                <w:rFonts w:hint="eastAsia" w:ascii="宋体" w:hAnsi="宋体" w:cs="宋体"/>
                <w:color w:val="auto"/>
                <w:szCs w:val="21"/>
              </w:rPr>
              <w:t>1</w:t>
            </w:r>
          </w:p>
        </w:tc>
        <w:tc>
          <w:tcPr>
            <w:tcW w:w="1380" w:type="dxa"/>
            <w:tcBorders>
              <w:top w:val="single" w:color="auto" w:sz="4" w:space="0"/>
              <w:left w:val="single" w:color="auto" w:sz="4" w:space="0"/>
              <w:bottom w:val="single" w:color="auto" w:sz="4" w:space="0"/>
              <w:right w:val="single" w:color="auto" w:sz="4" w:space="0"/>
            </w:tcBorders>
            <w:vAlign w:val="center"/>
          </w:tcPr>
          <w:p w14:paraId="73625E77">
            <w:pPr>
              <w:spacing w:beforeAutospacing="0" w:afterAutospacing="0" w:line="240" w:lineRule="exact"/>
              <w:jc w:val="center"/>
              <w:rPr>
                <w:rFonts w:ascii="宋体" w:hAnsi="宋体" w:cs="宋体"/>
                <w:color w:val="auto"/>
                <w:szCs w:val="21"/>
              </w:rPr>
            </w:pPr>
          </w:p>
        </w:tc>
        <w:tc>
          <w:tcPr>
            <w:tcW w:w="995" w:type="dxa"/>
            <w:tcBorders>
              <w:top w:val="single" w:color="auto" w:sz="4" w:space="0"/>
              <w:left w:val="single" w:color="auto" w:sz="4" w:space="0"/>
              <w:bottom w:val="single" w:color="auto" w:sz="4" w:space="0"/>
              <w:right w:val="single" w:color="auto" w:sz="4" w:space="0"/>
            </w:tcBorders>
            <w:vAlign w:val="center"/>
          </w:tcPr>
          <w:p w14:paraId="0A4E0EBB">
            <w:pPr>
              <w:tabs>
                <w:tab w:val="left" w:pos="1418"/>
              </w:tabs>
              <w:snapToGrid w:val="0"/>
              <w:spacing w:before="50" w:beforeAutospacing="0" w:after="50" w:afterAutospacing="0"/>
              <w:jc w:val="center"/>
              <w:rPr>
                <w:rFonts w:ascii="宋体" w:hAnsi="宋体" w:cs="宋体"/>
                <w:color w:val="auto"/>
                <w:szCs w:val="21"/>
              </w:rPr>
            </w:pPr>
          </w:p>
        </w:tc>
        <w:tc>
          <w:tcPr>
            <w:tcW w:w="1159" w:type="dxa"/>
            <w:tcBorders>
              <w:top w:val="single" w:color="auto" w:sz="4" w:space="0"/>
              <w:left w:val="single" w:color="auto" w:sz="4" w:space="0"/>
              <w:bottom w:val="single" w:color="auto" w:sz="4" w:space="0"/>
              <w:right w:val="single" w:color="auto" w:sz="4" w:space="0"/>
            </w:tcBorders>
            <w:vAlign w:val="center"/>
          </w:tcPr>
          <w:p w14:paraId="6EB85608">
            <w:pPr>
              <w:tabs>
                <w:tab w:val="left" w:pos="1418"/>
              </w:tabs>
              <w:snapToGrid w:val="0"/>
              <w:spacing w:before="50" w:beforeAutospacing="0" w:after="50" w:afterAutospacing="0"/>
              <w:jc w:val="center"/>
              <w:rPr>
                <w:rFonts w:ascii="宋体" w:hAnsi="宋体" w:cs="宋体"/>
                <w:color w:val="auto"/>
                <w:szCs w:val="21"/>
              </w:rPr>
            </w:pPr>
          </w:p>
        </w:tc>
        <w:tc>
          <w:tcPr>
            <w:tcW w:w="2667" w:type="dxa"/>
            <w:tcBorders>
              <w:top w:val="single" w:color="auto" w:sz="4" w:space="0"/>
              <w:left w:val="single" w:color="auto" w:sz="4" w:space="0"/>
              <w:bottom w:val="single" w:color="auto" w:sz="4" w:space="0"/>
              <w:right w:val="single" w:color="auto" w:sz="4" w:space="0"/>
            </w:tcBorders>
            <w:vAlign w:val="center"/>
          </w:tcPr>
          <w:p w14:paraId="6BC230DD">
            <w:pPr>
              <w:tabs>
                <w:tab w:val="left" w:pos="1418"/>
              </w:tabs>
              <w:snapToGrid w:val="0"/>
              <w:spacing w:before="50" w:beforeAutospacing="0" w:after="50" w:afterAutospacing="0"/>
              <w:jc w:val="center"/>
              <w:rPr>
                <w:rFonts w:ascii="宋体" w:hAnsi="宋体" w:cs="宋体"/>
                <w:color w:val="auto"/>
                <w:szCs w:val="21"/>
              </w:rPr>
            </w:pPr>
          </w:p>
        </w:tc>
        <w:tc>
          <w:tcPr>
            <w:tcW w:w="1403" w:type="dxa"/>
            <w:tcBorders>
              <w:top w:val="single" w:color="auto" w:sz="4" w:space="0"/>
              <w:left w:val="single" w:color="auto" w:sz="4" w:space="0"/>
              <w:bottom w:val="single" w:color="auto" w:sz="4" w:space="0"/>
              <w:right w:val="single" w:color="auto" w:sz="4" w:space="0"/>
            </w:tcBorders>
            <w:vAlign w:val="center"/>
          </w:tcPr>
          <w:p w14:paraId="384996E5">
            <w:pPr>
              <w:tabs>
                <w:tab w:val="left" w:pos="1418"/>
              </w:tabs>
              <w:snapToGrid w:val="0"/>
              <w:spacing w:before="50" w:beforeAutospacing="0" w:after="50" w:afterAutospacing="0"/>
              <w:jc w:val="center"/>
              <w:rPr>
                <w:rFonts w:ascii="宋体" w:hAnsi="宋体" w:cs="宋体"/>
                <w:color w:val="auto"/>
                <w:szCs w:val="21"/>
              </w:rPr>
            </w:pPr>
          </w:p>
        </w:tc>
        <w:tc>
          <w:tcPr>
            <w:tcW w:w="857" w:type="dxa"/>
            <w:tcBorders>
              <w:top w:val="single" w:color="auto" w:sz="4" w:space="0"/>
              <w:left w:val="single" w:color="auto" w:sz="4" w:space="0"/>
              <w:bottom w:val="single" w:color="auto" w:sz="4" w:space="0"/>
              <w:right w:val="single" w:color="auto" w:sz="4" w:space="0"/>
            </w:tcBorders>
            <w:vAlign w:val="center"/>
          </w:tcPr>
          <w:p w14:paraId="4902A05A">
            <w:pPr>
              <w:tabs>
                <w:tab w:val="left" w:pos="1418"/>
              </w:tabs>
              <w:snapToGrid w:val="0"/>
              <w:spacing w:before="50" w:beforeAutospacing="0" w:after="50" w:afterAutospacing="0"/>
              <w:jc w:val="center"/>
              <w:rPr>
                <w:rFonts w:ascii="宋体" w:hAnsi="宋体" w:cs="宋体"/>
                <w:color w:val="auto"/>
                <w:szCs w:val="21"/>
              </w:rPr>
            </w:pPr>
          </w:p>
        </w:tc>
      </w:tr>
      <w:tr w14:paraId="59C405A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97" w:hRule="exact"/>
          <w:jc w:val="center"/>
        </w:trPr>
        <w:tc>
          <w:tcPr>
            <w:tcW w:w="691" w:type="dxa"/>
            <w:tcBorders>
              <w:top w:val="single" w:color="auto" w:sz="4" w:space="0"/>
              <w:left w:val="single" w:color="auto" w:sz="4" w:space="0"/>
              <w:bottom w:val="single" w:color="auto" w:sz="4" w:space="0"/>
              <w:right w:val="single" w:color="auto" w:sz="4" w:space="0"/>
            </w:tcBorders>
            <w:vAlign w:val="center"/>
          </w:tcPr>
          <w:p w14:paraId="648E2DCA">
            <w:pPr>
              <w:tabs>
                <w:tab w:val="left" w:pos="1418"/>
              </w:tabs>
              <w:snapToGrid w:val="0"/>
              <w:spacing w:before="50" w:beforeAutospacing="0" w:after="50" w:afterAutospacing="0"/>
              <w:jc w:val="center"/>
              <w:rPr>
                <w:rFonts w:ascii="宋体" w:hAnsi="宋体" w:cs="宋体"/>
                <w:color w:val="auto"/>
                <w:szCs w:val="21"/>
              </w:rPr>
            </w:pPr>
            <w:r>
              <w:rPr>
                <w:rFonts w:hint="eastAsia" w:ascii="宋体" w:hAnsi="宋体" w:cs="宋体"/>
                <w:color w:val="auto"/>
                <w:szCs w:val="21"/>
              </w:rPr>
              <w:t>2</w:t>
            </w:r>
          </w:p>
        </w:tc>
        <w:tc>
          <w:tcPr>
            <w:tcW w:w="1380" w:type="dxa"/>
            <w:tcBorders>
              <w:top w:val="single" w:color="auto" w:sz="4" w:space="0"/>
              <w:left w:val="single" w:color="auto" w:sz="4" w:space="0"/>
              <w:bottom w:val="single" w:color="auto" w:sz="4" w:space="0"/>
              <w:right w:val="single" w:color="auto" w:sz="4" w:space="0"/>
            </w:tcBorders>
            <w:vAlign w:val="center"/>
          </w:tcPr>
          <w:p w14:paraId="15B87D4D">
            <w:pPr>
              <w:spacing w:beforeAutospacing="0" w:afterAutospacing="0" w:line="240" w:lineRule="exact"/>
              <w:jc w:val="center"/>
              <w:rPr>
                <w:rFonts w:ascii="宋体" w:hAnsi="宋体" w:cs="宋体"/>
                <w:color w:val="auto"/>
                <w:szCs w:val="21"/>
              </w:rPr>
            </w:pPr>
          </w:p>
        </w:tc>
        <w:tc>
          <w:tcPr>
            <w:tcW w:w="995" w:type="dxa"/>
            <w:tcBorders>
              <w:top w:val="single" w:color="auto" w:sz="4" w:space="0"/>
              <w:left w:val="single" w:color="auto" w:sz="4" w:space="0"/>
              <w:bottom w:val="single" w:color="auto" w:sz="4" w:space="0"/>
              <w:right w:val="single" w:color="auto" w:sz="4" w:space="0"/>
            </w:tcBorders>
            <w:vAlign w:val="center"/>
          </w:tcPr>
          <w:p w14:paraId="0F9805A8">
            <w:pPr>
              <w:tabs>
                <w:tab w:val="left" w:pos="1418"/>
              </w:tabs>
              <w:snapToGrid w:val="0"/>
              <w:spacing w:before="50" w:beforeAutospacing="0" w:after="50" w:afterAutospacing="0"/>
              <w:jc w:val="center"/>
              <w:rPr>
                <w:rFonts w:ascii="宋体" w:hAnsi="宋体" w:cs="宋体"/>
                <w:color w:val="auto"/>
                <w:szCs w:val="21"/>
              </w:rPr>
            </w:pPr>
          </w:p>
        </w:tc>
        <w:tc>
          <w:tcPr>
            <w:tcW w:w="1159" w:type="dxa"/>
            <w:tcBorders>
              <w:top w:val="single" w:color="auto" w:sz="4" w:space="0"/>
              <w:left w:val="single" w:color="auto" w:sz="4" w:space="0"/>
              <w:bottom w:val="single" w:color="auto" w:sz="4" w:space="0"/>
              <w:right w:val="single" w:color="auto" w:sz="4" w:space="0"/>
            </w:tcBorders>
            <w:vAlign w:val="center"/>
          </w:tcPr>
          <w:p w14:paraId="64DB7ADC">
            <w:pPr>
              <w:tabs>
                <w:tab w:val="left" w:pos="1418"/>
              </w:tabs>
              <w:snapToGrid w:val="0"/>
              <w:spacing w:before="50" w:beforeAutospacing="0" w:after="50" w:afterAutospacing="0"/>
              <w:jc w:val="center"/>
              <w:rPr>
                <w:rFonts w:ascii="宋体" w:hAnsi="宋体" w:cs="宋体"/>
                <w:color w:val="auto"/>
                <w:szCs w:val="21"/>
              </w:rPr>
            </w:pPr>
          </w:p>
        </w:tc>
        <w:tc>
          <w:tcPr>
            <w:tcW w:w="2667" w:type="dxa"/>
            <w:tcBorders>
              <w:top w:val="single" w:color="auto" w:sz="4" w:space="0"/>
              <w:left w:val="single" w:color="auto" w:sz="4" w:space="0"/>
              <w:bottom w:val="single" w:color="auto" w:sz="4" w:space="0"/>
              <w:right w:val="single" w:color="auto" w:sz="4" w:space="0"/>
            </w:tcBorders>
            <w:vAlign w:val="center"/>
          </w:tcPr>
          <w:p w14:paraId="4E0A4912">
            <w:pPr>
              <w:tabs>
                <w:tab w:val="left" w:pos="1418"/>
              </w:tabs>
              <w:snapToGrid w:val="0"/>
              <w:spacing w:before="50" w:beforeAutospacing="0" w:after="50" w:afterAutospacing="0"/>
              <w:jc w:val="center"/>
              <w:rPr>
                <w:rFonts w:ascii="宋体" w:hAnsi="宋体" w:cs="宋体"/>
                <w:color w:val="auto"/>
                <w:szCs w:val="21"/>
              </w:rPr>
            </w:pPr>
          </w:p>
        </w:tc>
        <w:tc>
          <w:tcPr>
            <w:tcW w:w="1403" w:type="dxa"/>
            <w:tcBorders>
              <w:top w:val="single" w:color="auto" w:sz="4" w:space="0"/>
              <w:left w:val="single" w:color="auto" w:sz="4" w:space="0"/>
              <w:bottom w:val="single" w:color="auto" w:sz="4" w:space="0"/>
              <w:right w:val="single" w:color="auto" w:sz="4" w:space="0"/>
            </w:tcBorders>
            <w:vAlign w:val="center"/>
          </w:tcPr>
          <w:p w14:paraId="7BA37879">
            <w:pPr>
              <w:tabs>
                <w:tab w:val="left" w:pos="1418"/>
              </w:tabs>
              <w:snapToGrid w:val="0"/>
              <w:spacing w:before="50" w:beforeAutospacing="0" w:after="50" w:afterAutospacing="0"/>
              <w:jc w:val="center"/>
              <w:rPr>
                <w:rFonts w:ascii="宋体" w:hAnsi="宋体" w:cs="宋体"/>
                <w:color w:val="auto"/>
                <w:szCs w:val="21"/>
              </w:rPr>
            </w:pPr>
          </w:p>
        </w:tc>
        <w:tc>
          <w:tcPr>
            <w:tcW w:w="857" w:type="dxa"/>
            <w:tcBorders>
              <w:top w:val="single" w:color="auto" w:sz="4" w:space="0"/>
              <w:left w:val="single" w:color="auto" w:sz="4" w:space="0"/>
              <w:bottom w:val="single" w:color="auto" w:sz="4" w:space="0"/>
              <w:right w:val="single" w:color="auto" w:sz="4" w:space="0"/>
            </w:tcBorders>
            <w:vAlign w:val="center"/>
          </w:tcPr>
          <w:p w14:paraId="4C1C70B9">
            <w:pPr>
              <w:tabs>
                <w:tab w:val="left" w:pos="1418"/>
              </w:tabs>
              <w:snapToGrid w:val="0"/>
              <w:spacing w:before="50" w:beforeAutospacing="0" w:after="50" w:afterAutospacing="0"/>
              <w:jc w:val="center"/>
              <w:rPr>
                <w:rFonts w:ascii="宋体" w:hAnsi="宋体" w:cs="宋体"/>
                <w:color w:val="auto"/>
                <w:szCs w:val="21"/>
              </w:rPr>
            </w:pPr>
          </w:p>
        </w:tc>
      </w:tr>
      <w:tr w14:paraId="22158C0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97" w:hRule="exact"/>
          <w:jc w:val="center"/>
        </w:trPr>
        <w:tc>
          <w:tcPr>
            <w:tcW w:w="691" w:type="dxa"/>
            <w:tcBorders>
              <w:top w:val="single" w:color="auto" w:sz="4" w:space="0"/>
              <w:left w:val="single" w:color="auto" w:sz="4" w:space="0"/>
              <w:bottom w:val="single" w:color="auto" w:sz="4" w:space="0"/>
              <w:right w:val="single" w:color="auto" w:sz="4" w:space="0"/>
            </w:tcBorders>
            <w:vAlign w:val="center"/>
          </w:tcPr>
          <w:p w14:paraId="767A017A">
            <w:pPr>
              <w:tabs>
                <w:tab w:val="left" w:pos="1418"/>
              </w:tabs>
              <w:snapToGrid w:val="0"/>
              <w:spacing w:before="50" w:beforeAutospacing="0" w:after="50" w:afterAutospacing="0"/>
              <w:jc w:val="center"/>
              <w:rPr>
                <w:rFonts w:ascii="宋体" w:hAnsi="宋体" w:cs="宋体"/>
                <w:color w:val="auto"/>
                <w:szCs w:val="21"/>
              </w:rPr>
            </w:pPr>
            <w:r>
              <w:rPr>
                <w:rFonts w:hint="eastAsia" w:ascii="宋体" w:hAnsi="宋体" w:cs="宋体"/>
                <w:color w:val="auto"/>
                <w:szCs w:val="21"/>
              </w:rPr>
              <w:t>3</w:t>
            </w:r>
          </w:p>
        </w:tc>
        <w:tc>
          <w:tcPr>
            <w:tcW w:w="1380" w:type="dxa"/>
            <w:tcBorders>
              <w:top w:val="single" w:color="auto" w:sz="4" w:space="0"/>
              <w:left w:val="single" w:color="auto" w:sz="4" w:space="0"/>
              <w:bottom w:val="single" w:color="auto" w:sz="4" w:space="0"/>
              <w:right w:val="single" w:color="auto" w:sz="4" w:space="0"/>
            </w:tcBorders>
            <w:vAlign w:val="center"/>
          </w:tcPr>
          <w:p w14:paraId="648BA0A3">
            <w:pPr>
              <w:spacing w:beforeAutospacing="0" w:afterAutospacing="0" w:line="240" w:lineRule="exact"/>
              <w:jc w:val="center"/>
              <w:rPr>
                <w:rFonts w:ascii="宋体" w:hAnsi="宋体" w:cs="宋体"/>
                <w:color w:val="auto"/>
                <w:szCs w:val="21"/>
              </w:rPr>
            </w:pPr>
          </w:p>
        </w:tc>
        <w:tc>
          <w:tcPr>
            <w:tcW w:w="995" w:type="dxa"/>
            <w:tcBorders>
              <w:top w:val="single" w:color="auto" w:sz="4" w:space="0"/>
              <w:left w:val="single" w:color="auto" w:sz="4" w:space="0"/>
              <w:bottom w:val="single" w:color="auto" w:sz="4" w:space="0"/>
              <w:right w:val="single" w:color="auto" w:sz="4" w:space="0"/>
            </w:tcBorders>
            <w:vAlign w:val="center"/>
          </w:tcPr>
          <w:p w14:paraId="1F558400">
            <w:pPr>
              <w:tabs>
                <w:tab w:val="left" w:pos="1418"/>
              </w:tabs>
              <w:snapToGrid w:val="0"/>
              <w:spacing w:before="50" w:beforeAutospacing="0" w:after="50" w:afterAutospacing="0"/>
              <w:jc w:val="center"/>
              <w:rPr>
                <w:rFonts w:ascii="宋体" w:hAnsi="宋体" w:cs="宋体"/>
                <w:color w:val="auto"/>
                <w:szCs w:val="21"/>
              </w:rPr>
            </w:pPr>
          </w:p>
        </w:tc>
        <w:tc>
          <w:tcPr>
            <w:tcW w:w="1159" w:type="dxa"/>
            <w:tcBorders>
              <w:top w:val="single" w:color="auto" w:sz="4" w:space="0"/>
              <w:left w:val="single" w:color="auto" w:sz="4" w:space="0"/>
              <w:bottom w:val="single" w:color="auto" w:sz="4" w:space="0"/>
              <w:right w:val="single" w:color="auto" w:sz="4" w:space="0"/>
            </w:tcBorders>
            <w:vAlign w:val="center"/>
          </w:tcPr>
          <w:p w14:paraId="563CBB1C">
            <w:pPr>
              <w:tabs>
                <w:tab w:val="left" w:pos="1418"/>
              </w:tabs>
              <w:snapToGrid w:val="0"/>
              <w:spacing w:before="50" w:beforeAutospacing="0" w:after="50" w:afterAutospacing="0"/>
              <w:jc w:val="center"/>
              <w:rPr>
                <w:rFonts w:ascii="宋体" w:hAnsi="宋体" w:cs="宋体"/>
                <w:color w:val="auto"/>
                <w:szCs w:val="21"/>
              </w:rPr>
            </w:pPr>
          </w:p>
        </w:tc>
        <w:tc>
          <w:tcPr>
            <w:tcW w:w="2667" w:type="dxa"/>
            <w:tcBorders>
              <w:top w:val="single" w:color="auto" w:sz="4" w:space="0"/>
              <w:left w:val="single" w:color="auto" w:sz="4" w:space="0"/>
              <w:bottom w:val="single" w:color="auto" w:sz="4" w:space="0"/>
              <w:right w:val="single" w:color="auto" w:sz="4" w:space="0"/>
            </w:tcBorders>
            <w:vAlign w:val="center"/>
          </w:tcPr>
          <w:p w14:paraId="4DCFC3D5">
            <w:pPr>
              <w:tabs>
                <w:tab w:val="left" w:pos="1418"/>
              </w:tabs>
              <w:snapToGrid w:val="0"/>
              <w:spacing w:before="50" w:beforeAutospacing="0" w:after="50" w:afterAutospacing="0"/>
              <w:jc w:val="center"/>
              <w:rPr>
                <w:rFonts w:ascii="宋体" w:hAnsi="宋体" w:cs="宋体"/>
                <w:color w:val="auto"/>
                <w:szCs w:val="21"/>
              </w:rPr>
            </w:pPr>
          </w:p>
        </w:tc>
        <w:tc>
          <w:tcPr>
            <w:tcW w:w="1403" w:type="dxa"/>
            <w:tcBorders>
              <w:top w:val="single" w:color="auto" w:sz="4" w:space="0"/>
              <w:left w:val="single" w:color="auto" w:sz="4" w:space="0"/>
              <w:bottom w:val="single" w:color="auto" w:sz="4" w:space="0"/>
              <w:right w:val="single" w:color="auto" w:sz="4" w:space="0"/>
            </w:tcBorders>
            <w:vAlign w:val="center"/>
          </w:tcPr>
          <w:p w14:paraId="6E019510">
            <w:pPr>
              <w:tabs>
                <w:tab w:val="left" w:pos="1418"/>
              </w:tabs>
              <w:snapToGrid w:val="0"/>
              <w:spacing w:before="50" w:beforeAutospacing="0" w:after="50" w:afterAutospacing="0"/>
              <w:jc w:val="center"/>
              <w:rPr>
                <w:rFonts w:ascii="宋体" w:hAnsi="宋体" w:cs="宋体"/>
                <w:color w:val="auto"/>
                <w:szCs w:val="21"/>
              </w:rPr>
            </w:pPr>
          </w:p>
        </w:tc>
        <w:tc>
          <w:tcPr>
            <w:tcW w:w="857" w:type="dxa"/>
            <w:tcBorders>
              <w:top w:val="single" w:color="auto" w:sz="4" w:space="0"/>
              <w:left w:val="single" w:color="auto" w:sz="4" w:space="0"/>
              <w:bottom w:val="single" w:color="auto" w:sz="4" w:space="0"/>
              <w:right w:val="single" w:color="auto" w:sz="4" w:space="0"/>
            </w:tcBorders>
            <w:vAlign w:val="center"/>
          </w:tcPr>
          <w:p w14:paraId="5D1C8891">
            <w:pPr>
              <w:tabs>
                <w:tab w:val="left" w:pos="1418"/>
              </w:tabs>
              <w:snapToGrid w:val="0"/>
              <w:spacing w:before="50" w:beforeAutospacing="0" w:after="50" w:afterAutospacing="0"/>
              <w:jc w:val="center"/>
              <w:rPr>
                <w:rFonts w:ascii="宋体" w:hAnsi="宋体" w:cs="宋体"/>
                <w:color w:val="auto"/>
                <w:szCs w:val="21"/>
              </w:rPr>
            </w:pPr>
          </w:p>
        </w:tc>
      </w:tr>
      <w:tr w14:paraId="4DC0D4B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97" w:hRule="exact"/>
          <w:jc w:val="center"/>
        </w:trPr>
        <w:tc>
          <w:tcPr>
            <w:tcW w:w="691" w:type="dxa"/>
            <w:tcBorders>
              <w:top w:val="single" w:color="auto" w:sz="4" w:space="0"/>
              <w:left w:val="single" w:color="auto" w:sz="4" w:space="0"/>
              <w:bottom w:val="single" w:color="auto" w:sz="4" w:space="0"/>
              <w:right w:val="single" w:color="auto" w:sz="4" w:space="0"/>
            </w:tcBorders>
            <w:vAlign w:val="center"/>
          </w:tcPr>
          <w:p w14:paraId="56B3D71A">
            <w:pPr>
              <w:tabs>
                <w:tab w:val="left" w:pos="1418"/>
              </w:tabs>
              <w:snapToGrid w:val="0"/>
              <w:spacing w:before="50" w:beforeAutospacing="0" w:after="50" w:afterAutospacing="0"/>
              <w:jc w:val="center"/>
              <w:rPr>
                <w:rFonts w:ascii="宋体" w:hAnsi="宋体" w:cs="宋体"/>
                <w:color w:val="auto"/>
                <w:szCs w:val="21"/>
              </w:rPr>
            </w:pPr>
            <w:r>
              <w:rPr>
                <w:rFonts w:hint="eastAsia" w:ascii="宋体" w:hAnsi="宋体" w:cs="宋体"/>
                <w:color w:val="auto"/>
                <w:szCs w:val="21"/>
              </w:rPr>
              <w:t>4</w:t>
            </w:r>
          </w:p>
        </w:tc>
        <w:tc>
          <w:tcPr>
            <w:tcW w:w="1380" w:type="dxa"/>
            <w:tcBorders>
              <w:top w:val="single" w:color="auto" w:sz="4" w:space="0"/>
              <w:left w:val="single" w:color="auto" w:sz="4" w:space="0"/>
              <w:bottom w:val="single" w:color="auto" w:sz="4" w:space="0"/>
              <w:right w:val="single" w:color="auto" w:sz="4" w:space="0"/>
            </w:tcBorders>
            <w:vAlign w:val="center"/>
          </w:tcPr>
          <w:p w14:paraId="6D30CEF1">
            <w:pPr>
              <w:spacing w:beforeAutospacing="0" w:afterAutospacing="0" w:line="240" w:lineRule="exact"/>
              <w:jc w:val="center"/>
              <w:rPr>
                <w:rFonts w:ascii="宋体" w:hAnsi="宋体" w:cs="宋体"/>
                <w:color w:val="auto"/>
                <w:szCs w:val="21"/>
              </w:rPr>
            </w:pPr>
          </w:p>
        </w:tc>
        <w:tc>
          <w:tcPr>
            <w:tcW w:w="995" w:type="dxa"/>
            <w:tcBorders>
              <w:top w:val="single" w:color="auto" w:sz="4" w:space="0"/>
              <w:left w:val="single" w:color="auto" w:sz="4" w:space="0"/>
              <w:bottom w:val="single" w:color="auto" w:sz="4" w:space="0"/>
              <w:right w:val="single" w:color="auto" w:sz="4" w:space="0"/>
            </w:tcBorders>
            <w:vAlign w:val="center"/>
          </w:tcPr>
          <w:p w14:paraId="1A045121">
            <w:pPr>
              <w:tabs>
                <w:tab w:val="left" w:pos="1418"/>
              </w:tabs>
              <w:snapToGrid w:val="0"/>
              <w:spacing w:before="50" w:beforeAutospacing="0" w:after="50" w:afterAutospacing="0"/>
              <w:jc w:val="center"/>
              <w:rPr>
                <w:rFonts w:ascii="宋体" w:hAnsi="宋体" w:cs="宋体"/>
                <w:color w:val="auto"/>
                <w:szCs w:val="21"/>
              </w:rPr>
            </w:pPr>
          </w:p>
        </w:tc>
        <w:tc>
          <w:tcPr>
            <w:tcW w:w="1159" w:type="dxa"/>
            <w:tcBorders>
              <w:top w:val="single" w:color="auto" w:sz="4" w:space="0"/>
              <w:left w:val="single" w:color="auto" w:sz="4" w:space="0"/>
              <w:bottom w:val="single" w:color="auto" w:sz="4" w:space="0"/>
              <w:right w:val="single" w:color="auto" w:sz="4" w:space="0"/>
            </w:tcBorders>
            <w:vAlign w:val="center"/>
          </w:tcPr>
          <w:p w14:paraId="735C3C59">
            <w:pPr>
              <w:tabs>
                <w:tab w:val="left" w:pos="1418"/>
              </w:tabs>
              <w:snapToGrid w:val="0"/>
              <w:spacing w:before="50" w:beforeAutospacing="0" w:after="50" w:afterAutospacing="0"/>
              <w:jc w:val="center"/>
              <w:rPr>
                <w:rFonts w:ascii="宋体" w:hAnsi="宋体" w:cs="宋体"/>
                <w:color w:val="auto"/>
                <w:szCs w:val="21"/>
              </w:rPr>
            </w:pPr>
          </w:p>
        </w:tc>
        <w:tc>
          <w:tcPr>
            <w:tcW w:w="2667" w:type="dxa"/>
            <w:tcBorders>
              <w:top w:val="single" w:color="auto" w:sz="4" w:space="0"/>
              <w:left w:val="single" w:color="auto" w:sz="4" w:space="0"/>
              <w:bottom w:val="single" w:color="auto" w:sz="4" w:space="0"/>
              <w:right w:val="single" w:color="auto" w:sz="4" w:space="0"/>
            </w:tcBorders>
            <w:vAlign w:val="center"/>
          </w:tcPr>
          <w:p w14:paraId="649EF0AE">
            <w:pPr>
              <w:tabs>
                <w:tab w:val="left" w:pos="1418"/>
              </w:tabs>
              <w:snapToGrid w:val="0"/>
              <w:spacing w:before="50" w:beforeAutospacing="0" w:after="50" w:afterAutospacing="0"/>
              <w:jc w:val="center"/>
              <w:rPr>
                <w:rFonts w:ascii="宋体" w:hAnsi="宋体" w:cs="宋体"/>
                <w:color w:val="auto"/>
                <w:szCs w:val="21"/>
              </w:rPr>
            </w:pPr>
          </w:p>
        </w:tc>
        <w:tc>
          <w:tcPr>
            <w:tcW w:w="1403" w:type="dxa"/>
            <w:tcBorders>
              <w:top w:val="single" w:color="auto" w:sz="4" w:space="0"/>
              <w:left w:val="single" w:color="auto" w:sz="4" w:space="0"/>
              <w:bottom w:val="single" w:color="auto" w:sz="4" w:space="0"/>
              <w:right w:val="single" w:color="auto" w:sz="4" w:space="0"/>
            </w:tcBorders>
            <w:vAlign w:val="center"/>
          </w:tcPr>
          <w:p w14:paraId="60D4C830">
            <w:pPr>
              <w:tabs>
                <w:tab w:val="left" w:pos="1418"/>
              </w:tabs>
              <w:snapToGrid w:val="0"/>
              <w:spacing w:before="50" w:beforeAutospacing="0" w:after="50" w:afterAutospacing="0"/>
              <w:jc w:val="center"/>
              <w:rPr>
                <w:rFonts w:ascii="宋体" w:hAnsi="宋体" w:cs="宋体"/>
                <w:color w:val="auto"/>
                <w:szCs w:val="21"/>
              </w:rPr>
            </w:pPr>
          </w:p>
        </w:tc>
        <w:tc>
          <w:tcPr>
            <w:tcW w:w="857" w:type="dxa"/>
            <w:tcBorders>
              <w:top w:val="single" w:color="auto" w:sz="4" w:space="0"/>
              <w:left w:val="single" w:color="auto" w:sz="4" w:space="0"/>
              <w:bottom w:val="single" w:color="auto" w:sz="4" w:space="0"/>
              <w:right w:val="single" w:color="auto" w:sz="4" w:space="0"/>
            </w:tcBorders>
            <w:vAlign w:val="center"/>
          </w:tcPr>
          <w:p w14:paraId="54F5D4D0">
            <w:pPr>
              <w:tabs>
                <w:tab w:val="left" w:pos="1418"/>
              </w:tabs>
              <w:snapToGrid w:val="0"/>
              <w:spacing w:before="50" w:beforeAutospacing="0" w:after="50" w:afterAutospacing="0"/>
              <w:jc w:val="center"/>
              <w:rPr>
                <w:rFonts w:ascii="宋体" w:hAnsi="宋体" w:cs="宋体"/>
                <w:color w:val="auto"/>
                <w:szCs w:val="21"/>
              </w:rPr>
            </w:pPr>
          </w:p>
        </w:tc>
      </w:tr>
      <w:tr w14:paraId="6F32D26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97" w:hRule="exact"/>
          <w:jc w:val="center"/>
        </w:trPr>
        <w:tc>
          <w:tcPr>
            <w:tcW w:w="691" w:type="dxa"/>
            <w:tcBorders>
              <w:top w:val="single" w:color="auto" w:sz="4" w:space="0"/>
              <w:left w:val="single" w:color="auto" w:sz="4" w:space="0"/>
              <w:bottom w:val="single" w:color="auto" w:sz="4" w:space="0"/>
              <w:right w:val="single" w:color="auto" w:sz="4" w:space="0"/>
            </w:tcBorders>
            <w:vAlign w:val="center"/>
          </w:tcPr>
          <w:p w14:paraId="1F52BBCE">
            <w:pPr>
              <w:tabs>
                <w:tab w:val="left" w:pos="1418"/>
              </w:tabs>
              <w:snapToGrid w:val="0"/>
              <w:spacing w:before="50" w:beforeAutospacing="0" w:after="50" w:afterAutospacing="0"/>
              <w:jc w:val="center"/>
              <w:rPr>
                <w:rFonts w:ascii="宋体" w:hAnsi="宋体" w:cs="宋体"/>
                <w:color w:val="auto"/>
                <w:szCs w:val="21"/>
              </w:rPr>
            </w:pPr>
            <w:r>
              <w:rPr>
                <w:rFonts w:hint="eastAsia" w:ascii="宋体" w:hAnsi="宋体" w:cs="宋体"/>
                <w:color w:val="auto"/>
                <w:szCs w:val="21"/>
              </w:rPr>
              <w:t>5</w:t>
            </w:r>
          </w:p>
        </w:tc>
        <w:tc>
          <w:tcPr>
            <w:tcW w:w="1380" w:type="dxa"/>
            <w:tcBorders>
              <w:top w:val="single" w:color="auto" w:sz="4" w:space="0"/>
              <w:left w:val="single" w:color="auto" w:sz="4" w:space="0"/>
              <w:bottom w:val="single" w:color="auto" w:sz="4" w:space="0"/>
              <w:right w:val="single" w:color="auto" w:sz="4" w:space="0"/>
            </w:tcBorders>
            <w:vAlign w:val="center"/>
          </w:tcPr>
          <w:p w14:paraId="2E984329">
            <w:pPr>
              <w:spacing w:beforeAutospacing="0" w:afterAutospacing="0" w:line="240" w:lineRule="exact"/>
              <w:jc w:val="center"/>
              <w:rPr>
                <w:rFonts w:ascii="宋体" w:hAnsi="宋体" w:cs="宋体"/>
                <w:color w:val="auto"/>
                <w:spacing w:val="-10"/>
                <w:szCs w:val="21"/>
              </w:rPr>
            </w:pPr>
          </w:p>
        </w:tc>
        <w:tc>
          <w:tcPr>
            <w:tcW w:w="995" w:type="dxa"/>
            <w:tcBorders>
              <w:top w:val="single" w:color="auto" w:sz="4" w:space="0"/>
              <w:left w:val="single" w:color="auto" w:sz="4" w:space="0"/>
              <w:bottom w:val="single" w:color="auto" w:sz="4" w:space="0"/>
              <w:right w:val="single" w:color="auto" w:sz="4" w:space="0"/>
            </w:tcBorders>
            <w:vAlign w:val="center"/>
          </w:tcPr>
          <w:p w14:paraId="126101D4">
            <w:pPr>
              <w:tabs>
                <w:tab w:val="left" w:pos="1418"/>
              </w:tabs>
              <w:snapToGrid w:val="0"/>
              <w:spacing w:before="50" w:beforeAutospacing="0" w:after="50" w:afterAutospacing="0"/>
              <w:jc w:val="center"/>
              <w:rPr>
                <w:rFonts w:ascii="宋体" w:hAnsi="宋体" w:cs="宋体"/>
                <w:color w:val="auto"/>
                <w:szCs w:val="21"/>
              </w:rPr>
            </w:pPr>
          </w:p>
        </w:tc>
        <w:tc>
          <w:tcPr>
            <w:tcW w:w="1159" w:type="dxa"/>
            <w:tcBorders>
              <w:top w:val="single" w:color="auto" w:sz="4" w:space="0"/>
              <w:left w:val="single" w:color="auto" w:sz="4" w:space="0"/>
              <w:bottom w:val="single" w:color="auto" w:sz="4" w:space="0"/>
              <w:right w:val="single" w:color="auto" w:sz="4" w:space="0"/>
            </w:tcBorders>
            <w:vAlign w:val="center"/>
          </w:tcPr>
          <w:p w14:paraId="4D186551">
            <w:pPr>
              <w:tabs>
                <w:tab w:val="left" w:pos="1418"/>
              </w:tabs>
              <w:snapToGrid w:val="0"/>
              <w:spacing w:before="50" w:beforeAutospacing="0" w:after="50" w:afterAutospacing="0"/>
              <w:jc w:val="center"/>
              <w:rPr>
                <w:rFonts w:ascii="宋体" w:hAnsi="宋体" w:cs="宋体"/>
                <w:color w:val="auto"/>
                <w:szCs w:val="21"/>
              </w:rPr>
            </w:pPr>
          </w:p>
        </w:tc>
        <w:tc>
          <w:tcPr>
            <w:tcW w:w="2667" w:type="dxa"/>
            <w:tcBorders>
              <w:top w:val="single" w:color="auto" w:sz="4" w:space="0"/>
              <w:left w:val="single" w:color="auto" w:sz="4" w:space="0"/>
              <w:bottom w:val="single" w:color="auto" w:sz="4" w:space="0"/>
              <w:right w:val="single" w:color="auto" w:sz="4" w:space="0"/>
            </w:tcBorders>
            <w:vAlign w:val="center"/>
          </w:tcPr>
          <w:p w14:paraId="5359D8C8">
            <w:pPr>
              <w:tabs>
                <w:tab w:val="left" w:pos="1418"/>
              </w:tabs>
              <w:snapToGrid w:val="0"/>
              <w:spacing w:before="50" w:beforeAutospacing="0" w:after="50" w:afterAutospacing="0"/>
              <w:jc w:val="center"/>
              <w:rPr>
                <w:rFonts w:ascii="宋体" w:hAnsi="宋体" w:cs="宋体"/>
                <w:color w:val="auto"/>
                <w:szCs w:val="21"/>
              </w:rPr>
            </w:pPr>
          </w:p>
        </w:tc>
        <w:tc>
          <w:tcPr>
            <w:tcW w:w="1403" w:type="dxa"/>
            <w:tcBorders>
              <w:top w:val="single" w:color="auto" w:sz="4" w:space="0"/>
              <w:left w:val="single" w:color="auto" w:sz="4" w:space="0"/>
              <w:bottom w:val="single" w:color="auto" w:sz="4" w:space="0"/>
              <w:right w:val="single" w:color="auto" w:sz="4" w:space="0"/>
            </w:tcBorders>
            <w:vAlign w:val="center"/>
          </w:tcPr>
          <w:p w14:paraId="617389B6">
            <w:pPr>
              <w:tabs>
                <w:tab w:val="left" w:pos="1418"/>
              </w:tabs>
              <w:snapToGrid w:val="0"/>
              <w:spacing w:before="50" w:beforeAutospacing="0" w:after="50" w:afterAutospacing="0"/>
              <w:jc w:val="center"/>
              <w:rPr>
                <w:rFonts w:ascii="宋体" w:hAnsi="宋体" w:cs="宋体"/>
                <w:color w:val="auto"/>
                <w:szCs w:val="21"/>
              </w:rPr>
            </w:pPr>
          </w:p>
        </w:tc>
        <w:tc>
          <w:tcPr>
            <w:tcW w:w="857" w:type="dxa"/>
            <w:tcBorders>
              <w:top w:val="single" w:color="auto" w:sz="4" w:space="0"/>
              <w:left w:val="single" w:color="auto" w:sz="4" w:space="0"/>
              <w:bottom w:val="single" w:color="auto" w:sz="4" w:space="0"/>
              <w:right w:val="single" w:color="auto" w:sz="4" w:space="0"/>
            </w:tcBorders>
            <w:vAlign w:val="center"/>
          </w:tcPr>
          <w:p w14:paraId="31686676">
            <w:pPr>
              <w:tabs>
                <w:tab w:val="left" w:pos="1418"/>
              </w:tabs>
              <w:snapToGrid w:val="0"/>
              <w:spacing w:before="50" w:beforeAutospacing="0" w:after="50" w:afterAutospacing="0"/>
              <w:jc w:val="center"/>
              <w:rPr>
                <w:rFonts w:ascii="宋体" w:hAnsi="宋体" w:cs="宋体"/>
                <w:color w:val="auto"/>
                <w:szCs w:val="21"/>
              </w:rPr>
            </w:pPr>
          </w:p>
        </w:tc>
      </w:tr>
      <w:tr w14:paraId="22B6F61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97" w:hRule="exact"/>
          <w:jc w:val="center"/>
        </w:trPr>
        <w:tc>
          <w:tcPr>
            <w:tcW w:w="691" w:type="dxa"/>
            <w:tcBorders>
              <w:top w:val="single" w:color="auto" w:sz="4" w:space="0"/>
              <w:left w:val="single" w:color="auto" w:sz="4" w:space="0"/>
              <w:bottom w:val="single" w:color="auto" w:sz="4" w:space="0"/>
              <w:right w:val="single" w:color="auto" w:sz="4" w:space="0"/>
            </w:tcBorders>
            <w:vAlign w:val="center"/>
          </w:tcPr>
          <w:p w14:paraId="73C7C624">
            <w:pPr>
              <w:tabs>
                <w:tab w:val="left" w:pos="1418"/>
              </w:tabs>
              <w:snapToGrid w:val="0"/>
              <w:spacing w:before="50" w:beforeAutospacing="0" w:after="50" w:afterAutospacing="0"/>
              <w:jc w:val="center"/>
              <w:rPr>
                <w:rFonts w:ascii="宋体" w:hAnsi="宋体" w:cs="宋体"/>
                <w:color w:val="auto"/>
                <w:szCs w:val="21"/>
              </w:rPr>
            </w:pPr>
            <w:r>
              <w:rPr>
                <w:rFonts w:hint="eastAsia" w:ascii="宋体" w:hAnsi="宋体" w:cs="宋体"/>
                <w:color w:val="auto"/>
                <w:szCs w:val="21"/>
              </w:rPr>
              <w:t>6</w:t>
            </w:r>
          </w:p>
        </w:tc>
        <w:tc>
          <w:tcPr>
            <w:tcW w:w="1380" w:type="dxa"/>
            <w:tcBorders>
              <w:top w:val="single" w:color="auto" w:sz="4" w:space="0"/>
              <w:left w:val="single" w:color="auto" w:sz="4" w:space="0"/>
              <w:bottom w:val="single" w:color="auto" w:sz="4" w:space="0"/>
              <w:right w:val="single" w:color="auto" w:sz="4" w:space="0"/>
            </w:tcBorders>
            <w:vAlign w:val="center"/>
          </w:tcPr>
          <w:p w14:paraId="03576869">
            <w:pPr>
              <w:spacing w:beforeAutospacing="0" w:afterAutospacing="0" w:line="240" w:lineRule="exact"/>
              <w:jc w:val="center"/>
              <w:rPr>
                <w:rFonts w:ascii="宋体" w:hAnsi="宋体" w:cs="宋体"/>
                <w:color w:val="auto"/>
                <w:szCs w:val="21"/>
              </w:rPr>
            </w:pPr>
          </w:p>
        </w:tc>
        <w:tc>
          <w:tcPr>
            <w:tcW w:w="995" w:type="dxa"/>
            <w:tcBorders>
              <w:top w:val="single" w:color="auto" w:sz="4" w:space="0"/>
              <w:left w:val="single" w:color="auto" w:sz="4" w:space="0"/>
              <w:bottom w:val="single" w:color="auto" w:sz="4" w:space="0"/>
              <w:right w:val="single" w:color="auto" w:sz="4" w:space="0"/>
            </w:tcBorders>
            <w:vAlign w:val="center"/>
          </w:tcPr>
          <w:p w14:paraId="69B193C0">
            <w:pPr>
              <w:tabs>
                <w:tab w:val="left" w:pos="1418"/>
              </w:tabs>
              <w:snapToGrid w:val="0"/>
              <w:spacing w:before="50" w:beforeAutospacing="0" w:after="50" w:afterAutospacing="0"/>
              <w:jc w:val="center"/>
              <w:rPr>
                <w:rFonts w:ascii="宋体" w:hAnsi="宋体" w:cs="宋体"/>
                <w:color w:val="auto"/>
                <w:szCs w:val="21"/>
              </w:rPr>
            </w:pPr>
          </w:p>
        </w:tc>
        <w:tc>
          <w:tcPr>
            <w:tcW w:w="1159" w:type="dxa"/>
            <w:tcBorders>
              <w:top w:val="single" w:color="auto" w:sz="4" w:space="0"/>
              <w:left w:val="single" w:color="auto" w:sz="4" w:space="0"/>
              <w:bottom w:val="single" w:color="auto" w:sz="4" w:space="0"/>
              <w:right w:val="single" w:color="auto" w:sz="4" w:space="0"/>
            </w:tcBorders>
            <w:vAlign w:val="center"/>
          </w:tcPr>
          <w:p w14:paraId="5023F153">
            <w:pPr>
              <w:tabs>
                <w:tab w:val="left" w:pos="1418"/>
              </w:tabs>
              <w:snapToGrid w:val="0"/>
              <w:spacing w:before="50" w:beforeAutospacing="0" w:after="50" w:afterAutospacing="0"/>
              <w:jc w:val="center"/>
              <w:rPr>
                <w:rFonts w:ascii="宋体" w:hAnsi="宋体" w:cs="宋体"/>
                <w:color w:val="auto"/>
                <w:szCs w:val="21"/>
              </w:rPr>
            </w:pPr>
          </w:p>
        </w:tc>
        <w:tc>
          <w:tcPr>
            <w:tcW w:w="2667" w:type="dxa"/>
            <w:tcBorders>
              <w:top w:val="single" w:color="auto" w:sz="4" w:space="0"/>
              <w:left w:val="single" w:color="auto" w:sz="4" w:space="0"/>
              <w:bottom w:val="single" w:color="auto" w:sz="4" w:space="0"/>
              <w:right w:val="single" w:color="auto" w:sz="4" w:space="0"/>
            </w:tcBorders>
            <w:vAlign w:val="center"/>
          </w:tcPr>
          <w:p w14:paraId="27F8C8B1">
            <w:pPr>
              <w:tabs>
                <w:tab w:val="left" w:pos="1418"/>
              </w:tabs>
              <w:snapToGrid w:val="0"/>
              <w:spacing w:before="50" w:beforeAutospacing="0" w:after="50" w:afterAutospacing="0"/>
              <w:jc w:val="center"/>
              <w:rPr>
                <w:rFonts w:ascii="宋体" w:hAnsi="宋体" w:cs="宋体"/>
                <w:color w:val="auto"/>
                <w:szCs w:val="21"/>
              </w:rPr>
            </w:pPr>
          </w:p>
        </w:tc>
        <w:tc>
          <w:tcPr>
            <w:tcW w:w="1403" w:type="dxa"/>
            <w:tcBorders>
              <w:top w:val="single" w:color="auto" w:sz="4" w:space="0"/>
              <w:left w:val="single" w:color="auto" w:sz="4" w:space="0"/>
              <w:bottom w:val="single" w:color="auto" w:sz="4" w:space="0"/>
              <w:right w:val="single" w:color="auto" w:sz="4" w:space="0"/>
            </w:tcBorders>
            <w:vAlign w:val="center"/>
          </w:tcPr>
          <w:p w14:paraId="322D7166">
            <w:pPr>
              <w:tabs>
                <w:tab w:val="left" w:pos="1418"/>
              </w:tabs>
              <w:snapToGrid w:val="0"/>
              <w:spacing w:before="50" w:beforeAutospacing="0" w:after="50" w:afterAutospacing="0"/>
              <w:jc w:val="center"/>
              <w:rPr>
                <w:rFonts w:ascii="宋体" w:hAnsi="宋体" w:cs="宋体"/>
                <w:color w:val="auto"/>
                <w:szCs w:val="21"/>
              </w:rPr>
            </w:pPr>
          </w:p>
        </w:tc>
        <w:tc>
          <w:tcPr>
            <w:tcW w:w="857" w:type="dxa"/>
            <w:tcBorders>
              <w:top w:val="single" w:color="auto" w:sz="4" w:space="0"/>
              <w:left w:val="single" w:color="auto" w:sz="4" w:space="0"/>
              <w:bottom w:val="single" w:color="auto" w:sz="4" w:space="0"/>
              <w:right w:val="single" w:color="auto" w:sz="4" w:space="0"/>
            </w:tcBorders>
            <w:vAlign w:val="center"/>
          </w:tcPr>
          <w:p w14:paraId="2B830D21">
            <w:pPr>
              <w:tabs>
                <w:tab w:val="left" w:pos="1418"/>
              </w:tabs>
              <w:snapToGrid w:val="0"/>
              <w:spacing w:before="50" w:beforeAutospacing="0" w:after="50" w:afterAutospacing="0"/>
              <w:jc w:val="center"/>
              <w:rPr>
                <w:rFonts w:ascii="宋体" w:hAnsi="宋体" w:cs="宋体"/>
                <w:color w:val="auto"/>
                <w:szCs w:val="21"/>
              </w:rPr>
            </w:pPr>
          </w:p>
        </w:tc>
      </w:tr>
      <w:tr w14:paraId="7B4AB55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97" w:hRule="exact"/>
          <w:jc w:val="center"/>
        </w:trPr>
        <w:tc>
          <w:tcPr>
            <w:tcW w:w="691" w:type="dxa"/>
            <w:tcBorders>
              <w:top w:val="single" w:color="auto" w:sz="4" w:space="0"/>
              <w:left w:val="single" w:color="auto" w:sz="4" w:space="0"/>
              <w:bottom w:val="single" w:color="auto" w:sz="4" w:space="0"/>
              <w:right w:val="single" w:color="auto" w:sz="4" w:space="0"/>
            </w:tcBorders>
            <w:vAlign w:val="center"/>
          </w:tcPr>
          <w:p w14:paraId="71A8BEB4">
            <w:pPr>
              <w:tabs>
                <w:tab w:val="left" w:pos="1418"/>
              </w:tabs>
              <w:snapToGrid w:val="0"/>
              <w:spacing w:before="50" w:beforeAutospacing="0" w:after="50" w:afterAutospacing="0"/>
              <w:jc w:val="center"/>
              <w:rPr>
                <w:rFonts w:ascii="宋体" w:hAnsi="宋体" w:cs="宋体"/>
                <w:color w:val="auto"/>
                <w:szCs w:val="21"/>
              </w:rPr>
            </w:pPr>
            <w:r>
              <w:rPr>
                <w:rFonts w:hint="eastAsia" w:ascii="宋体" w:hAnsi="宋体" w:cs="宋体"/>
                <w:color w:val="auto"/>
                <w:szCs w:val="21"/>
              </w:rPr>
              <w:t>7</w:t>
            </w:r>
          </w:p>
        </w:tc>
        <w:tc>
          <w:tcPr>
            <w:tcW w:w="1380" w:type="dxa"/>
            <w:tcBorders>
              <w:top w:val="single" w:color="auto" w:sz="4" w:space="0"/>
              <w:left w:val="single" w:color="auto" w:sz="4" w:space="0"/>
              <w:bottom w:val="single" w:color="auto" w:sz="4" w:space="0"/>
              <w:right w:val="single" w:color="auto" w:sz="4" w:space="0"/>
            </w:tcBorders>
            <w:vAlign w:val="center"/>
          </w:tcPr>
          <w:p w14:paraId="16E885D8">
            <w:pPr>
              <w:spacing w:beforeAutospacing="0" w:afterAutospacing="0" w:line="240" w:lineRule="exact"/>
              <w:jc w:val="center"/>
              <w:rPr>
                <w:rFonts w:ascii="宋体" w:hAnsi="宋体" w:cs="宋体"/>
                <w:color w:val="auto"/>
                <w:szCs w:val="21"/>
              </w:rPr>
            </w:pPr>
          </w:p>
        </w:tc>
        <w:tc>
          <w:tcPr>
            <w:tcW w:w="995" w:type="dxa"/>
            <w:tcBorders>
              <w:top w:val="single" w:color="auto" w:sz="4" w:space="0"/>
              <w:left w:val="single" w:color="auto" w:sz="4" w:space="0"/>
              <w:bottom w:val="single" w:color="auto" w:sz="4" w:space="0"/>
              <w:right w:val="single" w:color="auto" w:sz="4" w:space="0"/>
            </w:tcBorders>
            <w:vAlign w:val="center"/>
          </w:tcPr>
          <w:p w14:paraId="79AAD409">
            <w:pPr>
              <w:tabs>
                <w:tab w:val="left" w:pos="1418"/>
              </w:tabs>
              <w:snapToGrid w:val="0"/>
              <w:spacing w:before="50" w:beforeAutospacing="0" w:after="50" w:afterAutospacing="0"/>
              <w:jc w:val="center"/>
              <w:rPr>
                <w:rFonts w:ascii="宋体" w:hAnsi="宋体" w:cs="宋体"/>
                <w:color w:val="auto"/>
                <w:szCs w:val="21"/>
              </w:rPr>
            </w:pPr>
          </w:p>
        </w:tc>
        <w:tc>
          <w:tcPr>
            <w:tcW w:w="1159" w:type="dxa"/>
            <w:tcBorders>
              <w:top w:val="single" w:color="auto" w:sz="4" w:space="0"/>
              <w:left w:val="single" w:color="auto" w:sz="4" w:space="0"/>
              <w:bottom w:val="single" w:color="auto" w:sz="4" w:space="0"/>
              <w:right w:val="single" w:color="auto" w:sz="4" w:space="0"/>
            </w:tcBorders>
            <w:vAlign w:val="center"/>
          </w:tcPr>
          <w:p w14:paraId="32D89C7D">
            <w:pPr>
              <w:tabs>
                <w:tab w:val="left" w:pos="1418"/>
              </w:tabs>
              <w:snapToGrid w:val="0"/>
              <w:spacing w:before="50" w:beforeAutospacing="0" w:after="50" w:afterAutospacing="0"/>
              <w:jc w:val="center"/>
              <w:rPr>
                <w:rFonts w:ascii="宋体" w:hAnsi="宋体" w:cs="宋体"/>
                <w:color w:val="auto"/>
                <w:szCs w:val="21"/>
              </w:rPr>
            </w:pPr>
          </w:p>
        </w:tc>
        <w:tc>
          <w:tcPr>
            <w:tcW w:w="2667" w:type="dxa"/>
            <w:tcBorders>
              <w:top w:val="single" w:color="auto" w:sz="4" w:space="0"/>
              <w:left w:val="single" w:color="auto" w:sz="4" w:space="0"/>
              <w:bottom w:val="single" w:color="auto" w:sz="4" w:space="0"/>
              <w:right w:val="single" w:color="auto" w:sz="4" w:space="0"/>
            </w:tcBorders>
            <w:vAlign w:val="center"/>
          </w:tcPr>
          <w:p w14:paraId="17C2D8B5">
            <w:pPr>
              <w:tabs>
                <w:tab w:val="left" w:pos="1418"/>
              </w:tabs>
              <w:snapToGrid w:val="0"/>
              <w:spacing w:before="50" w:beforeAutospacing="0" w:after="50" w:afterAutospacing="0"/>
              <w:jc w:val="center"/>
              <w:rPr>
                <w:rFonts w:ascii="宋体" w:hAnsi="宋体" w:cs="宋体"/>
                <w:color w:val="auto"/>
                <w:szCs w:val="21"/>
              </w:rPr>
            </w:pPr>
          </w:p>
        </w:tc>
        <w:tc>
          <w:tcPr>
            <w:tcW w:w="1403" w:type="dxa"/>
            <w:tcBorders>
              <w:top w:val="single" w:color="auto" w:sz="4" w:space="0"/>
              <w:left w:val="single" w:color="auto" w:sz="4" w:space="0"/>
              <w:bottom w:val="single" w:color="auto" w:sz="4" w:space="0"/>
              <w:right w:val="single" w:color="auto" w:sz="4" w:space="0"/>
            </w:tcBorders>
            <w:vAlign w:val="center"/>
          </w:tcPr>
          <w:p w14:paraId="14644CBB">
            <w:pPr>
              <w:tabs>
                <w:tab w:val="left" w:pos="1418"/>
              </w:tabs>
              <w:snapToGrid w:val="0"/>
              <w:spacing w:before="50" w:beforeAutospacing="0" w:after="50" w:afterAutospacing="0"/>
              <w:jc w:val="center"/>
              <w:rPr>
                <w:rFonts w:ascii="宋体" w:hAnsi="宋体" w:cs="宋体"/>
                <w:color w:val="auto"/>
                <w:szCs w:val="21"/>
              </w:rPr>
            </w:pPr>
          </w:p>
        </w:tc>
        <w:tc>
          <w:tcPr>
            <w:tcW w:w="857" w:type="dxa"/>
            <w:tcBorders>
              <w:top w:val="single" w:color="auto" w:sz="4" w:space="0"/>
              <w:left w:val="single" w:color="auto" w:sz="4" w:space="0"/>
              <w:bottom w:val="single" w:color="auto" w:sz="4" w:space="0"/>
              <w:right w:val="single" w:color="auto" w:sz="4" w:space="0"/>
            </w:tcBorders>
            <w:vAlign w:val="center"/>
          </w:tcPr>
          <w:p w14:paraId="23712F2D">
            <w:pPr>
              <w:tabs>
                <w:tab w:val="left" w:pos="1418"/>
              </w:tabs>
              <w:snapToGrid w:val="0"/>
              <w:spacing w:before="50" w:beforeAutospacing="0" w:after="50" w:afterAutospacing="0"/>
              <w:jc w:val="center"/>
              <w:rPr>
                <w:rFonts w:ascii="宋体" w:hAnsi="宋体" w:cs="宋体"/>
                <w:color w:val="auto"/>
                <w:szCs w:val="21"/>
              </w:rPr>
            </w:pPr>
          </w:p>
        </w:tc>
      </w:tr>
      <w:tr w14:paraId="25641EA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97" w:hRule="exact"/>
          <w:jc w:val="center"/>
        </w:trPr>
        <w:tc>
          <w:tcPr>
            <w:tcW w:w="691" w:type="dxa"/>
            <w:tcBorders>
              <w:top w:val="single" w:color="auto" w:sz="4" w:space="0"/>
              <w:left w:val="single" w:color="auto" w:sz="4" w:space="0"/>
              <w:bottom w:val="single" w:color="auto" w:sz="4" w:space="0"/>
              <w:right w:val="single" w:color="auto" w:sz="4" w:space="0"/>
            </w:tcBorders>
            <w:vAlign w:val="center"/>
          </w:tcPr>
          <w:p w14:paraId="3F429D79">
            <w:pPr>
              <w:tabs>
                <w:tab w:val="left" w:pos="1418"/>
              </w:tabs>
              <w:snapToGrid w:val="0"/>
              <w:spacing w:before="50" w:beforeAutospacing="0" w:after="50" w:afterAutospacing="0"/>
              <w:jc w:val="center"/>
              <w:rPr>
                <w:rFonts w:ascii="宋体" w:hAnsi="宋体" w:cs="宋体"/>
                <w:color w:val="auto"/>
                <w:szCs w:val="21"/>
              </w:rPr>
            </w:pPr>
            <w:r>
              <w:rPr>
                <w:rFonts w:hint="eastAsia" w:ascii="宋体" w:hAnsi="宋体" w:cs="宋体"/>
                <w:color w:val="auto"/>
                <w:szCs w:val="21"/>
              </w:rPr>
              <w:t>8</w:t>
            </w:r>
          </w:p>
        </w:tc>
        <w:tc>
          <w:tcPr>
            <w:tcW w:w="1380" w:type="dxa"/>
            <w:tcBorders>
              <w:top w:val="single" w:color="auto" w:sz="4" w:space="0"/>
              <w:left w:val="single" w:color="auto" w:sz="4" w:space="0"/>
              <w:bottom w:val="single" w:color="auto" w:sz="4" w:space="0"/>
              <w:right w:val="single" w:color="auto" w:sz="4" w:space="0"/>
            </w:tcBorders>
            <w:vAlign w:val="center"/>
          </w:tcPr>
          <w:p w14:paraId="34AB931D">
            <w:pPr>
              <w:spacing w:beforeAutospacing="0" w:afterAutospacing="0" w:line="240" w:lineRule="exact"/>
              <w:jc w:val="center"/>
              <w:rPr>
                <w:rFonts w:ascii="宋体" w:hAnsi="宋体" w:cs="宋体"/>
                <w:color w:val="auto"/>
                <w:szCs w:val="21"/>
              </w:rPr>
            </w:pPr>
          </w:p>
        </w:tc>
        <w:tc>
          <w:tcPr>
            <w:tcW w:w="995" w:type="dxa"/>
            <w:tcBorders>
              <w:top w:val="single" w:color="auto" w:sz="4" w:space="0"/>
              <w:left w:val="single" w:color="auto" w:sz="4" w:space="0"/>
              <w:bottom w:val="single" w:color="auto" w:sz="4" w:space="0"/>
              <w:right w:val="single" w:color="auto" w:sz="4" w:space="0"/>
            </w:tcBorders>
            <w:vAlign w:val="center"/>
          </w:tcPr>
          <w:p w14:paraId="46F61710">
            <w:pPr>
              <w:tabs>
                <w:tab w:val="left" w:pos="1418"/>
              </w:tabs>
              <w:snapToGrid w:val="0"/>
              <w:spacing w:before="50" w:beforeAutospacing="0" w:after="50" w:afterAutospacing="0"/>
              <w:jc w:val="center"/>
              <w:rPr>
                <w:rFonts w:ascii="宋体" w:hAnsi="宋体" w:cs="宋体"/>
                <w:color w:val="auto"/>
                <w:szCs w:val="21"/>
              </w:rPr>
            </w:pPr>
          </w:p>
        </w:tc>
        <w:tc>
          <w:tcPr>
            <w:tcW w:w="1159" w:type="dxa"/>
            <w:tcBorders>
              <w:top w:val="single" w:color="auto" w:sz="4" w:space="0"/>
              <w:left w:val="single" w:color="auto" w:sz="4" w:space="0"/>
              <w:bottom w:val="single" w:color="auto" w:sz="4" w:space="0"/>
              <w:right w:val="single" w:color="auto" w:sz="4" w:space="0"/>
            </w:tcBorders>
            <w:vAlign w:val="center"/>
          </w:tcPr>
          <w:p w14:paraId="28D4A7CA">
            <w:pPr>
              <w:tabs>
                <w:tab w:val="left" w:pos="1418"/>
              </w:tabs>
              <w:snapToGrid w:val="0"/>
              <w:spacing w:before="50" w:beforeAutospacing="0" w:after="50" w:afterAutospacing="0"/>
              <w:jc w:val="center"/>
              <w:rPr>
                <w:rFonts w:ascii="宋体" w:hAnsi="宋体" w:cs="宋体"/>
                <w:color w:val="auto"/>
                <w:szCs w:val="21"/>
              </w:rPr>
            </w:pPr>
          </w:p>
        </w:tc>
        <w:tc>
          <w:tcPr>
            <w:tcW w:w="2667" w:type="dxa"/>
            <w:tcBorders>
              <w:top w:val="single" w:color="auto" w:sz="4" w:space="0"/>
              <w:left w:val="single" w:color="auto" w:sz="4" w:space="0"/>
              <w:bottom w:val="single" w:color="auto" w:sz="4" w:space="0"/>
              <w:right w:val="single" w:color="auto" w:sz="4" w:space="0"/>
            </w:tcBorders>
            <w:vAlign w:val="center"/>
          </w:tcPr>
          <w:p w14:paraId="7FF55A44">
            <w:pPr>
              <w:tabs>
                <w:tab w:val="left" w:pos="1418"/>
              </w:tabs>
              <w:snapToGrid w:val="0"/>
              <w:spacing w:before="50" w:beforeAutospacing="0" w:after="50" w:afterAutospacing="0"/>
              <w:jc w:val="center"/>
              <w:rPr>
                <w:rFonts w:ascii="宋体" w:hAnsi="宋体" w:cs="宋体"/>
                <w:color w:val="auto"/>
                <w:szCs w:val="21"/>
              </w:rPr>
            </w:pPr>
          </w:p>
        </w:tc>
        <w:tc>
          <w:tcPr>
            <w:tcW w:w="1403" w:type="dxa"/>
            <w:tcBorders>
              <w:top w:val="single" w:color="auto" w:sz="4" w:space="0"/>
              <w:left w:val="single" w:color="auto" w:sz="4" w:space="0"/>
              <w:bottom w:val="single" w:color="auto" w:sz="4" w:space="0"/>
              <w:right w:val="single" w:color="auto" w:sz="4" w:space="0"/>
            </w:tcBorders>
            <w:vAlign w:val="center"/>
          </w:tcPr>
          <w:p w14:paraId="48A5F3D5">
            <w:pPr>
              <w:tabs>
                <w:tab w:val="left" w:pos="1418"/>
              </w:tabs>
              <w:snapToGrid w:val="0"/>
              <w:spacing w:before="50" w:beforeAutospacing="0" w:after="50" w:afterAutospacing="0"/>
              <w:jc w:val="center"/>
              <w:rPr>
                <w:rFonts w:ascii="宋体" w:hAnsi="宋体" w:cs="宋体"/>
                <w:color w:val="auto"/>
                <w:szCs w:val="21"/>
              </w:rPr>
            </w:pPr>
          </w:p>
        </w:tc>
        <w:tc>
          <w:tcPr>
            <w:tcW w:w="857" w:type="dxa"/>
            <w:tcBorders>
              <w:top w:val="single" w:color="auto" w:sz="4" w:space="0"/>
              <w:left w:val="single" w:color="auto" w:sz="4" w:space="0"/>
              <w:bottom w:val="single" w:color="auto" w:sz="4" w:space="0"/>
              <w:right w:val="single" w:color="auto" w:sz="4" w:space="0"/>
            </w:tcBorders>
            <w:vAlign w:val="center"/>
          </w:tcPr>
          <w:p w14:paraId="12428F27">
            <w:pPr>
              <w:tabs>
                <w:tab w:val="left" w:pos="1418"/>
              </w:tabs>
              <w:snapToGrid w:val="0"/>
              <w:spacing w:before="50" w:beforeAutospacing="0" w:after="50" w:afterAutospacing="0"/>
              <w:jc w:val="center"/>
              <w:rPr>
                <w:rFonts w:ascii="宋体" w:hAnsi="宋体" w:cs="宋体"/>
                <w:color w:val="auto"/>
                <w:szCs w:val="21"/>
              </w:rPr>
            </w:pPr>
          </w:p>
        </w:tc>
      </w:tr>
      <w:tr w14:paraId="1AD34A5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97" w:hRule="exact"/>
          <w:jc w:val="center"/>
        </w:trPr>
        <w:tc>
          <w:tcPr>
            <w:tcW w:w="691" w:type="dxa"/>
            <w:tcBorders>
              <w:top w:val="single" w:color="auto" w:sz="4" w:space="0"/>
              <w:left w:val="single" w:color="auto" w:sz="4" w:space="0"/>
              <w:bottom w:val="single" w:color="auto" w:sz="4" w:space="0"/>
              <w:right w:val="single" w:color="auto" w:sz="4" w:space="0"/>
            </w:tcBorders>
            <w:vAlign w:val="center"/>
          </w:tcPr>
          <w:p w14:paraId="4C4DB0A5">
            <w:pPr>
              <w:tabs>
                <w:tab w:val="left" w:pos="1418"/>
              </w:tabs>
              <w:snapToGrid w:val="0"/>
              <w:spacing w:before="50" w:beforeAutospacing="0" w:after="50" w:afterAutospacing="0"/>
              <w:jc w:val="center"/>
              <w:rPr>
                <w:rFonts w:ascii="宋体" w:hAnsi="宋体" w:cs="宋体"/>
                <w:color w:val="auto"/>
                <w:szCs w:val="21"/>
              </w:rPr>
            </w:pPr>
            <w:r>
              <w:rPr>
                <w:rFonts w:hint="eastAsia" w:ascii="宋体" w:hAnsi="宋体" w:cs="宋体"/>
                <w:color w:val="auto"/>
                <w:szCs w:val="21"/>
              </w:rPr>
              <w:t>9</w:t>
            </w:r>
          </w:p>
        </w:tc>
        <w:tc>
          <w:tcPr>
            <w:tcW w:w="1380" w:type="dxa"/>
            <w:tcBorders>
              <w:top w:val="single" w:color="auto" w:sz="4" w:space="0"/>
              <w:left w:val="single" w:color="auto" w:sz="4" w:space="0"/>
              <w:bottom w:val="single" w:color="auto" w:sz="4" w:space="0"/>
              <w:right w:val="single" w:color="auto" w:sz="4" w:space="0"/>
            </w:tcBorders>
            <w:vAlign w:val="center"/>
          </w:tcPr>
          <w:p w14:paraId="19855B23">
            <w:pPr>
              <w:spacing w:beforeAutospacing="0" w:afterAutospacing="0" w:line="240" w:lineRule="exact"/>
              <w:jc w:val="center"/>
              <w:rPr>
                <w:rFonts w:ascii="宋体" w:hAnsi="宋体" w:cs="宋体"/>
                <w:color w:val="auto"/>
                <w:szCs w:val="21"/>
              </w:rPr>
            </w:pPr>
          </w:p>
        </w:tc>
        <w:tc>
          <w:tcPr>
            <w:tcW w:w="995" w:type="dxa"/>
            <w:tcBorders>
              <w:top w:val="single" w:color="auto" w:sz="4" w:space="0"/>
              <w:left w:val="single" w:color="auto" w:sz="4" w:space="0"/>
              <w:bottom w:val="single" w:color="auto" w:sz="4" w:space="0"/>
              <w:right w:val="single" w:color="auto" w:sz="4" w:space="0"/>
            </w:tcBorders>
            <w:vAlign w:val="center"/>
          </w:tcPr>
          <w:p w14:paraId="2EC4E5FF">
            <w:pPr>
              <w:tabs>
                <w:tab w:val="left" w:pos="1418"/>
              </w:tabs>
              <w:snapToGrid w:val="0"/>
              <w:spacing w:before="50" w:beforeAutospacing="0" w:after="50" w:afterAutospacing="0"/>
              <w:jc w:val="center"/>
              <w:rPr>
                <w:rFonts w:ascii="宋体" w:hAnsi="宋体" w:cs="宋体"/>
                <w:color w:val="auto"/>
                <w:szCs w:val="21"/>
              </w:rPr>
            </w:pPr>
          </w:p>
        </w:tc>
        <w:tc>
          <w:tcPr>
            <w:tcW w:w="1159" w:type="dxa"/>
            <w:tcBorders>
              <w:top w:val="single" w:color="auto" w:sz="4" w:space="0"/>
              <w:left w:val="single" w:color="auto" w:sz="4" w:space="0"/>
              <w:bottom w:val="single" w:color="auto" w:sz="4" w:space="0"/>
              <w:right w:val="single" w:color="auto" w:sz="4" w:space="0"/>
            </w:tcBorders>
            <w:vAlign w:val="center"/>
          </w:tcPr>
          <w:p w14:paraId="7914C9D8">
            <w:pPr>
              <w:tabs>
                <w:tab w:val="left" w:pos="1418"/>
              </w:tabs>
              <w:snapToGrid w:val="0"/>
              <w:spacing w:before="50" w:beforeAutospacing="0" w:after="50" w:afterAutospacing="0"/>
              <w:jc w:val="center"/>
              <w:rPr>
                <w:rFonts w:ascii="宋体" w:hAnsi="宋体" w:cs="宋体"/>
                <w:color w:val="auto"/>
                <w:szCs w:val="21"/>
              </w:rPr>
            </w:pPr>
          </w:p>
        </w:tc>
        <w:tc>
          <w:tcPr>
            <w:tcW w:w="2667" w:type="dxa"/>
            <w:tcBorders>
              <w:top w:val="single" w:color="auto" w:sz="4" w:space="0"/>
              <w:left w:val="single" w:color="auto" w:sz="4" w:space="0"/>
              <w:bottom w:val="single" w:color="auto" w:sz="4" w:space="0"/>
              <w:right w:val="single" w:color="auto" w:sz="4" w:space="0"/>
            </w:tcBorders>
            <w:vAlign w:val="center"/>
          </w:tcPr>
          <w:p w14:paraId="5A7D285A">
            <w:pPr>
              <w:tabs>
                <w:tab w:val="left" w:pos="1418"/>
              </w:tabs>
              <w:snapToGrid w:val="0"/>
              <w:spacing w:before="50" w:beforeAutospacing="0" w:after="50" w:afterAutospacing="0"/>
              <w:jc w:val="center"/>
              <w:rPr>
                <w:rFonts w:ascii="宋体" w:hAnsi="宋体" w:cs="宋体"/>
                <w:color w:val="auto"/>
                <w:szCs w:val="21"/>
              </w:rPr>
            </w:pPr>
          </w:p>
        </w:tc>
        <w:tc>
          <w:tcPr>
            <w:tcW w:w="1403" w:type="dxa"/>
            <w:tcBorders>
              <w:top w:val="single" w:color="auto" w:sz="4" w:space="0"/>
              <w:left w:val="single" w:color="auto" w:sz="4" w:space="0"/>
              <w:bottom w:val="single" w:color="auto" w:sz="4" w:space="0"/>
              <w:right w:val="single" w:color="auto" w:sz="4" w:space="0"/>
            </w:tcBorders>
            <w:vAlign w:val="center"/>
          </w:tcPr>
          <w:p w14:paraId="10E8D3C7">
            <w:pPr>
              <w:tabs>
                <w:tab w:val="left" w:pos="1418"/>
              </w:tabs>
              <w:snapToGrid w:val="0"/>
              <w:spacing w:before="50" w:beforeAutospacing="0" w:after="50" w:afterAutospacing="0"/>
              <w:jc w:val="center"/>
              <w:rPr>
                <w:rFonts w:ascii="宋体" w:hAnsi="宋体" w:cs="宋体"/>
                <w:color w:val="auto"/>
                <w:szCs w:val="21"/>
              </w:rPr>
            </w:pPr>
          </w:p>
        </w:tc>
        <w:tc>
          <w:tcPr>
            <w:tcW w:w="857" w:type="dxa"/>
            <w:tcBorders>
              <w:top w:val="single" w:color="auto" w:sz="4" w:space="0"/>
              <w:left w:val="single" w:color="auto" w:sz="4" w:space="0"/>
              <w:bottom w:val="single" w:color="auto" w:sz="4" w:space="0"/>
              <w:right w:val="single" w:color="auto" w:sz="4" w:space="0"/>
            </w:tcBorders>
            <w:vAlign w:val="center"/>
          </w:tcPr>
          <w:p w14:paraId="1F1008EF">
            <w:pPr>
              <w:tabs>
                <w:tab w:val="left" w:pos="1418"/>
              </w:tabs>
              <w:snapToGrid w:val="0"/>
              <w:spacing w:before="50" w:beforeAutospacing="0" w:after="50" w:afterAutospacing="0"/>
              <w:jc w:val="center"/>
              <w:rPr>
                <w:rFonts w:ascii="宋体" w:hAnsi="宋体" w:cs="宋体"/>
                <w:color w:val="auto"/>
                <w:szCs w:val="21"/>
              </w:rPr>
            </w:pPr>
          </w:p>
        </w:tc>
      </w:tr>
      <w:tr w14:paraId="58999AD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0" w:hRule="exact"/>
          <w:jc w:val="center"/>
        </w:trPr>
        <w:tc>
          <w:tcPr>
            <w:tcW w:w="691" w:type="dxa"/>
            <w:tcBorders>
              <w:top w:val="single" w:color="auto" w:sz="4" w:space="0"/>
              <w:left w:val="single" w:color="auto" w:sz="4" w:space="0"/>
              <w:bottom w:val="single" w:color="auto" w:sz="4" w:space="0"/>
              <w:right w:val="single" w:color="auto" w:sz="4" w:space="0"/>
            </w:tcBorders>
            <w:vAlign w:val="center"/>
          </w:tcPr>
          <w:p w14:paraId="779C28AF">
            <w:pPr>
              <w:tabs>
                <w:tab w:val="left" w:pos="1418"/>
              </w:tabs>
              <w:snapToGrid w:val="0"/>
              <w:spacing w:before="50" w:beforeAutospacing="0" w:after="50" w:afterAutospacing="0"/>
              <w:jc w:val="center"/>
              <w:rPr>
                <w:rFonts w:ascii="宋体" w:hAnsi="宋体" w:cs="宋体"/>
                <w:color w:val="auto"/>
                <w:szCs w:val="21"/>
              </w:rPr>
            </w:pPr>
            <w:r>
              <w:rPr>
                <w:rFonts w:hint="eastAsia" w:ascii="宋体" w:hAnsi="宋体" w:cs="宋体"/>
                <w:color w:val="auto"/>
                <w:szCs w:val="21"/>
              </w:rPr>
              <w:t>10</w:t>
            </w:r>
          </w:p>
        </w:tc>
        <w:tc>
          <w:tcPr>
            <w:tcW w:w="1380" w:type="dxa"/>
            <w:tcBorders>
              <w:top w:val="single" w:color="auto" w:sz="4" w:space="0"/>
              <w:left w:val="single" w:color="auto" w:sz="4" w:space="0"/>
              <w:bottom w:val="single" w:color="auto" w:sz="4" w:space="0"/>
              <w:right w:val="single" w:color="auto" w:sz="4" w:space="0"/>
            </w:tcBorders>
            <w:vAlign w:val="center"/>
          </w:tcPr>
          <w:p w14:paraId="07A69223">
            <w:pPr>
              <w:spacing w:beforeAutospacing="0" w:afterAutospacing="0" w:line="240" w:lineRule="exact"/>
              <w:jc w:val="center"/>
              <w:rPr>
                <w:rFonts w:ascii="宋体" w:hAnsi="宋体" w:cs="宋体"/>
                <w:color w:val="auto"/>
                <w:szCs w:val="21"/>
              </w:rPr>
            </w:pPr>
          </w:p>
        </w:tc>
        <w:tc>
          <w:tcPr>
            <w:tcW w:w="995" w:type="dxa"/>
            <w:tcBorders>
              <w:top w:val="single" w:color="auto" w:sz="4" w:space="0"/>
              <w:left w:val="single" w:color="auto" w:sz="4" w:space="0"/>
              <w:bottom w:val="single" w:color="auto" w:sz="4" w:space="0"/>
              <w:right w:val="single" w:color="auto" w:sz="4" w:space="0"/>
            </w:tcBorders>
            <w:vAlign w:val="center"/>
          </w:tcPr>
          <w:p w14:paraId="7E4372AB">
            <w:pPr>
              <w:tabs>
                <w:tab w:val="left" w:pos="1418"/>
              </w:tabs>
              <w:snapToGrid w:val="0"/>
              <w:spacing w:before="50" w:beforeAutospacing="0" w:after="50" w:afterAutospacing="0"/>
              <w:jc w:val="center"/>
              <w:rPr>
                <w:rFonts w:ascii="宋体" w:hAnsi="宋体" w:cs="宋体"/>
                <w:color w:val="auto"/>
                <w:szCs w:val="21"/>
              </w:rPr>
            </w:pPr>
          </w:p>
        </w:tc>
        <w:tc>
          <w:tcPr>
            <w:tcW w:w="1159" w:type="dxa"/>
            <w:tcBorders>
              <w:top w:val="single" w:color="auto" w:sz="4" w:space="0"/>
              <w:left w:val="single" w:color="auto" w:sz="4" w:space="0"/>
              <w:bottom w:val="single" w:color="auto" w:sz="4" w:space="0"/>
              <w:right w:val="single" w:color="auto" w:sz="4" w:space="0"/>
            </w:tcBorders>
            <w:vAlign w:val="center"/>
          </w:tcPr>
          <w:p w14:paraId="3DE8253E">
            <w:pPr>
              <w:tabs>
                <w:tab w:val="left" w:pos="1418"/>
              </w:tabs>
              <w:snapToGrid w:val="0"/>
              <w:spacing w:before="50" w:beforeAutospacing="0" w:after="50" w:afterAutospacing="0"/>
              <w:jc w:val="center"/>
              <w:rPr>
                <w:rFonts w:ascii="宋体" w:hAnsi="宋体" w:cs="宋体"/>
                <w:color w:val="auto"/>
                <w:szCs w:val="21"/>
              </w:rPr>
            </w:pPr>
          </w:p>
        </w:tc>
        <w:tc>
          <w:tcPr>
            <w:tcW w:w="2667" w:type="dxa"/>
            <w:tcBorders>
              <w:top w:val="single" w:color="auto" w:sz="4" w:space="0"/>
              <w:left w:val="single" w:color="auto" w:sz="4" w:space="0"/>
              <w:bottom w:val="single" w:color="auto" w:sz="4" w:space="0"/>
              <w:right w:val="single" w:color="auto" w:sz="4" w:space="0"/>
            </w:tcBorders>
            <w:vAlign w:val="center"/>
          </w:tcPr>
          <w:p w14:paraId="038BE483">
            <w:pPr>
              <w:tabs>
                <w:tab w:val="left" w:pos="1418"/>
              </w:tabs>
              <w:snapToGrid w:val="0"/>
              <w:spacing w:before="50" w:beforeAutospacing="0" w:after="50" w:afterAutospacing="0"/>
              <w:jc w:val="center"/>
              <w:rPr>
                <w:rFonts w:ascii="宋体" w:hAnsi="宋体" w:cs="宋体"/>
                <w:color w:val="auto"/>
                <w:szCs w:val="21"/>
              </w:rPr>
            </w:pPr>
          </w:p>
        </w:tc>
        <w:tc>
          <w:tcPr>
            <w:tcW w:w="1403" w:type="dxa"/>
            <w:tcBorders>
              <w:top w:val="single" w:color="auto" w:sz="4" w:space="0"/>
              <w:left w:val="single" w:color="auto" w:sz="4" w:space="0"/>
              <w:bottom w:val="single" w:color="auto" w:sz="4" w:space="0"/>
              <w:right w:val="single" w:color="auto" w:sz="4" w:space="0"/>
            </w:tcBorders>
            <w:vAlign w:val="center"/>
          </w:tcPr>
          <w:p w14:paraId="461B73EF">
            <w:pPr>
              <w:tabs>
                <w:tab w:val="left" w:pos="1418"/>
              </w:tabs>
              <w:snapToGrid w:val="0"/>
              <w:spacing w:before="50" w:beforeAutospacing="0" w:after="50" w:afterAutospacing="0"/>
              <w:jc w:val="center"/>
              <w:rPr>
                <w:rFonts w:ascii="宋体" w:hAnsi="宋体" w:cs="宋体"/>
                <w:color w:val="auto"/>
                <w:szCs w:val="21"/>
              </w:rPr>
            </w:pPr>
          </w:p>
        </w:tc>
        <w:tc>
          <w:tcPr>
            <w:tcW w:w="857" w:type="dxa"/>
            <w:tcBorders>
              <w:top w:val="single" w:color="auto" w:sz="4" w:space="0"/>
              <w:left w:val="single" w:color="auto" w:sz="4" w:space="0"/>
              <w:bottom w:val="single" w:color="auto" w:sz="4" w:space="0"/>
              <w:right w:val="single" w:color="auto" w:sz="4" w:space="0"/>
            </w:tcBorders>
            <w:vAlign w:val="center"/>
          </w:tcPr>
          <w:p w14:paraId="79AED416">
            <w:pPr>
              <w:tabs>
                <w:tab w:val="left" w:pos="1418"/>
              </w:tabs>
              <w:snapToGrid w:val="0"/>
              <w:spacing w:before="50" w:beforeAutospacing="0" w:after="50" w:afterAutospacing="0"/>
              <w:jc w:val="center"/>
              <w:rPr>
                <w:rFonts w:ascii="宋体" w:hAnsi="宋体" w:cs="宋体"/>
                <w:color w:val="auto"/>
                <w:szCs w:val="21"/>
              </w:rPr>
            </w:pPr>
          </w:p>
        </w:tc>
      </w:tr>
      <w:tr w14:paraId="150F798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0" w:hRule="exact"/>
          <w:jc w:val="center"/>
        </w:trPr>
        <w:tc>
          <w:tcPr>
            <w:tcW w:w="691" w:type="dxa"/>
            <w:tcBorders>
              <w:top w:val="single" w:color="auto" w:sz="4" w:space="0"/>
              <w:left w:val="single" w:color="auto" w:sz="4" w:space="0"/>
              <w:bottom w:val="single" w:color="auto" w:sz="4" w:space="0"/>
              <w:right w:val="single" w:color="auto" w:sz="4" w:space="0"/>
            </w:tcBorders>
            <w:vAlign w:val="center"/>
          </w:tcPr>
          <w:p w14:paraId="70A8A288">
            <w:pPr>
              <w:tabs>
                <w:tab w:val="left" w:pos="1418"/>
              </w:tabs>
              <w:snapToGrid w:val="0"/>
              <w:spacing w:before="50" w:beforeAutospacing="0" w:after="50" w:afterAutospacing="0"/>
              <w:jc w:val="center"/>
              <w:rPr>
                <w:rFonts w:ascii="宋体" w:hAnsi="宋体" w:cs="宋体"/>
                <w:color w:val="auto"/>
                <w:szCs w:val="21"/>
              </w:rPr>
            </w:pPr>
            <w:r>
              <w:rPr>
                <w:rFonts w:hint="eastAsia" w:ascii="宋体" w:hAnsi="宋体" w:cs="宋体"/>
                <w:color w:val="auto"/>
                <w:szCs w:val="21"/>
              </w:rPr>
              <w:t>11</w:t>
            </w:r>
          </w:p>
        </w:tc>
        <w:tc>
          <w:tcPr>
            <w:tcW w:w="1380" w:type="dxa"/>
            <w:tcBorders>
              <w:top w:val="single" w:color="auto" w:sz="4" w:space="0"/>
              <w:left w:val="single" w:color="auto" w:sz="4" w:space="0"/>
              <w:bottom w:val="single" w:color="auto" w:sz="4" w:space="0"/>
              <w:right w:val="single" w:color="auto" w:sz="4" w:space="0"/>
            </w:tcBorders>
            <w:vAlign w:val="center"/>
          </w:tcPr>
          <w:p w14:paraId="544EEBEA">
            <w:pPr>
              <w:spacing w:beforeAutospacing="0" w:afterAutospacing="0" w:line="240" w:lineRule="exact"/>
              <w:jc w:val="center"/>
              <w:rPr>
                <w:rFonts w:ascii="宋体" w:hAnsi="宋体" w:cs="宋体"/>
                <w:color w:val="auto"/>
                <w:szCs w:val="21"/>
              </w:rPr>
            </w:pPr>
          </w:p>
        </w:tc>
        <w:tc>
          <w:tcPr>
            <w:tcW w:w="995" w:type="dxa"/>
            <w:tcBorders>
              <w:top w:val="single" w:color="auto" w:sz="4" w:space="0"/>
              <w:left w:val="single" w:color="auto" w:sz="4" w:space="0"/>
              <w:bottom w:val="single" w:color="auto" w:sz="4" w:space="0"/>
              <w:right w:val="single" w:color="auto" w:sz="4" w:space="0"/>
            </w:tcBorders>
            <w:vAlign w:val="center"/>
          </w:tcPr>
          <w:p w14:paraId="56F63A8D">
            <w:pPr>
              <w:tabs>
                <w:tab w:val="left" w:pos="1418"/>
              </w:tabs>
              <w:snapToGrid w:val="0"/>
              <w:spacing w:before="50" w:beforeAutospacing="0" w:after="50" w:afterAutospacing="0"/>
              <w:jc w:val="center"/>
              <w:rPr>
                <w:rFonts w:ascii="宋体" w:hAnsi="宋体" w:cs="宋体"/>
                <w:color w:val="auto"/>
                <w:szCs w:val="21"/>
              </w:rPr>
            </w:pPr>
          </w:p>
        </w:tc>
        <w:tc>
          <w:tcPr>
            <w:tcW w:w="1159" w:type="dxa"/>
            <w:tcBorders>
              <w:top w:val="single" w:color="auto" w:sz="4" w:space="0"/>
              <w:left w:val="single" w:color="auto" w:sz="4" w:space="0"/>
              <w:bottom w:val="single" w:color="auto" w:sz="4" w:space="0"/>
              <w:right w:val="single" w:color="auto" w:sz="4" w:space="0"/>
            </w:tcBorders>
            <w:vAlign w:val="center"/>
          </w:tcPr>
          <w:p w14:paraId="1CD11AAF">
            <w:pPr>
              <w:tabs>
                <w:tab w:val="left" w:pos="1418"/>
              </w:tabs>
              <w:snapToGrid w:val="0"/>
              <w:spacing w:before="50" w:beforeAutospacing="0" w:after="50" w:afterAutospacing="0"/>
              <w:jc w:val="center"/>
              <w:rPr>
                <w:rFonts w:ascii="宋体" w:hAnsi="宋体" w:cs="宋体"/>
                <w:color w:val="auto"/>
                <w:szCs w:val="21"/>
              </w:rPr>
            </w:pPr>
          </w:p>
        </w:tc>
        <w:tc>
          <w:tcPr>
            <w:tcW w:w="2667" w:type="dxa"/>
            <w:tcBorders>
              <w:top w:val="single" w:color="auto" w:sz="4" w:space="0"/>
              <w:left w:val="single" w:color="auto" w:sz="4" w:space="0"/>
              <w:bottom w:val="single" w:color="auto" w:sz="4" w:space="0"/>
              <w:right w:val="single" w:color="auto" w:sz="4" w:space="0"/>
            </w:tcBorders>
            <w:vAlign w:val="center"/>
          </w:tcPr>
          <w:p w14:paraId="26FC9758">
            <w:pPr>
              <w:tabs>
                <w:tab w:val="left" w:pos="1418"/>
              </w:tabs>
              <w:snapToGrid w:val="0"/>
              <w:spacing w:before="50" w:beforeAutospacing="0" w:after="50" w:afterAutospacing="0"/>
              <w:jc w:val="center"/>
              <w:rPr>
                <w:rFonts w:ascii="宋体" w:hAnsi="宋体" w:cs="宋体"/>
                <w:color w:val="auto"/>
                <w:szCs w:val="21"/>
              </w:rPr>
            </w:pPr>
          </w:p>
        </w:tc>
        <w:tc>
          <w:tcPr>
            <w:tcW w:w="1403" w:type="dxa"/>
            <w:tcBorders>
              <w:top w:val="single" w:color="auto" w:sz="4" w:space="0"/>
              <w:left w:val="single" w:color="auto" w:sz="4" w:space="0"/>
              <w:bottom w:val="single" w:color="auto" w:sz="4" w:space="0"/>
              <w:right w:val="single" w:color="auto" w:sz="4" w:space="0"/>
            </w:tcBorders>
            <w:vAlign w:val="center"/>
          </w:tcPr>
          <w:p w14:paraId="32FB8CBA">
            <w:pPr>
              <w:tabs>
                <w:tab w:val="left" w:pos="1418"/>
              </w:tabs>
              <w:snapToGrid w:val="0"/>
              <w:spacing w:before="50" w:beforeAutospacing="0" w:after="50" w:afterAutospacing="0"/>
              <w:jc w:val="center"/>
              <w:rPr>
                <w:rFonts w:ascii="宋体" w:hAnsi="宋体" w:cs="宋体"/>
                <w:color w:val="auto"/>
                <w:szCs w:val="21"/>
              </w:rPr>
            </w:pPr>
          </w:p>
        </w:tc>
        <w:tc>
          <w:tcPr>
            <w:tcW w:w="857" w:type="dxa"/>
            <w:tcBorders>
              <w:top w:val="single" w:color="auto" w:sz="4" w:space="0"/>
              <w:left w:val="single" w:color="auto" w:sz="4" w:space="0"/>
              <w:bottom w:val="single" w:color="auto" w:sz="4" w:space="0"/>
              <w:right w:val="single" w:color="auto" w:sz="4" w:space="0"/>
            </w:tcBorders>
            <w:vAlign w:val="center"/>
          </w:tcPr>
          <w:p w14:paraId="436F4059">
            <w:pPr>
              <w:tabs>
                <w:tab w:val="left" w:pos="1418"/>
              </w:tabs>
              <w:snapToGrid w:val="0"/>
              <w:spacing w:before="50" w:beforeAutospacing="0" w:after="50" w:afterAutospacing="0"/>
              <w:jc w:val="center"/>
              <w:rPr>
                <w:rFonts w:ascii="宋体" w:hAnsi="宋体" w:cs="宋体"/>
                <w:color w:val="auto"/>
                <w:szCs w:val="21"/>
              </w:rPr>
            </w:pPr>
          </w:p>
        </w:tc>
      </w:tr>
      <w:tr w14:paraId="431099E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97" w:hRule="exact"/>
          <w:jc w:val="center"/>
        </w:trPr>
        <w:tc>
          <w:tcPr>
            <w:tcW w:w="691" w:type="dxa"/>
            <w:tcBorders>
              <w:top w:val="single" w:color="auto" w:sz="4" w:space="0"/>
              <w:left w:val="single" w:color="auto" w:sz="4" w:space="0"/>
              <w:bottom w:val="single" w:color="auto" w:sz="4" w:space="0"/>
              <w:right w:val="single" w:color="auto" w:sz="4" w:space="0"/>
            </w:tcBorders>
            <w:vAlign w:val="center"/>
          </w:tcPr>
          <w:p w14:paraId="5EBE3646">
            <w:pPr>
              <w:tabs>
                <w:tab w:val="left" w:pos="1418"/>
              </w:tabs>
              <w:snapToGrid w:val="0"/>
              <w:spacing w:before="50" w:beforeAutospacing="0" w:after="50" w:afterAutospacing="0"/>
              <w:jc w:val="center"/>
              <w:rPr>
                <w:rFonts w:ascii="宋体" w:hAnsi="宋体" w:cs="宋体"/>
                <w:color w:val="auto"/>
                <w:szCs w:val="21"/>
              </w:rPr>
            </w:pPr>
            <w:r>
              <w:rPr>
                <w:rFonts w:hint="eastAsia" w:ascii="宋体" w:hAnsi="宋体" w:cs="宋体"/>
                <w:color w:val="auto"/>
                <w:szCs w:val="21"/>
              </w:rPr>
              <w:t>12</w:t>
            </w:r>
          </w:p>
        </w:tc>
        <w:tc>
          <w:tcPr>
            <w:tcW w:w="1380" w:type="dxa"/>
            <w:tcBorders>
              <w:top w:val="single" w:color="auto" w:sz="4" w:space="0"/>
              <w:left w:val="single" w:color="auto" w:sz="4" w:space="0"/>
              <w:bottom w:val="single" w:color="auto" w:sz="4" w:space="0"/>
              <w:right w:val="single" w:color="auto" w:sz="4" w:space="0"/>
            </w:tcBorders>
            <w:vAlign w:val="center"/>
          </w:tcPr>
          <w:p w14:paraId="4204EC25">
            <w:pPr>
              <w:spacing w:beforeAutospacing="0" w:afterAutospacing="0" w:line="240" w:lineRule="exact"/>
              <w:jc w:val="center"/>
              <w:rPr>
                <w:rFonts w:ascii="宋体" w:hAnsi="宋体" w:cs="宋体"/>
                <w:color w:val="auto"/>
                <w:szCs w:val="21"/>
              </w:rPr>
            </w:pPr>
          </w:p>
        </w:tc>
        <w:tc>
          <w:tcPr>
            <w:tcW w:w="995" w:type="dxa"/>
            <w:tcBorders>
              <w:top w:val="single" w:color="auto" w:sz="4" w:space="0"/>
              <w:left w:val="single" w:color="auto" w:sz="4" w:space="0"/>
              <w:bottom w:val="single" w:color="auto" w:sz="4" w:space="0"/>
              <w:right w:val="single" w:color="auto" w:sz="4" w:space="0"/>
            </w:tcBorders>
            <w:vAlign w:val="center"/>
          </w:tcPr>
          <w:p w14:paraId="4B8BE7E7">
            <w:pPr>
              <w:tabs>
                <w:tab w:val="left" w:pos="1418"/>
              </w:tabs>
              <w:snapToGrid w:val="0"/>
              <w:spacing w:before="50" w:beforeAutospacing="0" w:after="50" w:afterAutospacing="0"/>
              <w:jc w:val="center"/>
              <w:rPr>
                <w:rFonts w:ascii="宋体" w:hAnsi="宋体" w:cs="宋体"/>
                <w:color w:val="auto"/>
                <w:szCs w:val="21"/>
              </w:rPr>
            </w:pPr>
          </w:p>
        </w:tc>
        <w:tc>
          <w:tcPr>
            <w:tcW w:w="1159" w:type="dxa"/>
            <w:tcBorders>
              <w:top w:val="single" w:color="auto" w:sz="4" w:space="0"/>
              <w:left w:val="single" w:color="auto" w:sz="4" w:space="0"/>
              <w:bottom w:val="single" w:color="auto" w:sz="4" w:space="0"/>
              <w:right w:val="single" w:color="auto" w:sz="4" w:space="0"/>
            </w:tcBorders>
            <w:vAlign w:val="center"/>
          </w:tcPr>
          <w:p w14:paraId="71EFB41C">
            <w:pPr>
              <w:tabs>
                <w:tab w:val="left" w:pos="1418"/>
              </w:tabs>
              <w:snapToGrid w:val="0"/>
              <w:spacing w:before="50" w:beforeAutospacing="0" w:after="50" w:afterAutospacing="0"/>
              <w:jc w:val="center"/>
              <w:rPr>
                <w:rFonts w:ascii="宋体" w:hAnsi="宋体" w:cs="宋体"/>
                <w:color w:val="auto"/>
                <w:szCs w:val="21"/>
              </w:rPr>
            </w:pPr>
          </w:p>
        </w:tc>
        <w:tc>
          <w:tcPr>
            <w:tcW w:w="2667" w:type="dxa"/>
            <w:tcBorders>
              <w:top w:val="single" w:color="auto" w:sz="4" w:space="0"/>
              <w:left w:val="single" w:color="auto" w:sz="4" w:space="0"/>
              <w:bottom w:val="single" w:color="auto" w:sz="4" w:space="0"/>
              <w:right w:val="single" w:color="auto" w:sz="4" w:space="0"/>
            </w:tcBorders>
            <w:vAlign w:val="center"/>
          </w:tcPr>
          <w:p w14:paraId="0F83EAC6">
            <w:pPr>
              <w:tabs>
                <w:tab w:val="left" w:pos="1418"/>
              </w:tabs>
              <w:snapToGrid w:val="0"/>
              <w:spacing w:before="50" w:beforeAutospacing="0" w:after="50" w:afterAutospacing="0"/>
              <w:jc w:val="center"/>
              <w:rPr>
                <w:rFonts w:ascii="宋体" w:hAnsi="宋体" w:cs="宋体"/>
                <w:color w:val="auto"/>
                <w:szCs w:val="21"/>
              </w:rPr>
            </w:pPr>
          </w:p>
        </w:tc>
        <w:tc>
          <w:tcPr>
            <w:tcW w:w="1403" w:type="dxa"/>
            <w:tcBorders>
              <w:top w:val="single" w:color="auto" w:sz="4" w:space="0"/>
              <w:left w:val="single" w:color="auto" w:sz="4" w:space="0"/>
              <w:bottom w:val="single" w:color="auto" w:sz="4" w:space="0"/>
              <w:right w:val="single" w:color="auto" w:sz="4" w:space="0"/>
            </w:tcBorders>
            <w:vAlign w:val="center"/>
          </w:tcPr>
          <w:p w14:paraId="567192AC">
            <w:pPr>
              <w:tabs>
                <w:tab w:val="left" w:pos="1418"/>
              </w:tabs>
              <w:snapToGrid w:val="0"/>
              <w:spacing w:before="50" w:beforeAutospacing="0" w:after="50" w:afterAutospacing="0"/>
              <w:jc w:val="center"/>
              <w:rPr>
                <w:rFonts w:ascii="宋体" w:hAnsi="宋体" w:cs="宋体"/>
                <w:color w:val="auto"/>
                <w:szCs w:val="21"/>
              </w:rPr>
            </w:pPr>
          </w:p>
        </w:tc>
        <w:tc>
          <w:tcPr>
            <w:tcW w:w="857" w:type="dxa"/>
            <w:tcBorders>
              <w:top w:val="single" w:color="auto" w:sz="4" w:space="0"/>
              <w:left w:val="single" w:color="auto" w:sz="4" w:space="0"/>
              <w:bottom w:val="single" w:color="auto" w:sz="4" w:space="0"/>
              <w:right w:val="single" w:color="auto" w:sz="4" w:space="0"/>
            </w:tcBorders>
            <w:vAlign w:val="center"/>
          </w:tcPr>
          <w:p w14:paraId="2A9C0C89">
            <w:pPr>
              <w:tabs>
                <w:tab w:val="left" w:pos="1418"/>
              </w:tabs>
              <w:snapToGrid w:val="0"/>
              <w:spacing w:before="50" w:beforeAutospacing="0" w:after="50" w:afterAutospacing="0"/>
              <w:jc w:val="center"/>
              <w:rPr>
                <w:rFonts w:ascii="宋体" w:hAnsi="宋体" w:cs="宋体"/>
                <w:color w:val="auto"/>
                <w:szCs w:val="21"/>
              </w:rPr>
            </w:pPr>
          </w:p>
        </w:tc>
      </w:tr>
      <w:tr w14:paraId="3028CAE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97" w:hRule="exact"/>
          <w:jc w:val="center"/>
        </w:trPr>
        <w:tc>
          <w:tcPr>
            <w:tcW w:w="691" w:type="dxa"/>
            <w:tcBorders>
              <w:top w:val="single" w:color="auto" w:sz="4" w:space="0"/>
              <w:left w:val="single" w:color="auto" w:sz="4" w:space="0"/>
              <w:bottom w:val="single" w:color="auto" w:sz="4" w:space="0"/>
              <w:right w:val="single" w:color="auto" w:sz="4" w:space="0"/>
            </w:tcBorders>
            <w:vAlign w:val="center"/>
          </w:tcPr>
          <w:p w14:paraId="3BEF4A59">
            <w:pPr>
              <w:tabs>
                <w:tab w:val="left" w:pos="1418"/>
              </w:tabs>
              <w:snapToGrid w:val="0"/>
              <w:spacing w:before="50" w:beforeAutospacing="0" w:after="50" w:afterAutospacing="0"/>
              <w:jc w:val="center"/>
              <w:rPr>
                <w:rFonts w:ascii="宋体" w:hAnsi="宋体" w:cs="宋体"/>
                <w:color w:val="auto"/>
                <w:szCs w:val="21"/>
              </w:rPr>
            </w:pPr>
            <w:r>
              <w:rPr>
                <w:rFonts w:hint="eastAsia" w:ascii="宋体" w:hAnsi="宋体" w:cs="宋体"/>
                <w:color w:val="auto"/>
                <w:szCs w:val="21"/>
              </w:rPr>
              <w:t>13</w:t>
            </w:r>
          </w:p>
        </w:tc>
        <w:tc>
          <w:tcPr>
            <w:tcW w:w="1380" w:type="dxa"/>
            <w:tcBorders>
              <w:top w:val="single" w:color="auto" w:sz="4" w:space="0"/>
              <w:left w:val="single" w:color="auto" w:sz="4" w:space="0"/>
              <w:bottom w:val="single" w:color="auto" w:sz="4" w:space="0"/>
              <w:right w:val="single" w:color="auto" w:sz="4" w:space="0"/>
            </w:tcBorders>
            <w:vAlign w:val="center"/>
          </w:tcPr>
          <w:p w14:paraId="6ACD6529">
            <w:pPr>
              <w:spacing w:beforeAutospacing="0" w:afterAutospacing="0" w:line="240" w:lineRule="exact"/>
              <w:jc w:val="center"/>
              <w:rPr>
                <w:rFonts w:ascii="宋体" w:hAnsi="宋体" w:cs="宋体"/>
                <w:color w:val="auto"/>
                <w:szCs w:val="21"/>
              </w:rPr>
            </w:pPr>
          </w:p>
        </w:tc>
        <w:tc>
          <w:tcPr>
            <w:tcW w:w="995" w:type="dxa"/>
            <w:tcBorders>
              <w:top w:val="single" w:color="auto" w:sz="4" w:space="0"/>
              <w:left w:val="single" w:color="auto" w:sz="4" w:space="0"/>
              <w:bottom w:val="single" w:color="auto" w:sz="4" w:space="0"/>
              <w:right w:val="single" w:color="auto" w:sz="4" w:space="0"/>
            </w:tcBorders>
            <w:vAlign w:val="center"/>
          </w:tcPr>
          <w:p w14:paraId="4289F924">
            <w:pPr>
              <w:tabs>
                <w:tab w:val="left" w:pos="1418"/>
              </w:tabs>
              <w:snapToGrid w:val="0"/>
              <w:spacing w:before="50" w:beforeAutospacing="0" w:after="50" w:afterAutospacing="0"/>
              <w:jc w:val="center"/>
              <w:rPr>
                <w:rFonts w:ascii="宋体" w:hAnsi="宋体" w:cs="宋体"/>
                <w:color w:val="auto"/>
                <w:szCs w:val="21"/>
              </w:rPr>
            </w:pPr>
          </w:p>
        </w:tc>
        <w:tc>
          <w:tcPr>
            <w:tcW w:w="1159" w:type="dxa"/>
            <w:tcBorders>
              <w:top w:val="single" w:color="auto" w:sz="4" w:space="0"/>
              <w:left w:val="single" w:color="auto" w:sz="4" w:space="0"/>
              <w:bottom w:val="single" w:color="auto" w:sz="4" w:space="0"/>
              <w:right w:val="single" w:color="auto" w:sz="4" w:space="0"/>
            </w:tcBorders>
            <w:vAlign w:val="center"/>
          </w:tcPr>
          <w:p w14:paraId="5F773984">
            <w:pPr>
              <w:tabs>
                <w:tab w:val="left" w:pos="1418"/>
              </w:tabs>
              <w:snapToGrid w:val="0"/>
              <w:spacing w:before="50" w:beforeAutospacing="0" w:after="50" w:afterAutospacing="0"/>
              <w:jc w:val="center"/>
              <w:rPr>
                <w:rFonts w:ascii="宋体" w:hAnsi="宋体" w:cs="宋体"/>
                <w:color w:val="auto"/>
                <w:szCs w:val="21"/>
              </w:rPr>
            </w:pPr>
          </w:p>
        </w:tc>
        <w:tc>
          <w:tcPr>
            <w:tcW w:w="2667" w:type="dxa"/>
            <w:tcBorders>
              <w:top w:val="single" w:color="auto" w:sz="4" w:space="0"/>
              <w:left w:val="single" w:color="auto" w:sz="4" w:space="0"/>
              <w:bottom w:val="single" w:color="auto" w:sz="4" w:space="0"/>
              <w:right w:val="single" w:color="auto" w:sz="4" w:space="0"/>
            </w:tcBorders>
            <w:vAlign w:val="center"/>
          </w:tcPr>
          <w:p w14:paraId="7D019722">
            <w:pPr>
              <w:tabs>
                <w:tab w:val="left" w:pos="1418"/>
              </w:tabs>
              <w:snapToGrid w:val="0"/>
              <w:spacing w:before="50" w:beforeAutospacing="0" w:after="50" w:afterAutospacing="0"/>
              <w:jc w:val="center"/>
              <w:rPr>
                <w:rFonts w:ascii="宋体" w:hAnsi="宋体" w:cs="宋体"/>
                <w:color w:val="auto"/>
                <w:szCs w:val="21"/>
              </w:rPr>
            </w:pPr>
          </w:p>
        </w:tc>
        <w:tc>
          <w:tcPr>
            <w:tcW w:w="1403" w:type="dxa"/>
            <w:tcBorders>
              <w:top w:val="single" w:color="auto" w:sz="4" w:space="0"/>
              <w:left w:val="single" w:color="auto" w:sz="4" w:space="0"/>
              <w:bottom w:val="single" w:color="auto" w:sz="4" w:space="0"/>
              <w:right w:val="single" w:color="auto" w:sz="4" w:space="0"/>
            </w:tcBorders>
            <w:vAlign w:val="center"/>
          </w:tcPr>
          <w:p w14:paraId="6AF7FA85">
            <w:pPr>
              <w:tabs>
                <w:tab w:val="left" w:pos="1418"/>
              </w:tabs>
              <w:snapToGrid w:val="0"/>
              <w:spacing w:before="50" w:beforeAutospacing="0" w:after="50" w:afterAutospacing="0"/>
              <w:jc w:val="center"/>
              <w:rPr>
                <w:rFonts w:ascii="宋体" w:hAnsi="宋体" w:cs="宋体"/>
                <w:color w:val="auto"/>
                <w:szCs w:val="21"/>
              </w:rPr>
            </w:pPr>
          </w:p>
        </w:tc>
        <w:tc>
          <w:tcPr>
            <w:tcW w:w="857" w:type="dxa"/>
            <w:tcBorders>
              <w:top w:val="single" w:color="auto" w:sz="4" w:space="0"/>
              <w:left w:val="single" w:color="auto" w:sz="4" w:space="0"/>
              <w:bottom w:val="single" w:color="auto" w:sz="4" w:space="0"/>
              <w:right w:val="single" w:color="auto" w:sz="4" w:space="0"/>
            </w:tcBorders>
            <w:vAlign w:val="center"/>
          </w:tcPr>
          <w:p w14:paraId="493D5F72">
            <w:pPr>
              <w:tabs>
                <w:tab w:val="left" w:pos="1418"/>
              </w:tabs>
              <w:snapToGrid w:val="0"/>
              <w:spacing w:before="50" w:beforeAutospacing="0" w:after="50" w:afterAutospacing="0"/>
              <w:jc w:val="center"/>
              <w:rPr>
                <w:rFonts w:ascii="宋体" w:hAnsi="宋体" w:cs="宋体"/>
                <w:color w:val="auto"/>
                <w:szCs w:val="21"/>
              </w:rPr>
            </w:pPr>
          </w:p>
        </w:tc>
      </w:tr>
      <w:tr w14:paraId="169EF77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97" w:hRule="exact"/>
          <w:jc w:val="center"/>
        </w:trPr>
        <w:tc>
          <w:tcPr>
            <w:tcW w:w="691" w:type="dxa"/>
            <w:tcBorders>
              <w:top w:val="single" w:color="auto" w:sz="4" w:space="0"/>
              <w:left w:val="single" w:color="auto" w:sz="4" w:space="0"/>
              <w:bottom w:val="single" w:color="auto" w:sz="4" w:space="0"/>
              <w:right w:val="single" w:color="auto" w:sz="4" w:space="0"/>
            </w:tcBorders>
            <w:vAlign w:val="center"/>
          </w:tcPr>
          <w:p w14:paraId="1A6FED55">
            <w:pPr>
              <w:tabs>
                <w:tab w:val="left" w:pos="1418"/>
              </w:tabs>
              <w:snapToGrid w:val="0"/>
              <w:spacing w:before="50" w:beforeAutospacing="0" w:after="50" w:afterAutospacing="0"/>
              <w:jc w:val="center"/>
              <w:rPr>
                <w:rFonts w:ascii="宋体" w:hAnsi="宋体" w:cs="宋体"/>
                <w:color w:val="auto"/>
                <w:szCs w:val="21"/>
              </w:rPr>
            </w:pPr>
          </w:p>
        </w:tc>
        <w:tc>
          <w:tcPr>
            <w:tcW w:w="1380" w:type="dxa"/>
            <w:tcBorders>
              <w:top w:val="single" w:color="auto" w:sz="4" w:space="0"/>
              <w:left w:val="single" w:color="auto" w:sz="4" w:space="0"/>
              <w:bottom w:val="single" w:color="auto" w:sz="4" w:space="0"/>
              <w:right w:val="single" w:color="auto" w:sz="4" w:space="0"/>
            </w:tcBorders>
            <w:vAlign w:val="center"/>
          </w:tcPr>
          <w:p w14:paraId="5EF1FA14">
            <w:pPr>
              <w:tabs>
                <w:tab w:val="left" w:pos="1418"/>
              </w:tabs>
              <w:snapToGrid w:val="0"/>
              <w:spacing w:before="50" w:beforeAutospacing="0" w:after="50" w:afterAutospacing="0"/>
              <w:jc w:val="center"/>
              <w:rPr>
                <w:rFonts w:ascii="宋体" w:hAnsi="宋体" w:cs="宋体"/>
                <w:color w:val="auto"/>
                <w:szCs w:val="21"/>
              </w:rPr>
            </w:pPr>
            <w:r>
              <w:rPr>
                <w:rFonts w:hint="eastAsia" w:ascii="宋体" w:hAnsi="宋体" w:cs="宋体"/>
                <w:color w:val="auto"/>
                <w:szCs w:val="21"/>
              </w:rPr>
              <w:t>……</w:t>
            </w:r>
          </w:p>
        </w:tc>
        <w:tc>
          <w:tcPr>
            <w:tcW w:w="995" w:type="dxa"/>
            <w:tcBorders>
              <w:top w:val="single" w:color="auto" w:sz="4" w:space="0"/>
              <w:left w:val="single" w:color="auto" w:sz="4" w:space="0"/>
              <w:bottom w:val="single" w:color="auto" w:sz="4" w:space="0"/>
              <w:right w:val="single" w:color="auto" w:sz="4" w:space="0"/>
            </w:tcBorders>
            <w:vAlign w:val="center"/>
          </w:tcPr>
          <w:p w14:paraId="768994F6">
            <w:pPr>
              <w:tabs>
                <w:tab w:val="left" w:pos="1418"/>
              </w:tabs>
              <w:snapToGrid w:val="0"/>
              <w:spacing w:before="50" w:beforeAutospacing="0" w:after="50" w:afterAutospacing="0"/>
              <w:jc w:val="center"/>
              <w:rPr>
                <w:rFonts w:ascii="宋体" w:hAnsi="宋体" w:cs="宋体"/>
                <w:color w:val="auto"/>
                <w:szCs w:val="21"/>
              </w:rPr>
            </w:pPr>
          </w:p>
        </w:tc>
        <w:tc>
          <w:tcPr>
            <w:tcW w:w="1159" w:type="dxa"/>
            <w:tcBorders>
              <w:top w:val="single" w:color="auto" w:sz="4" w:space="0"/>
              <w:left w:val="single" w:color="auto" w:sz="4" w:space="0"/>
              <w:bottom w:val="single" w:color="auto" w:sz="4" w:space="0"/>
              <w:right w:val="single" w:color="auto" w:sz="4" w:space="0"/>
            </w:tcBorders>
            <w:vAlign w:val="center"/>
          </w:tcPr>
          <w:p w14:paraId="528F8E69">
            <w:pPr>
              <w:tabs>
                <w:tab w:val="left" w:pos="1418"/>
              </w:tabs>
              <w:snapToGrid w:val="0"/>
              <w:spacing w:before="50" w:beforeAutospacing="0" w:after="50" w:afterAutospacing="0"/>
              <w:jc w:val="center"/>
              <w:rPr>
                <w:rFonts w:ascii="宋体" w:hAnsi="宋体" w:cs="宋体"/>
                <w:color w:val="auto"/>
                <w:szCs w:val="21"/>
              </w:rPr>
            </w:pPr>
          </w:p>
        </w:tc>
        <w:tc>
          <w:tcPr>
            <w:tcW w:w="2667" w:type="dxa"/>
            <w:tcBorders>
              <w:top w:val="single" w:color="auto" w:sz="4" w:space="0"/>
              <w:left w:val="single" w:color="auto" w:sz="4" w:space="0"/>
              <w:bottom w:val="single" w:color="auto" w:sz="4" w:space="0"/>
              <w:right w:val="single" w:color="auto" w:sz="4" w:space="0"/>
            </w:tcBorders>
            <w:vAlign w:val="center"/>
          </w:tcPr>
          <w:p w14:paraId="70CA0411">
            <w:pPr>
              <w:tabs>
                <w:tab w:val="left" w:pos="1418"/>
              </w:tabs>
              <w:snapToGrid w:val="0"/>
              <w:spacing w:before="50" w:beforeAutospacing="0" w:after="50" w:afterAutospacing="0"/>
              <w:jc w:val="center"/>
              <w:rPr>
                <w:rFonts w:ascii="宋体" w:hAnsi="宋体" w:cs="宋体"/>
                <w:color w:val="auto"/>
                <w:szCs w:val="21"/>
              </w:rPr>
            </w:pPr>
          </w:p>
        </w:tc>
        <w:tc>
          <w:tcPr>
            <w:tcW w:w="1403" w:type="dxa"/>
            <w:tcBorders>
              <w:top w:val="single" w:color="auto" w:sz="4" w:space="0"/>
              <w:left w:val="single" w:color="auto" w:sz="4" w:space="0"/>
              <w:bottom w:val="single" w:color="auto" w:sz="4" w:space="0"/>
              <w:right w:val="single" w:color="auto" w:sz="4" w:space="0"/>
            </w:tcBorders>
            <w:vAlign w:val="center"/>
          </w:tcPr>
          <w:p w14:paraId="1EA1F3B2">
            <w:pPr>
              <w:tabs>
                <w:tab w:val="left" w:pos="1418"/>
              </w:tabs>
              <w:snapToGrid w:val="0"/>
              <w:spacing w:before="50" w:beforeAutospacing="0" w:after="50" w:afterAutospacing="0"/>
              <w:jc w:val="center"/>
              <w:rPr>
                <w:rFonts w:ascii="宋体" w:hAnsi="宋体" w:cs="宋体"/>
                <w:color w:val="auto"/>
                <w:szCs w:val="21"/>
              </w:rPr>
            </w:pPr>
          </w:p>
        </w:tc>
        <w:tc>
          <w:tcPr>
            <w:tcW w:w="857" w:type="dxa"/>
            <w:tcBorders>
              <w:top w:val="single" w:color="auto" w:sz="4" w:space="0"/>
              <w:left w:val="single" w:color="auto" w:sz="4" w:space="0"/>
              <w:bottom w:val="single" w:color="auto" w:sz="4" w:space="0"/>
              <w:right w:val="single" w:color="auto" w:sz="4" w:space="0"/>
            </w:tcBorders>
            <w:vAlign w:val="center"/>
          </w:tcPr>
          <w:p w14:paraId="23A71B47">
            <w:pPr>
              <w:tabs>
                <w:tab w:val="left" w:pos="1418"/>
              </w:tabs>
              <w:snapToGrid w:val="0"/>
              <w:spacing w:before="50" w:beforeAutospacing="0" w:after="50" w:afterAutospacing="0"/>
              <w:jc w:val="center"/>
              <w:rPr>
                <w:rFonts w:ascii="宋体" w:hAnsi="宋体" w:cs="宋体"/>
                <w:color w:val="auto"/>
                <w:szCs w:val="21"/>
              </w:rPr>
            </w:pPr>
          </w:p>
        </w:tc>
      </w:tr>
      <w:tr w14:paraId="5116410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97" w:hRule="exact"/>
          <w:jc w:val="center"/>
        </w:trPr>
        <w:tc>
          <w:tcPr>
            <w:tcW w:w="691" w:type="dxa"/>
            <w:tcBorders>
              <w:top w:val="single" w:color="auto" w:sz="4" w:space="0"/>
              <w:left w:val="single" w:color="auto" w:sz="4" w:space="0"/>
              <w:bottom w:val="single" w:color="auto" w:sz="4" w:space="0"/>
              <w:right w:val="single" w:color="auto" w:sz="4" w:space="0"/>
            </w:tcBorders>
            <w:vAlign w:val="center"/>
          </w:tcPr>
          <w:p w14:paraId="0295D22C">
            <w:pPr>
              <w:tabs>
                <w:tab w:val="left" w:pos="1418"/>
              </w:tabs>
              <w:snapToGrid w:val="0"/>
              <w:spacing w:before="50" w:beforeAutospacing="0" w:after="50" w:afterAutospacing="0"/>
              <w:jc w:val="center"/>
              <w:rPr>
                <w:rFonts w:ascii="宋体" w:hAnsi="宋体" w:cs="宋体"/>
                <w:color w:val="auto"/>
                <w:szCs w:val="21"/>
              </w:rPr>
            </w:pPr>
          </w:p>
        </w:tc>
        <w:tc>
          <w:tcPr>
            <w:tcW w:w="1380" w:type="dxa"/>
            <w:tcBorders>
              <w:top w:val="single" w:color="auto" w:sz="4" w:space="0"/>
              <w:left w:val="single" w:color="auto" w:sz="4" w:space="0"/>
              <w:bottom w:val="single" w:color="auto" w:sz="4" w:space="0"/>
              <w:right w:val="single" w:color="auto" w:sz="4" w:space="0"/>
            </w:tcBorders>
            <w:vAlign w:val="center"/>
          </w:tcPr>
          <w:p w14:paraId="3A821873">
            <w:pPr>
              <w:tabs>
                <w:tab w:val="left" w:pos="1418"/>
              </w:tabs>
              <w:snapToGrid w:val="0"/>
              <w:spacing w:before="50" w:beforeAutospacing="0" w:after="50" w:afterAutospacing="0"/>
              <w:jc w:val="center"/>
              <w:rPr>
                <w:rFonts w:ascii="宋体" w:hAnsi="宋体" w:cs="宋体"/>
                <w:color w:val="auto"/>
                <w:szCs w:val="21"/>
              </w:rPr>
            </w:pPr>
          </w:p>
        </w:tc>
        <w:tc>
          <w:tcPr>
            <w:tcW w:w="995" w:type="dxa"/>
            <w:tcBorders>
              <w:top w:val="single" w:color="auto" w:sz="4" w:space="0"/>
              <w:left w:val="single" w:color="auto" w:sz="4" w:space="0"/>
              <w:bottom w:val="single" w:color="auto" w:sz="4" w:space="0"/>
              <w:right w:val="single" w:color="auto" w:sz="4" w:space="0"/>
            </w:tcBorders>
            <w:vAlign w:val="center"/>
          </w:tcPr>
          <w:p w14:paraId="33CCF6B3">
            <w:pPr>
              <w:tabs>
                <w:tab w:val="left" w:pos="1418"/>
              </w:tabs>
              <w:snapToGrid w:val="0"/>
              <w:spacing w:before="50" w:beforeAutospacing="0" w:after="50" w:afterAutospacing="0"/>
              <w:jc w:val="center"/>
              <w:rPr>
                <w:rFonts w:ascii="宋体" w:hAnsi="宋体" w:cs="宋体"/>
                <w:color w:val="auto"/>
                <w:szCs w:val="21"/>
              </w:rPr>
            </w:pPr>
          </w:p>
        </w:tc>
        <w:tc>
          <w:tcPr>
            <w:tcW w:w="1159" w:type="dxa"/>
            <w:tcBorders>
              <w:top w:val="single" w:color="auto" w:sz="4" w:space="0"/>
              <w:left w:val="single" w:color="auto" w:sz="4" w:space="0"/>
              <w:bottom w:val="single" w:color="auto" w:sz="4" w:space="0"/>
              <w:right w:val="single" w:color="auto" w:sz="4" w:space="0"/>
            </w:tcBorders>
            <w:vAlign w:val="center"/>
          </w:tcPr>
          <w:p w14:paraId="732CA5CD">
            <w:pPr>
              <w:tabs>
                <w:tab w:val="left" w:pos="1418"/>
              </w:tabs>
              <w:snapToGrid w:val="0"/>
              <w:spacing w:before="50" w:beforeAutospacing="0" w:after="50" w:afterAutospacing="0"/>
              <w:jc w:val="center"/>
              <w:rPr>
                <w:rFonts w:ascii="宋体" w:hAnsi="宋体" w:cs="宋体"/>
                <w:color w:val="auto"/>
                <w:szCs w:val="21"/>
              </w:rPr>
            </w:pPr>
          </w:p>
        </w:tc>
        <w:tc>
          <w:tcPr>
            <w:tcW w:w="2667" w:type="dxa"/>
            <w:tcBorders>
              <w:top w:val="single" w:color="auto" w:sz="4" w:space="0"/>
              <w:left w:val="single" w:color="auto" w:sz="4" w:space="0"/>
              <w:bottom w:val="single" w:color="auto" w:sz="4" w:space="0"/>
              <w:right w:val="single" w:color="auto" w:sz="4" w:space="0"/>
            </w:tcBorders>
            <w:vAlign w:val="center"/>
          </w:tcPr>
          <w:p w14:paraId="146931DB">
            <w:pPr>
              <w:tabs>
                <w:tab w:val="left" w:pos="1418"/>
              </w:tabs>
              <w:snapToGrid w:val="0"/>
              <w:spacing w:before="50" w:beforeAutospacing="0" w:after="50" w:afterAutospacing="0"/>
              <w:jc w:val="center"/>
              <w:rPr>
                <w:rFonts w:ascii="宋体" w:hAnsi="宋体" w:cs="宋体"/>
                <w:color w:val="auto"/>
                <w:szCs w:val="21"/>
              </w:rPr>
            </w:pPr>
          </w:p>
        </w:tc>
        <w:tc>
          <w:tcPr>
            <w:tcW w:w="1403" w:type="dxa"/>
            <w:tcBorders>
              <w:top w:val="single" w:color="auto" w:sz="4" w:space="0"/>
              <w:left w:val="single" w:color="auto" w:sz="4" w:space="0"/>
              <w:bottom w:val="single" w:color="auto" w:sz="4" w:space="0"/>
              <w:right w:val="single" w:color="auto" w:sz="4" w:space="0"/>
            </w:tcBorders>
            <w:vAlign w:val="center"/>
          </w:tcPr>
          <w:p w14:paraId="131D36D6">
            <w:pPr>
              <w:tabs>
                <w:tab w:val="left" w:pos="1418"/>
              </w:tabs>
              <w:snapToGrid w:val="0"/>
              <w:spacing w:before="50" w:beforeAutospacing="0" w:after="50" w:afterAutospacing="0"/>
              <w:jc w:val="center"/>
              <w:rPr>
                <w:rFonts w:ascii="宋体" w:hAnsi="宋体" w:cs="宋体"/>
                <w:color w:val="auto"/>
                <w:szCs w:val="21"/>
              </w:rPr>
            </w:pPr>
          </w:p>
        </w:tc>
        <w:tc>
          <w:tcPr>
            <w:tcW w:w="857" w:type="dxa"/>
            <w:tcBorders>
              <w:top w:val="single" w:color="auto" w:sz="4" w:space="0"/>
              <w:left w:val="single" w:color="auto" w:sz="4" w:space="0"/>
              <w:bottom w:val="single" w:color="auto" w:sz="4" w:space="0"/>
              <w:right w:val="single" w:color="auto" w:sz="4" w:space="0"/>
            </w:tcBorders>
            <w:vAlign w:val="center"/>
          </w:tcPr>
          <w:p w14:paraId="0916E008">
            <w:pPr>
              <w:tabs>
                <w:tab w:val="left" w:pos="1418"/>
              </w:tabs>
              <w:snapToGrid w:val="0"/>
              <w:spacing w:before="50" w:beforeAutospacing="0" w:after="50" w:afterAutospacing="0"/>
              <w:jc w:val="center"/>
              <w:rPr>
                <w:rFonts w:ascii="宋体" w:hAnsi="宋体" w:cs="宋体"/>
                <w:color w:val="auto"/>
                <w:szCs w:val="21"/>
              </w:rPr>
            </w:pPr>
          </w:p>
        </w:tc>
      </w:tr>
    </w:tbl>
    <w:p w14:paraId="308D19C6">
      <w:pPr>
        <w:adjustRightInd w:val="0"/>
        <w:snapToGrid w:val="0"/>
        <w:spacing w:beforeAutospacing="0" w:afterAutospacing="0" w:line="360" w:lineRule="auto"/>
        <w:ind w:left="-88" w:leftChars="-42"/>
        <w:rPr>
          <w:rFonts w:ascii="宋体" w:hAnsi="宋体" w:cs="宋体"/>
          <w:b/>
          <w:color w:val="auto"/>
          <w:szCs w:val="21"/>
        </w:rPr>
      </w:pPr>
    </w:p>
    <w:p w14:paraId="2BF078BD">
      <w:pPr>
        <w:adjustRightInd w:val="0"/>
        <w:snapToGrid w:val="0"/>
        <w:spacing w:beforeAutospacing="0" w:afterAutospacing="0" w:line="360" w:lineRule="auto"/>
        <w:ind w:left="-88" w:leftChars="-42"/>
        <w:rPr>
          <w:rFonts w:ascii="宋体" w:hAnsi="宋体" w:cs="宋体"/>
          <w:color w:val="auto"/>
          <w:szCs w:val="21"/>
        </w:rPr>
      </w:pPr>
      <w:r>
        <w:rPr>
          <w:rFonts w:hint="eastAsia" w:ascii="宋体" w:hAnsi="宋体" w:cs="宋体"/>
          <w:color w:val="auto"/>
          <w:szCs w:val="21"/>
        </w:rPr>
        <w:t>注：1、</w:t>
      </w:r>
      <w:r>
        <w:rPr>
          <w:rFonts w:hint="eastAsia" w:ascii="宋体" w:hAnsi="宋体" w:cs="宋体"/>
          <w:color w:val="auto"/>
          <w:szCs w:val="21"/>
          <w:lang w:eastAsia="zh-CN"/>
        </w:rPr>
        <w:t>报价</w:t>
      </w:r>
      <w:r>
        <w:rPr>
          <w:rFonts w:hint="eastAsia" w:ascii="宋体" w:hAnsi="宋体" w:cs="宋体"/>
          <w:color w:val="auto"/>
          <w:szCs w:val="21"/>
        </w:rPr>
        <w:t>人可在此表后附其产品详细说明。</w:t>
      </w:r>
    </w:p>
    <w:p w14:paraId="414BB36B">
      <w:pPr>
        <w:adjustRightInd w:val="0"/>
        <w:snapToGrid w:val="0"/>
        <w:spacing w:beforeAutospacing="0" w:afterAutospacing="0" w:line="360" w:lineRule="auto"/>
        <w:rPr>
          <w:rFonts w:ascii="宋体" w:hAnsi="宋体" w:cs="宋体"/>
          <w:color w:val="auto"/>
        </w:rPr>
      </w:pPr>
    </w:p>
    <w:p w14:paraId="4A891E37">
      <w:pPr>
        <w:adjustRightInd w:val="0"/>
        <w:snapToGrid w:val="0"/>
        <w:spacing w:beforeAutospacing="0" w:afterAutospacing="0" w:line="360" w:lineRule="auto"/>
        <w:rPr>
          <w:rFonts w:ascii="宋体" w:hAnsi="宋体" w:cs="宋体"/>
          <w:color w:val="auto"/>
        </w:rPr>
      </w:pPr>
    </w:p>
    <w:p w14:paraId="79C4B53F">
      <w:pPr>
        <w:adjustRightInd w:val="0"/>
        <w:snapToGrid w:val="0"/>
        <w:spacing w:beforeAutospacing="0" w:afterAutospacing="0" w:line="360" w:lineRule="auto"/>
        <w:rPr>
          <w:rFonts w:ascii="宋体" w:hAnsi="宋体" w:cs="宋体"/>
          <w:color w:val="auto"/>
          <w:szCs w:val="21"/>
        </w:rPr>
      </w:pPr>
      <w:r>
        <w:rPr>
          <w:rFonts w:hint="eastAsia" w:ascii="宋体" w:hAnsi="宋体" w:cs="宋体"/>
          <w:color w:val="auto"/>
          <w:lang w:eastAsia="zh-CN"/>
        </w:rPr>
        <w:t>报价</w:t>
      </w:r>
      <w:r>
        <w:rPr>
          <w:rFonts w:hint="eastAsia" w:ascii="宋体" w:hAnsi="宋体" w:cs="宋体"/>
          <w:color w:val="auto"/>
        </w:rPr>
        <w:t>人</w:t>
      </w:r>
      <w:r>
        <w:rPr>
          <w:rFonts w:hint="eastAsia" w:ascii="宋体" w:hAnsi="宋体" w:cs="宋体"/>
          <w:color w:val="auto"/>
          <w:szCs w:val="21"/>
        </w:rPr>
        <w:t>（盖单位章）：</w:t>
      </w:r>
    </w:p>
    <w:p w14:paraId="7EC06A9D">
      <w:pPr>
        <w:adjustRightInd w:val="0"/>
        <w:snapToGrid w:val="0"/>
        <w:spacing w:beforeAutospacing="0" w:afterAutospacing="0" w:line="360" w:lineRule="auto"/>
        <w:rPr>
          <w:rFonts w:ascii="宋体" w:hAnsi="宋体" w:cs="宋体"/>
          <w:color w:val="auto"/>
          <w:szCs w:val="21"/>
        </w:rPr>
      </w:pPr>
      <w:r>
        <w:rPr>
          <w:rFonts w:hint="eastAsia" w:ascii="宋体" w:hAnsi="宋体" w:cs="宋体"/>
          <w:color w:val="auto"/>
          <w:szCs w:val="21"/>
        </w:rPr>
        <w:t xml:space="preserve">法定代表人或其委托代理人签字：       </w:t>
      </w:r>
    </w:p>
    <w:p w14:paraId="449B1A8B">
      <w:pPr>
        <w:adjustRightInd w:val="0"/>
        <w:snapToGrid w:val="0"/>
        <w:spacing w:beforeAutospacing="0" w:afterAutospacing="0" w:line="360" w:lineRule="auto"/>
        <w:rPr>
          <w:rFonts w:ascii="宋体" w:hAnsi="宋体" w:cs="宋体"/>
          <w:b/>
          <w:color w:val="auto"/>
          <w:sz w:val="24"/>
        </w:rPr>
      </w:pPr>
      <w:r>
        <w:rPr>
          <w:rFonts w:hint="eastAsia" w:ascii="宋体" w:hAnsi="宋体" w:cs="宋体"/>
          <w:color w:val="auto"/>
          <w:szCs w:val="21"/>
        </w:rPr>
        <w:t>日期：         年    月   日</w:t>
      </w:r>
      <w:r>
        <w:rPr>
          <w:rFonts w:hint="eastAsia" w:ascii="宋体" w:hAnsi="宋体" w:cs="宋体"/>
          <w:b/>
          <w:color w:val="auto"/>
          <w:sz w:val="24"/>
        </w:rPr>
        <w:t xml:space="preserve"> </w:t>
      </w:r>
    </w:p>
    <w:p w14:paraId="1C7CECBB">
      <w:pPr>
        <w:rPr>
          <w:rFonts w:ascii="宋体" w:hAnsi="宋体"/>
          <w:bCs/>
          <w:color w:val="auto"/>
          <w:sz w:val="28"/>
          <w:szCs w:val="28"/>
        </w:rPr>
      </w:pPr>
      <w:r>
        <w:rPr>
          <w:rFonts w:hint="eastAsia" w:ascii="宋体" w:hAnsi="宋体"/>
          <w:bCs/>
          <w:color w:val="auto"/>
          <w:sz w:val="28"/>
          <w:szCs w:val="28"/>
        </w:rPr>
        <w:br w:type="page"/>
      </w:r>
    </w:p>
    <w:p w14:paraId="7ADA30C8">
      <w:pPr>
        <w:spacing w:beforeAutospacing="0" w:afterAutospacing="0" w:line="360" w:lineRule="auto"/>
        <w:rPr>
          <w:rFonts w:hint="eastAsia" w:ascii="宋体" w:hAnsi="宋体" w:cs="宋体"/>
          <w:bCs/>
          <w:color w:val="auto"/>
          <w:sz w:val="28"/>
          <w:szCs w:val="28"/>
          <w:lang w:eastAsia="zh-CN"/>
        </w:rPr>
      </w:pPr>
      <w:r>
        <w:rPr>
          <w:rFonts w:hint="eastAsia" w:ascii="宋体" w:hAnsi="宋体" w:cs="宋体"/>
          <w:bCs/>
          <w:color w:val="auto"/>
          <w:sz w:val="28"/>
          <w:szCs w:val="28"/>
          <w:lang w:eastAsia="zh-CN"/>
        </w:rPr>
        <w:t>附件</w:t>
      </w:r>
      <w:r>
        <w:rPr>
          <w:rFonts w:hint="eastAsia" w:ascii="宋体" w:hAnsi="宋体" w:cs="宋体"/>
          <w:bCs/>
          <w:color w:val="auto"/>
          <w:sz w:val="28"/>
          <w:szCs w:val="28"/>
          <w:lang w:val="en-US" w:eastAsia="zh-CN"/>
        </w:rPr>
        <w:t>8.</w:t>
      </w:r>
      <w:r>
        <w:rPr>
          <w:rFonts w:hint="eastAsia" w:ascii="宋体" w:hAnsi="宋体" w:cs="宋体"/>
          <w:bCs/>
          <w:color w:val="auto"/>
          <w:sz w:val="28"/>
          <w:szCs w:val="28"/>
          <w:lang w:eastAsia="zh-CN"/>
        </w:rPr>
        <w:t>货物说明</w:t>
      </w:r>
    </w:p>
    <w:p w14:paraId="40C42606">
      <w:pPr>
        <w:topLinePunct/>
        <w:spacing w:beforeAutospacing="0" w:afterAutospacing="0" w:line="440" w:lineRule="exact"/>
        <w:rPr>
          <w:rFonts w:hint="eastAsia" w:ascii="宋体" w:hAnsi="宋体"/>
          <w:color w:val="auto"/>
          <w:lang w:eastAsia="zh-CN"/>
        </w:rPr>
      </w:pPr>
      <w:r>
        <w:rPr>
          <w:rFonts w:hint="eastAsia" w:ascii="宋体" w:hAnsi="宋体"/>
          <w:color w:val="auto"/>
          <w:lang w:eastAsia="zh-CN"/>
        </w:rPr>
        <w:t>报价人根据所报产品实际自行编写</w:t>
      </w:r>
    </w:p>
    <w:p w14:paraId="5FCAE9B1">
      <w:pPr>
        <w:spacing w:beforeAutospacing="0" w:afterAutospacing="0" w:line="360" w:lineRule="auto"/>
        <w:rPr>
          <w:rFonts w:hint="eastAsia" w:ascii="宋体" w:hAnsi="宋体" w:cs="宋体"/>
          <w:bCs/>
          <w:color w:val="auto"/>
          <w:sz w:val="28"/>
          <w:szCs w:val="28"/>
          <w:lang w:eastAsia="zh-CN"/>
        </w:rPr>
      </w:pPr>
    </w:p>
    <w:p w14:paraId="54F0CC42">
      <w:pPr>
        <w:spacing w:beforeAutospacing="0" w:afterAutospacing="0" w:line="360" w:lineRule="auto"/>
        <w:rPr>
          <w:rFonts w:hint="eastAsia" w:ascii="宋体" w:hAnsi="宋体" w:cs="宋体"/>
          <w:bCs/>
          <w:color w:val="auto"/>
          <w:sz w:val="28"/>
          <w:szCs w:val="28"/>
          <w:lang w:eastAsia="zh-CN"/>
        </w:rPr>
      </w:pPr>
    </w:p>
    <w:p w14:paraId="7A8913F9">
      <w:pPr>
        <w:rPr>
          <w:rFonts w:hint="eastAsia" w:ascii="宋体" w:hAnsi="宋体" w:cs="宋体"/>
          <w:bCs/>
          <w:color w:val="auto"/>
          <w:sz w:val="28"/>
          <w:szCs w:val="28"/>
          <w:lang w:eastAsia="zh-CN"/>
        </w:rPr>
      </w:pPr>
      <w:r>
        <w:rPr>
          <w:rFonts w:hint="eastAsia" w:ascii="宋体" w:hAnsi="宋体" w:cs="宋体"/>
          <w:bCs/>
          <w:color w:val="auto"/>
          <w:sz w:val="28"/>
          <w:szCs w:val="28"/>
          <w:lang w:eastAsia="zh-CN"/>
        </w:rPr>
        <w:t>附件</w:t>
      </w:r>
      <w:r>
        <w:rPr>
          <w:rFonts w:hint="eastAsia" w:ascii="宋体" w:hAnsi="宋体" w:cs="宋体"/>
          <w:bCs/>
          <w:color w:val="auto"/>
          <w:sz w:val="28"/>
          <w:szCs w:val="28"/>
          <w:lang w:val="en-US" w:eastAsia="zh-CN"/>
        </w:rPr>
        <w:t>9.</w:t>
      </w:r>
      <w:r>
        <w:rPr>
          <w:rFonts w:hint="eastAsia" w:ascii="宋体" w:hAnsi="宋体" w:cs="宋体"/>
          <w:bCs/>
          <w:color w:val="auto"/>
          <w:sz w:val="28"/>
          <w:szCs w:val="28"/>
          <w:lang w:eastAsia="zh-CN"/>
        </w:rPr>
        <w:t>实施方案</w:t>
      </w:r>
    </w:p>
    <w:p w14:paraId="66D4C94C">
      <w:pPr>
        <w:pStyle w:val="23"/>
        <w:adjustRightInd w:val="0"/>
        <w:snapToGrid w:val="0"/>
        <w:spacing w:beforeAutospacing="0" w:afterAutospacing="0" w:line="360" w:lineRule="auto"/>
        <w:ind w:firstLine="422" w:firstLineChars="200"/>
        <w:rPr>
          <w:rFonts w:hint="eastAsia" w:ascii="宋体" w:hAnsi="宋体"/>
          <w:b/>
          <w:bCs/>
          <w:color w:val="auto"/>
          <w:sz w:val="21"/>
          <w:szCs w:val="21"/>
          <w:lang w:eastAsia="zh-CN"/>
        </w:rPr>
      </w:pPr>
      <w:r>
        <w:rPr>
          <w:rFonts w:hint="eastAsia" w:ascii="宋体" w:hAnsi="宋体"/>
          <w:b/>
          <w:bCs/>
          <w:color w:val="auto"/>
          <w:sz w:val="21"/>
          <w:szCs w:val="21"/>
          <w:lang w:eastAsia="zh-CN"/>
        </w:rPr>
        <w:t>包括但不限于①供货方案；②配送方案；③质量保障措施；④安全保障措施；⑤安装、调试方案；⑥验收方案等内容；</w:t>
      </w:r>
    </w:p>
    <w:p w14:paraId="7207CA57">
      <w:pPr>
        <w:pStyle w:val="23"/>
        <w:adjustRightInd w:val="0"/>
        <w:snapToGrid w:val="0"/>
        <w:spacing w:beforeAutospacing="0" w:afterAutospacing="0" w:line="360" w:lineRule="auto"/>
        <w:ind w:firstLine="422" w:firstLineChars="200"/>
        <w:rPr>
          <w:rFonts w:hint="eastAsia" w:ascii="宋体" w:hAnsi="宋体"/>
          <w:b/>
          <w:bCs/>
          <w:color w:val="auto"/>
          <w:sz w:val="21"/>
          <w:szCs w:val="21"/>
          <w:lang w:eastAsia="zh-CN"/>
        </w:rPr>
      </w:pPr>
    </w:p>
    <w:p w14:paraId="6BC48DF1">
      <w:pPr>
        <w:rPr>
          <w:rFonts w:hint="eastAsia" w:ascii="宋体" w:hAnsi="宋体" w:cs="宋体"/>
          <w:bCs/>
          <w:color w:val="auto"/>
          <w:sz w:val="28"/>
          <w:szCs w:val="28"/>
          <w:lang w:val="en-US" w:eastAsia="zh-CN"/>
        </w:rPr>
      </w:pPr>
      <w:r>
        <w:rPr>
          <w:rFonts w:hint="eastAsia" w:ascii="宋体" w:hAnsi="宋体" w:cs="宋体"/>
          <w:bCs/>
          <w:color w:val="auto"/>
          <w:sz w:val="28"/>
          <w:szCs w:val="28"/>
          <w:lang w:val="en-US" w:eastAsia="zh-CN"/>
        </w:rPr>
        <w:t>附件10.甲方出具的现场勘查证明</w:t>
      </w:r>
    </w:p>
    <w:p w14:paraId="6AA4C3B1">
      <w:pPr>
        <w:spacing w:beforeAutospacing="0" w:afterAutospacing="0" w:line="360" w:lineRule="auto"/>
        <w:rPr>
          <w:rFonts w:hint="default" w:ascii="宋体" w:hAnsi="宋体" w:cs="宋体"/>
          <w:bCs/>
          <w:color w:val="auto"/>
          <w:sz w:val="28"/>
          <w:szCs w:val="28"/>
          <w:lang w:val="en-US" w:eastAsia="zh-CN"/>
        </w:rPr>
      </w:pPr>
    </w:p>
    <w:p w14:paraId="26DA1A11">
      <w:pPr>
        <w:rPr>
          <w:rFonts w:hint="eastAsia" w:ascii="宋体" w:hAnsi="宋体" w:cs="宋体"/>
          <w:bCs/>
          <w:color w:val="auto"/>
          <w:sz w:val="28"/>
          <w:szCs w:val="28"/>
          <w:lang w:eastAsia="zh-CN"/>
        </w:rPr>
      </w:pPr>
      <w:r>
        <w:rPr>
          <w:rFonts w:hint="eastAsia" w:ascii="宋体" w:hAnsi="宋体" w:cs="宋体"/>
          <w:bCs/>
          <w:color w:val="auto"/>
          <w:sz w:val="28"/>
          <w:szCs w:val="28"/>
          <w:lang w:eastAsia="zh-CN"/>
        </w:rPr>
        <w:t>附件</w:t>
      </w:r>
      <w:r>
        <w:rPr>
          <w:rFonts w:hint="eastAsia" w:ascii="宋体" w:hAnsi="宋体" w:cs="宋体"/>
          <w:bCs/>
          <w:color w:val="auto"/>
          <w:sz w:val="28"/>
          <w:szCs w:val="28"/>
          <w:lang w:val="en-US" w:eastAsia="zh-CN"/>
        </w:rPr>
        <w:t>11.</w:t>
      </w:r>
      <w:r>
        <w:rPr>
          <w:rFonts w:hint="eastAsia" w:ascii="宋体" w:hAnsi="宋体" w:cs="宋体"/>
          <w:bCs/>
          <w:color w:val="auto"/>
          <w:sz w:val="28"/>
          <w:szCs w:val="28"/>
          <w:lang w:eastAsia="zh-CN"/>
        </w:rPr>
        <w:t>售后服务及质保期承诺函：</w:t>
      </w:r>
    </w:p>
    <w:p w14:paraId="50BEBB7E">
      <w:pPr>
        <w:pStyle w:val="23"/>
        <w:adjustRightInd w:val="0"/>
        <w:snapToGrid w:val="0"/>
        <w:spacing w:beforeAutospacing="0" w:afterAutospacing="0" w:line="360" w:lineRule="auto"/>
        <w:ind w:firstLine="422" w:firstLineChars="200"/>
        <w:rPr>
          <w:rFonts w:hint="eastAsia" w:ascii="宋体" w:hAnsi="宋体"/>
          <w:b/>
          <w:bCs/>
          <w:color w:val="auto"/>
          <w:sz w:val="21"/>
          <w:szCs w:val="21"/>
          <w:lang w:val="en-US" w:eastAsia="zh-CN"/>
        </w:rPr>
      </w:pPr>
      <w:r>
        <w:rPr>
          <w:rFonts w:hint="eastAsia" w:ascii="宋体" w:hAnsi="宋体"/>
          <w:b/>
          <w:bCs/>
          <w:color w:val="auto"/>
          <w:sz w:val="21"/>
          <w:szCs w:val="21"/>
          <w:lang w:val="en-US" w:eastAsia="zh-CN"/>
        </w:rPr>
        <w:t>售后服务方案制定完善，售后服务方案内容充分，详细具体， 内容包括：1、服务方案承诺；2、响应时间；3、服务流程( 包括故障处理、上门维护、紧急维护、重要服务、电话回访维护等）；4、应急处理方案等。</w:t>
      </w:r>
    </w:p>
    <w:p w14:paraId="79B82D9F">
      <w:pPr>
        <w:rPr>
          <w:rFonts w:hint="eastAsia" w:ascii="宋体" w:hAnsi="宋体" w:cs="宋体"/>
          <w:bCs/>
          <w:color w:val="auto"/>
          <w:sz w:val="28"/>
          <w:szCs w:val="28"/>
          <w:lang w:val="en-US" w:eastAsia="zh-CN"/>
        </w:rPr>
      </w:pPr>
      <w:r>
        <w:rPr>
          <w:rFonts w:hint="eastAsia" w:ascii="宋体" w:hAnsi="宋体" w:cs="宋体"/>
          <w:bCs/>
          <w:color w:val="auto"/>
          <w:sz w:val="28"/>
          <w:szCs w:val="28"/>
          <w:lang w:val="en-US" w:eastAsia="zh-CN"/>
        </w:rPr>
        <w:t>附件12.备品备件供应方案:</w:t>
      </w:r>
    </w:p>
    <w:p w14:paraId="000C6644">
      <w:pPr>
        <w:pStyle w:val="23"/>
        <w:adjustRightInd w:val="0"/>
        <w:snapToGrid w:val="0"/>
        <w:spacing w:beforeAutospacing="0" w:afterAutospacing="0" w:line="360" w:lineRule="auto"/>
        <w:ind w:firstLine="422" w:firstLineChars="200"/>
        <w:rPr>
          <w:rFonts w:hint="eastAsia" w:ascii="宋体" w:hAnsi="宋体"/>
          <w:b/>
          <w:bCs/>
          <w:color w:val="auto"/>
          <w:sz w:val="21"/>
          <w:szCs w:val="21"/>
          <w:lang w:val="en-US" w:eastAsia="zh-CN"/>
        </w:rPr>
      </w:pPr>
      <w:r>
        <w:rPr>
          <w:rFonts w:hint="eastAsia" w:ascii="宋体" w:hAnsi="宋体"/>
          <w:b/>
          <w:bCs/>
          <w:color w:val="auto"/>
          <w:sz w:val="21"/>
          <w:szCs w:val="21"/>
          <w:lang w:val="en-US" w:eastAsia="zh-CN"/>
        </w:rPr>
        <w:t>1）能够及时满足使用单位备品备件更换需求，提供备品备件供应方案，并提供相关服务及承诺;2）保证所设备品备件库的库存充裕且种类齐全</w:t>
      </w:r>
    </w:p>
    <w:p w14:paraId="612283DB">
      <w:pPr>
        <w:pStyle w:val="23"/>
        <w:adjustRightInd w:val="0"/>
        <w:snapToGrid w:val="0"/>
        <w:spacing w:beforeAutospacing="0" w:afterAutospacing="0" w:line="360" w:lineRule="auto"/>
        <w:ind w:firstLine="422" w:firstLineChars="200"/>
        <w:rPr>
          <w:rFonts w:hint="eastAsia" w:ascii="宋体" w:hAnsi="宋体"/>
          <w:b/>
          <w:bCs/>
          <w:color w:val="auto"/>
          <w:sz w:val="21"/>
          <w:szCs w:val="21"/>
          <w:lang w:eastAsia="zh-CN"/>
        </w:rPr>
      </w:pPr>
    </w:p>
    <w:p w14:paraId="174AEDE8">
      <w:pPr>
        <w:spacing w:beforeAutospacing="0" w:afterAutospacing="0" w:line="360" w:lineRule="auto"/>
        <w:rPr>
          <w:rFonts w:hint="eastAsia" w:ascii="宋体" w:hAnsi="宋体" w:cs="宋体"/>
          <w:bCs/>
          <w:color w:val="auto"/>
          <w:sz w:val="28"/>
          <w:szCs w:val="28"/>
          <w:lang w:eastAsia="zh-CN"/>
        </w:rPr>
      </w:pPr>
    </w:p>
    <w:p w14:paraId="245EDD4E">
      <w:pPr>
        <w:rPr>
          <w:rFonts w:hint="default"/>
          <w:color w:val="auto"/>
          <w:lang w:val="en-US"/>
        </w:rPr>
      </w:pPr>
    </w:p>
    <w:sectPr>
      <w:headerReference r:id="rId7" w:type="default"/>
      <w:pgSz w:w="11906" w:h="16838"/>
      <w:pgMar w:top="1440" w:right="1800" w:bottom="1440" w:left="1800" w:header="851" w:footer="992" w:gutter="0"/>
      <w:pgBorders>
        <w:top w:val="none" w:sz="0" w:space="0"/>
        <w:left w:val="none" w:sz="0" w:space="0"/>
        <w:bottom w:val="none" w:sz="0" w:space="0"/>
        <w:right w:val="none" w:sz="0" w:space="0"/>
      </w:pgBorders>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Tahoma">
    <w:panose1 w:val="020B0604030504040204"/>
    <w:charset w:val="00"/>
    <w:family w:val="swiss"/>
    <w:pitch w:val="default"/>
    <w:sig w:usb0="E1002EFF" w:usb1="C000605B" w:usb2="00000029" w:usb3="00000000" w:csb0="200101FF" w:csb1="20280000"/>
  </w:font>
  <w:font w:name="微软雅黑">
    <w:panose1 w:val="020B0503020204020204"/>
    <w:charset w:val="86"/>
    <w:family w:val="swiss"/>
    <w:pitch w:val="default"/>
    <w:sig w:usb0="80000287" w:usb1="280F3C52" w:usb2="00000016" w:usb3="00000000" w:csb0="0004001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Cambria">
    <w:panose1 w:val="02040503050406030204"/>
    <w:charset w:val="00"/>
    <w:family w:val="roman"/>
    <w:pitch w:val="default"/>
    <w:sig w:usb0="E00002FF" w:usb1="400004FF" w:usb2="00000000" w:usb3="00000000" w:csb0="2000019F" w:csb1="00000000"/>
  </w:font>
  <w:font w:name="Verdana">
    <w:panose1 w:val="020B0604030504040204"/>
    <w:charset w:val="00"/>
    <w:family w:val="swiss"/>
    <w:pitch w:val="default"/>
    <w:sig w:usb0="A10006FF" w:usb1="4000205B" w:usb2="00000010" w:usb3="00000000" w:csb0="2000019F" w:csb1="00000000"/>
  </w:font>
  <w:font w:name="华文细黑">
    <w:altName w:val="微软雅黑"/>
    <w:panose1 w:val="02010600040101010101"/>
    <w:charset w:val="86"/>
    <w:family w:val="auto"/>
    <w:pitch w:val="default"/>
    <w:sig w:usb0="00000000" w:usb1="00000000" w:usb2="00000010" w:usb3="00000000" w:csb0="0004009F" w:csb1="00000000"/>
  </w:font>
  <w:font w:name="Arial Unicode MS">
    <w:altName w:val="宋体"/>
    <w:panose1 w:val="020B0604020202020204"/>
    <w:charset w:val="86"/>
    <w:family w:val="swiss"/>
    <w:pitch w:val="default"/>
    <w:sig w:usb0="00000000" w:usb1="00000000" w:usb2="0000003F" w:usb3="00000000" w:csb0="603F01FF" w:csb1="FFFF0000"/>
  </w:font>
  <w:font w:name="长城仿宋">
    <w:altName w:val="黑体"/>
    <w:panose1 w:val="00000000000000000000"/>
    <w:charset w:val="86"/>
    <w:family w:val="modern"/>
    <w:pitch w:val="default"/>
    <w:sig w:usb0="00000000" w:usb1="00000000" w:usb2="00000010" w:usb3="00000000" w:csb0="00040000" w:csb1="00000000"/>
  </w:font>
  <w:font w:name="MS Sans Serif">
    <w:altName w:val="Arial"/>
    <w:panose1 w:val="00000000000000000000"/>
    <w:charset w:val="00"/>
    <w:family w:val="swiss"/>
    <w:pitch w:val="default"/>
    <w:sig w:usb0="00000000" w:usb1="00000000" w:usb2="00000000" w:usb3="00000000" w:csb0="00000001" w:csb1="00000000"/>
  </w:font>
  <w:font w:name="宋体-18030">
    <w:altName w:val="宋体"/>
    <w:panose1 w:val="00000000000000000000"/>
    <w:charset w:val="86"/>
    <w:family w:val="modern"/>
    <w:pitch w:val="default"/>
    <w:sig w:usb0="00000000" w:usb1="00000000" w:usb2="000A005E" w:usb3="00000000" w:csb0="00040001" w:csb1="00000000"/>
  </w:font>
  <w:font w:name="方正仿宋简体">
    <w:altName w:val="微软雅黑"/>
    <w:panose1 w:val="02010601030101010101"/>
    <w:charset w:val="86"/>
    <w:family w:val="auto"/>
    <w:pitch w:val="default"/>
    <w:sig w:usb0="00000000" w:usb1="00000000" w:usb2="00000000" w:usb3="00000000" w:csb0="00040000" w:csb1="00000000"/>
  </w:font>
  <w:font w:name="Arail">
    <w:altName w:val="Times New Roman"/>
    <w:panose1 w:val="00000000000000000000"/>
    <w:charset w:val="00"/>
    <w:family w:val="roman"/>
    <w:pitch w:val="default"/>
    <w:sig w:usb0="00000000"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D30556">
    <w:pPr>
      <w:pStyle w:val="28"/>
      <w:tabs>
        <w:tab w:val="left" w:pos="899"/>
        <w:tab w:val="clear" w:pos="4153"/>
        <w:tab w:val="clear" w:pos="8306"/>
      </w:tabs>
      <w:ind w:right="360"/>
      <w:rPr>
        <w:rFonts w:ascii="仿宋_GB2312" w:eastAsia="仿宋_GB2312"/>
        <w:b/>
        <w:i/>
      </w:rPr>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5130"/>
              <wp:cNvGraphicFramePr/>
              <a:graphic xmlns:a="http://schemas.openxmlformats.org/drawingml/2006/main">
                <a:graphicData uri="http://schemas.microsoft.com/office/word/2010/wordprocessingShape">
                  <wps:wsp>
                    <wps:cNvSpPr txBox="1"/>
                    <wps:spPr>
                      <a:xfrm>
                        <a:off x="0" y="0"/>
                        <a:ext cx="1828800" cy="1828800"/>
                      </a:xfrm>
                      <a:prstGeom prst="rect">
                        <a:avLst/>
                      </a:prstGeom>
                      <a:ln w="15875">
                        <a:noFill/>
                      </a:ln>
                    </wps:spPr>
                    <wps:txbx>
                      <w:txbxContent>
                        <w:p w14:paraId="12AA99B2">
                          <w:pPr>
                            <w:pStyle w:val="28"/>
                          </w:pPr>
                          <w:r>
                            <w:rPr>
                              <w:rFonts w:hint="eastAsia"/>
                            </w:rPr>
                            <w:fldChar w:fldCharType="begin"/>
                          </w:r>
                          <w:r>
                            <w:rPr>
                              <w:rFonts w:hint="eastAsia"/>
                            </w:rPr>
                            <w:instrText xml:space="preserve"> PAGE  \* MERGEFORMAT </w:instrText>
                          </w:r>
                          <w:r>
                            <w:rPr>
                              <w:rFonts w:hint="eastAsia"/>
                            </w:rPr>
                            <w:fldChar w:fldCharType="separate"/>
                          </w:r>
                          <w:r>
                            <w:t>84</w:t>
                          </w:r>
                          <w:r>
                            <w:rPr>
                              <w:rFonts w:hint="eastAsia"/>
                            </w:rPr>
                            <w:fldChar w:fldCharType="end"/>
                          </w:r>
                        </w:p>
                      </w:txbxContent>
                    </wps:txbx>
                    <wps:bodyPr rot="0" vert="horz" wrap="none" lIns="0" tIns="0" rIns="0" bIns="0" anchor="t" anchorCtr="0">
                      <a:spAutoFit/>
                    </wps:bodyPr>
                  </wps:wsp>
                </a:graphicData>
              </a:graphic>
            </wp:anchor>
          </w:drawing>
        </mc:Choice>
        <mc:Fallback>
          <w:pict>
            <v:shape id="文本框 5130"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">
              <v:fill on="f" focussize="0,0"/>
              <v:stroke on="f" weight="1.25pt"/>
              <v:imagedata o:title=""/>
              <o:lock v:ext="edit" aspectratio="f"/>
              <v:textbox inset="0mm,0mm,0mm,0mm" style="mso-fit-shape-to-text:t;">
                <w:txbxContent>
                  <w:p w14:paraId="12AA99B2">
                    <w:pPr>
                      <w:pStyle w:val="28"/>
                    </w:pPr>
                    <w:r>
                      <w:rPr>
                        <w:rFonts w:hint="eastAsia"/>
                      </w:rPr>
                      <w:fldChar w:fldCharType="begin"/>
                    </w:r>
                    <w:r>
                      <w:rPr>
                        <w:rFonts w:hint="eastAsia"/>
                      </w:rPr>
                      <w:instrText xml:space="preserve"> PAGE  \* MERGEFORMAT </w:instrText>
                    </w:r>
                    <w:r>
                      <w:rPr>
                        <w:rFonts w:hint="eastAsia"/>
                      </w:rPr>
                      <w:fldChar w:fldCharType="separate"/>
                    </w:r>
                    <w:r>
                      <w:t>84</w:t>
                    </w:r>
                    <w:r>
                      <w:rPr>
                        <w:rFonts w:hint="eastAsia"/>
                      </w:rPr>
                      <w:fldChar w:fldCharType="end"/>
                    </w:r>
                  </w:p>
                </w:txbxContent>
              </v:textbox>
            </v:shape>
          </w:pict>
        </mc:Fallback>
      </mc:AlternateContent>
    </w:r>
    <w:r>
      <w:rPr>
        <w:rFonts w:ascii="仿宋_GB2312" w:eastAsia="仿宋_GB2312"/>
        <w:b/>
        <w:i/>
      </w:rPr>
      <w:tab/>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029AAE5">
    <w:pPr>
      <w:pStyle w:val="28"/>
      <w:tabs>
        <w:tab w:val="left" w:pos="899"/>
        <w:tab w:val="clear" w:pos="4153"/>
        <w:tab w:val="clear" w:pos="8306"/>
      </w:tabs>
      <w:ind w:right="360"/>
      <w:rPr>
        <w:rFonts w:ascii="仿宋_GB2312" w:eastAsia="仿宋_GB2312"/>
        <w:b/>
        <w:i/>
      </w:rPr>
    </w:pPr>
    <w:r>
      <w:rPr>
        <w:rFonts w:ascii="仿宋_GB2312" w:eastAsia="仿宋_GB2312"/>
        <w:b/>
        <w:i/>
      </w:rPr>
      <w:tab/>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A8E1D41">
    <w:pPr>
      <w:pStyle w:val="29"/>
      <w:pBdr>
        <w:bottom w:val="single" w:color="auto" w:sz="6" w:space="0"/>
      </w:pBdr>
      <w:jc w:val="both"/>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B42AA43">
    <w:pPr>
      <w:pStyle w:val="29"/>
      <w:pBdr>
        <w:bottom w:val="single" w:color="auto" w:sz="6" w:space="0"/>
      </w:pBdr>
      <w:jc w:val="both"/>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D107B85"/>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E7B4B48"/>
    <w:multiLevelType w:val="singleLevel"/>
    <w:tmpl w:val="BE7B4B48"/>
    <w:lvl w:ilvl="0" w:tentative="0">
      <w:start w:val="6"/>
      <w:numFmt w:val="chineseCounting"/>
      <w:suff w:val="nothing"/>
      <w:lvlText w:val="（%1）"/>
      <w:lvlJc w:val="left"/>
      <w:rPr>
        <w:rFonts w:hint="eastAsia"/>
      </w:rPr>
    </w:lvl>
  </w:abstractNum>
  <w:abstractNum w:abstractNumId="1">
    <w:nsid w:val="24E409BB"/>
    <w:multiLevelType w:val="multilevel"/>
    <w:tmpl w:val="24E409BB"/>
    <w:lvl w:ilvl="0" w:tentative="0">
      <w:start w:val="1"/>
      <w:numFmt w:val="decimal"/>
      <w:pStyle w:val="75"/>
      <w:lvlText w:val="表%1："/>
      <w:lvlJc w:val="left"/>
      <w:pPr>
        <w:ind w:left="900" w:hanging="420"/>
      </w:pPr>
      <w:rPr>
        <w:rFonts w:hint="eastAsia"/>
        <w:b w:val="0"/>
      </w:rPr>
    </w:lvl>
    <w:lvl w:ilvl="1" w:tentative="0">
      <w:start w:val="1"/>
      <w:numFmt w:val="lowerLetter"/>
      <w:lvlText w:val="%2)"/>
      <w:lvlJc w:val="left"/>
      <w:pPr>
        <w:ind w:left="1320" w:hanging="420"/>
      </w:pPr>
    </w:lvl>
    <w:lvl w:ilvl="2" w:tentative="0">
      <w:start w:val="1"/>
      <w:numFmt w:val="lowerRoman"/>
      <w:lvlText w:val="%3."/>
      <w:lvlJc w:val="right"/>
      <w:pPr>
        <w:ind w:left="1740" w:hanging="420"/>
      </w:pPr>
    </w:lvl>
    <w:lvl w:ilvl="3" w:tentative="0">
      <w:start w:val="1"/>
      <w:numFmt w:val="decimal"/>
      <w:lvlText w:val="%4."/>
      <w:lvlJc w:val="left"/>
      <w:pPr>
        <w:ind w:left="2160" w:hanging="420"/>
      </w:pPr>
    </w:lvl>
    <w:lvl w:ilvl="4" w:tentative="0">
      <w:start w:val="1"/>
      <w:numFmt w:val="lowerLetter"/>
      <w:lvlText w:val="%5)"/>
      <w:lvlJc w:val="left"/>
      <w:pPr>
        <w:ind w:left="2580" w:hanging="420"/>
      </w:pPr>
    </w:lvl>
    <w:lvl w:ilvl="5" w:tentative="0">
      <w:start w:val="1"/>
      <w:numFmt w:val="lowerRoman"/>
      <w:lvlText w:val="%6."/>
      <w:lvlJc w:val="right"/>
      <w:pPr>
        <w:ind w:left="3000" w:hanging="420"/>
      </w:pPr>
    </w:lvl>
    <w:lvl w:ilvl="6" w:tentative="0">
      <w:start w:val="1"/>
      <w:numFmt w:val="decimal"/>
      <w:lvlText w:val="%7."/>
      <w:lvlJc w:val="left"/>
      <w:pPr>
        <w:ind w:left="3420" w:hanging="420"/>
      </w:pPr>
    </w:lvl>
    <w:lvl w:ilvl="7" w:tentative="0">
      <w:start w:val="1"/>
      <w:numFmt w:val="lowerLetter"/>
      <w:lvlText w:val="%8)"/>
      <w:lvlJc w:val="left"/>
      <w:pPr>
        <w:ind w:left="3840" w:hanging="420"/>
      </w:pPr>
    </w:lvl>
    <w:lvl w:ilvl="8" w:tentative="0">
      <w:start w:val="1"/>
      <w:numFmt w:val="lowerRoman"/>
      <w:lvlText w:val="%9."/>
      <w:lvlJc w:val="right"/>
      <w:pPr>
        <w:ind w:left="4260" w:hanging="420"/>
      </w:pPr>
    </w:lvl>
  </w:abstractNum>
  <w:abstractNum w:abstractNumId="2">
    <w:nsid w:val="294424DF"/>
    <w:multiLevelType w:val="multilevel"/>
    <w:tmpl w:val="294424DF"/>
    <w:lvl w:ilvl="0" w:tentative="0">
      <w:start w:val="1"/>
      <w:numFmt w:val="chineseCountingThousand"/>
      <w:lvlText w:val="%1、"/>
      <w:lvlJc w:val="left"/>
      <w:pPr>
        <w:tabs>
          <w:tab w:val="left" w:pos="893"/>
        </w:tabs>
        <w:ind w:left="893" w:hanging="413"/>
      </w:pPr>
      <w:rPr>
        <w:rFonts w:cs="Times New Roman"/>
      </w:rPr>
    </w:lvl>
    <w:lvl w:ilvl="1" w:tentative="0">
      <w:start w:val="1"/>
      <w:numFmt w:val="lowerLetter"/>
      <w:pStyle w:val="189"/>
      <w:lvlText w:val="%2)"/>
      <w:lvlJc w:val="left"/>
      <w:pPr>
        <w:tabs>
          <w:tab w:val="left" w:pos="1320"/>
        </w:tabs>
        <w:ind w:left="1320" w:hanging="420"/>
      </w:pPr>
      <w:rPr>
        <w:rFonts w:cs="Times New Roman"/>
      </w:rPr>
    </w:lvl>
    <w:lvl w:ilvl="2" w:tentative="0">
      <w:start w:val="1"/>
      <w:numFmt w:val="lowerRoman"/>
      <w:lvlText w:val="%3."/>
      <w:lvlJc w:val="right"/>
      <w:pPr>
        <w:tabs>
          <w:tab w:val="left" w:pos="1740"/>
        </w:tabs>
        <w:ind w:left="1740" w:hanging="420"/>
      </w:pPr>
      <w:rPr>
        <w:rFonts w:cs="Times New Roman"/>
      </w:rPr>
    </w:lvl>
    <w:lvl w:ilvl="3" w:tentative="0">
      <w:start w:val="1"/>
      <w:numFmt w:val="decimal"/>
      <w:lvlText w:val="%4."/>
      <w:lvlJc w:val="left"/>
      <w:pPr>
        <w:tabs>
          <w:tab w:val="left" w:pos="2160"/>
        </w:tabs>
        <w:ind w:left="2160" w:hanging="420"/>
      </w:pPr>
      <w:rPr>
        <w:rFonts w:cs="Times New Roman"/>
      </w:rPr>
    </w:lvl>
    <w:lvl w:ilvl="4" w:tentative="0">
      <w:start w:val="1"/>
      <w:numFmt w:val="lowerLetter"/>
      <w:lvlText w:val="%5)"/>
      <w:lvlJc w:val="left"/>
      <w:pPr>
        <w:tabs>
          <w:tab w:val="left" w:pos="2580"/>
        </w:tabs>
        <w:ind w:left="2580" w:hanging="420"/>
      </w:pPr>
      <w:rPr>
        <w:rFonts w:cs="Times New Roman"/>
      </w:rPr>
    </w:lvl>
    <w:lvl w:ilvl="5" w:tentative="0">
      <w:start w:val="1"/>
      <w:numFmt w:val="lowerRoman"/>
      <w:lvlText w:val="%6."/>
      <w:lvlJc w:val="right"/>
      <w:pPr>
        <w:tabs>
          <w:tab w:val="left" w:pos="3000"/>
        </w:tabs>
        <w:ind w:left="3000" w:hanging="420"/>
      </w:pPr>
      <w:rPr>
        <w:rFonts w:cs="Times New Roman"/>
      </w:rPr>
    </w:lvl>
    <w:lvl w:ilvl="6" w:tentative="0">
      <w:start w:val="1"/>
      <w:numFmt w:val="decimal"/>
      <w:lvlText w:val="%7."/>
      <w:lvlJc w:val="left"/>
      <w:pPr>
        <w:tabs>
          <w:tab w:val="left" w:pos="3420"/>
        </w:tabs>
        <w:ind w:left="3420" w:hanging="420"/>
      </w:pPr>
      <w:rPr>
        <w:rFonts w:cs="Times New Roman"/>
      </w:rPr>
    </w:lvl>
    <w:lvl w:ilvl="7" w:tentative="0">
      <w:start w:val="1"/>
      <w:numFmt w:val="lowerLetter"/>
      <w:lvlText w:val="%8)"/>
      <w:lvlJc w:val="left"/>
      <w:pPr>
        <w:tabs>
          <w:tab w:val="left" w:pos="3840"/>
        </w:tabs>
        <w:ind w:left="3840" w:hanging="420"/>
      </w:pPr>
      <w:rPr>
        <w:rFonts w:cs="Times New Roman"/>
      </w:rPr>
    </w:lvl>
    <w:lvl w:ilvl="8" w:tentative="0">
      <w:start w:val="1"/>
      <w:numFmt w:val="lowerRoman"/>
      <w:lvlText w:val="%9."/>
      <w:lvlJc w:val="right"/>
      <w:pPr>
        <w:tabs>
          <w:tab w:val="left" w:pos="4260"/>
        </w:tabs>
        <w:ind w:left="4260" w:hanging="420"/>
      </w:pPr>
      <w:rPr>
        <w:rFonts w:cs="Times New Roman"/>
      </w:rPr>
    </w:lvl>
  </w:abstractNum>
  <w:abstractNum w:abstractNumId="3">
    <w:nsid w:val="46987AA2"/>
    <w:multiLevelType w:val="multilevel"/>
    <w:tmpl w:val="46987AA2"/>
    <w:lvl w:ilvl="0" w:tentative="0">
      <w:start w:val="1"/>
      <w:numFmt w:val="decimal"/>
      <w:pStyle w:val="45"/>
      <w:lvlText w:val="（%1）"/>
      <w:lvlJc w:val="left"/>
      <w:pPr>
        <w:tabs>
          <w:tab w:val="left" w:pos="720"/>
        </w:tabs>
        <w:ind w:left="720" w:hanging="72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num w:numId="1">
    <w:abstractNumId w:val="3"/>
  </w:num>
  <w:num w:numId="2">
    <w:abstractNumId w:val="1"/>
  </w:num>
  <w:num w:numId="3">
    <w:abstractNumId w:val="2"/>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TY4MTYzYWNiMDNiMWZhYmVlOGY1YWFjYTcyZWVjNjYifQ=="/>
    <w:docVar w:name="KSO_WPS_MARK_KEY" w:val="903451e2-c8f6-4e6f-86af-777962ea3645"/>
  </w:docVars>
  <w:rsids>
    <w:rsidRoot w:val="00172A27"/>
    <w:rsid w:val="0000022B"/>
    <w:rsid w:val="000002CE"/>
    <w:rsid w:val="00000685"/>
    <w:rsid w:val="00000B93"/>
    <w:rsid w:val="000012F9"/>
    <w:rsid w:val="000017CA"/>
    <w:rsid w:val="00002158"/>
    <w:rsid w:val="00002173"/>
    <w:rsid w:val="00002E2E"/>
    <w:rsid w:val="00003195"/>
    <w:rsid w:val="000039F2"/>
    <w:rsid w:val="00004FCD"/>
    <w:rsid w:val="00005167"/>
    <w:rsid w:val="00005D6C"/>
    <w:rsid w:val="00005F2F"/>
    <w:rsid w:val="0000640D"/>
    <w:rsid w:val="0001006F"/>
    <w:rsid w:val="00010D3E"/>
    <w:rsid w:val="00010E2F"/>
    <w:rsid w:val="00010F49"/>
    <w:rsid w:val="00011478"/>
    <w:rsid w:val="0001151E"/>
    <w:rsid w:val="00011C89"/>
    <w:rsid w:val="0001229E"/>
    <w:rsid w:val="00012934"/>
    <w:rsid w:val="00012CDE"/>
    <w:rsid w:val="00013303"/>
    <w:rsid w:val="0001367A"/>
    <w:rsid w:val="00013EA1"/>
    <w:rsid w:val="0001412A"/>
    <w:rsid w:val="00014CDC"/>
    <w:rsid w:val="000153FB"/>
    <w:rsid w:val="00015587"/>
    <w:rsid w:val="000155BE"/>
    <w:rsid w:val="00015750"/>
    <w:rsid w:val="00015A5C"/>
    <w:rsid w:val="00015C1F"/>
    <w:rsid w:val="0001658F"/>
    <w:rsid w:val="000166B6"/>
    <w:rsid w:val="00016DC7"/>
    <w:rsid w:val="000170A0"/>
    <w:rsid w:val="0001749B"/>
    <w:rsid w:val="000174C5"/>
    <w:rsid w:val="0001790E"/>
    <w:rsid w:val="00020CF9"/>
    <w:rsid w:val="0002118E"/>
    <w:rsid w:val="000211C9"/>
    <w:rsid w:val="0002220D"/>
    <w:rsid w:val="000225BF"/>
    <w:rsid w:val="000226BF"/>
    <w:rsid w:val="00022987"/>
    <w:rsid w:val="00023705"/>
    <w:rsid w:val="00023865"/>
    <w:rsid w:val="0002390D"/>
    <w:rsid w:val="000247DC"/>
    <w:rsid w:val="000253CD"/>
    <w:rsid w:val="00025C73"/>
    <w:rsid w:val="00027050"/>
    <w:rsid w:val="0002731F"/>
    <w:rsid w:val="0002754D"/>
    <w:rsid w:val="000276D8"/>
    <w:rsid w:val="00027B0F"/>
    <w:rsid w:val="00027CA3"/>
    <w:rsid w:val="00027FCB"/>
    <w:rsid w:val="0003019E"/>
    <w:rsid w:val="0003119A"/>
    <w:rsid w:val="00031920"/>
    <w:rsid w:val="00032514"/>
    <w:rsid w:val="0003291E"/>
    <w:rsid w:val="00032A18"/>
    <w:rsid w:val="00032C96"/>
    <w:rsid w:val="000336BA"/>
    <w:rsid w:val="00034A7B"/>
    <w:rsid w:val="00034E41"/>
    <w:rsid w:val="00034FB2"/>
    <w:rsid w:val="00035749"/>
    <w:rsid w:val="00035875"/>
    <w:rsid w:val="00035972"/>
    <w:rsid w:val="000361C9"/>
    <w:rsid w:val="00036D22"/>
    <w:rsid w:val="00036DB0"/>
    <w:rsid w:val="00036DB5"/>
    <w:rsid w:val="00036E1D"/>
    <w:rsid w:val="0003754E"/>
    <w:rsid w:val="000377EF"/>
    <w:rsid w:val="00037B47"/>
    <w:rsid w:val="000403A5"/>
    <w:rsid w:val="000403EE"/>
    <w:rsid w:val="00040453"/>
    <w:rsid w:val="000411A9"/>
    <w:rsid w:val="000415A2"/>
    <w:rsid w:val="00042388"/>
    <w:rsid w:val="000425E3"/>
    <w:rsid w:val="000428F2"/>
    <w:rsid w:val="00042B9E"/>
    <w:rsid w:val="00042DC9"/>
    <w:rsid w:val="00043251"/>
    <w:rsid w:val="000436A7"/>
    <w:rsid w:val="00043B4A"/>
    <w:rsid w:val="00043BAB"/>
    <w:rsid w:val="00043C90"/>
    <w:rsid w:val="000443EB"/>
    <w:rsid w:val="00044E73"/>
    <w:rsid w:val="00044F59"/>
    <w:rsid w:val="0004548D"/>
    <w:rsid w:val="000454DD"/>
    <w:rsid w:val="0004564E"/>
    <w:rsid w:val="0004648F"/>
    <w:rsid w:val="00046779"/>
    <w:rsid w:val="00046DE6"/>
    <w:rsid w:val="00047940"/>
    <w:rsid w:val="00047956"/>
    <w:rsid w:val="00047B7A"/>
    <w:rsid w:val="00047E38"/>
    <w:rsid w:val="00051796"/>
    <w:rsid w:val="0005243C"/>
    <w:rsid w:val="000524B2"/>
    <w:rsid w:val="00052E15"/>
    <w:rsid w:val="0005314D"/>
    <w:rsid w:val="00053812"/>
    <w:rsid w:val="00053C33"/>
    <w:rsid w:val="00053F6A"/>
    <w:rsid w:val="000540A7"/>
    <w:rsid w:val="0005441F"/>
    <w:rsid w:val="00054D4B"/>
    <w:rsid w:val="00054EC4"/>
    <w:rsid w:val="00056248"/>
    <w:rsid w:val="00056AE3"/>
    <w:rsid w:val="00056C4B"/>
    <w:rsid w:val="00057CFA"/>
    <w:rsid w:val="00060536"/>
    <w:rsid w:val="000607E0"/>
    <w:rsid w:val="00060C52"/>
    <w:rsid w:val="00060F83"/>
    <w:rsid w:val="00061300"/>
    <w:rsid w:val="00062839"/>
    <w:rsid w:val="0006285B"/>
    <w:rsid w:val="000629B1"/>
    <w:rsid w:val="00062BB5"/>
    <w:rsid w:val="00062CC1"/>
    <w:rsid w:val="00062CF4"/>
    <w:rsid w:val="00063CBA"/>
    <w:rsid w:val="00063E10"/>
    <w:rsid w:val="000651BD"/>
    <w:rsid w:val="000651DE"/>
    <w:rsid w:val="0006565B"/>
    <w:rsid w:val="0006581A"/>
    <w:rsid w:val="000658A3"/>
    <w:rsid w:val="000664B1"/>
    <w:rsid w:val="00066B81"/>
    <w:rsid w:val="000675D1"/>
    <w:rsid w:val="00067742"/>
    <w:rsid w:val="00067928"/>
    <w:rsid w:val="000679D0"/>
    <w:rsid w:val="0007008A"/>
    <w:rsid w:val="00070B35"/>
    <w:rsid w:val="00070C3D"/>
    <w:rsid w:val="00070EA7"/>
    <w:rsid w:val="000711EB"/>
    <w:rsid w:val="000722C5"/>
    <w:rsid w:val="00072B11"/>
    <w:rsid w:val="000733F7"/>
    <w:rsid w:val="00073A9F"/>
    <w:rsid w:val="00074442"/>
    <w:rsid w:val="00074D0A"/>
    <w:rsid w:val="00075A16"/>
    <w:rsid w:val="00075B5C"/>
    <w:rsid w:val="00075C29"/>
    <w:rsid w:val="00075C90"/>
    <w:rsid w:val="00075DB6"/>
    <w:rsid w:val="00076D6D"/>
    <w:rsid w:val="00077040"/>
    <w:rsid w:val="00077C06"/>
    <w:rsid w:val="000805A3"/>
    <w:rsid w:val="00081568"/>
    <w:rsid w:val="000815C8"/>
    <w:rsid w:val="000816E5"/>
    <w:rsid w:val="00081E25"/>
    <w:rsid w:val="000835A8"/>
    <w:rsid w:val="000835D0"/>
    <w:rsid w:val="00083F94"/>
    <w:rsid w:val="00084490"/>
    <w:rsid w:val="00084EEF"/>
    <w:rsid w:val="0008548E"/>
    <w:rsid w:val="00085DD7"/>
    <w:rsid w:val="00085E2E"/>
    <w:rsid w:val="00085F2D"/>
    <w:rsid w:val="00086E68"/>
    <w:rsid w:val="00087941"/>
    <w:rsid w:val="00087EB3"/>
    <w:rsid w:val="0009031A"/>
    <w:rsid w:val="00090AD0"/>
    <w:rsid w:val="00091A7C"/>
    <w:rsid w:val="00091B1E"/>
    <w:rsid w:val="0009244B"/>
    <w:rsid w:val="00092623"/>
    <w:rsid w:val="00093228"/>
    <w:rsid w:val="00094DA6"/>
    <w:rsid w:val="0009521D"/>
    <w:rsid w:val="000958A3"/>
    <w:rsid w:val="00095A71"/>
    <w:rsid w:val="00095DAA"/>
    <w:rsid w:val="00096252"/>
    <w:rsid w:val="00096356"/>
    <w:rsid w:val="0009666B"/>
    <w:rsid w:val="00096941"/>
    <w:rsid w:val="00096998"/>
    <w:rsid w:val="00096B1F"/>
    <w:rsid w:val="0009714B"/>
    <w:rsid w:val="00097379"/>
    <w:rsid w:val="000975C3"/>
    <w:rsid w:val="000976AB"/>
    <w:rsid w:val="000A09F1"/>
    <w:rsid w:val="000A0A84"/>
    <w:rsid w:val="000A0B23"/>
    <w:rsid w:val="000A1134"/>
    <w:rsid w:val="000A11C6"/>
    <w:rsid w:val="000A25B6"/>
    <w:rsid w:val="000A2A55"/>
    <w:rsid w:val="000A3369"/>
    <w:rsid w:val="000A3457"/>
    <w:rsid w:val="000A4671"/>
    <w:rsid w:val="000A4CBC"/>
    <w:rsid w:val="000A553E"/>
    <w:rsid w:val="000A577D"/>
    <w:rsid w:val="000A6C5F"/>
    <w:rsid w:val="000A6DE1"/>
    <w:rsid w:val="000A721C"/>
    <w:rsid w:val="000A7435"/>
    <w:rsid w:val="000A7A59"/>
    <w:rsid w:val="000B0383"/>
    <w:rsid w:val="000B0454"/>
    <w:rsid w:val="000B107C"/>
    <w:rsid w:val="000B10DC"/>
    <w:rsid w:val="000B1B99"/>
    <w:rsid w:val="000B23A1"/>
    <w:rsid w:val="000B25A0"/>
    <w:rsid w:val="000B2990"/>
    <w:rsid w:val="000B2BBE"/>
    <w:rsid w:val="000B2D05"/>
    <w:rsid w:val="000B36A1"/>
    <w:rsid w:val="000B37AD"/>
    <w:rsid w:val="000B3EEF"/>
    <w:rsid w:val="000B426D"/>
    <w:rsid w:val="000B521E"/>
    <w:rsid w:val="000B5821"/>
    <w:rsid w:val="000B5A30"/>
    <w:rsid w:val="000B6078"/>
    <w:rsid w:val="000B6466"/>
    <w:rsid w:val="000B749E"/>
    <w:rsid w:val="000C02AE"/>
    <w:rsid w:val="000C08A5"/>
    <w:rsid w:val="000C0B7C"/>
    <w:rsid w:val="000C0C40"/>
    <w:rsid w:val="000C0D7B"/>
    <w:rsid w:val="000C1035"/>
    <w:rsid w:val="000C1C73"/>
    <w:rsid w:val="000C1CF2"/>
    <w:rsid w:val="000C1ECD"/>
    <w:rsid w:val="000C2374"/>
    <w:rsid w:val="000C23E5"/>
    <w:rsid w:val="000C26FE"/>
    <w:rsid w:val="000C2A35"/>
    <w:rsid w:val="000C3020"/>
    <w:rsid w:val="000C3961"/>
    <w:rsid w:val="000C3A92"/>
    <w:rsid w:val="000C44A1"/>
    <w:rsid w:val="000C526B"/>
    <w:rsid w:val="000C59B4"/>
    <w:rsid w:val="000C63F6"/>
    <w:rsid w:val="000C6A29"/>
    <w:rsid w:val="000C71A7"/>
    <w:rsid w:val="000C72D0"/>
    <w:rsid w:val="000C78B7"/>
    <w:rsid w:val="000C7EA8"/>
    <w:rsid w:val="000C7EB3"/>
    <w:rsid w:val="000D00B1"/>
    <w:rsid w:val="000D00BF"/>
    <w:rsid w:val="000D048E"/>
    <w:rsid w:val="000D080D"/>
    <w:rsid w:val="000D15C6"/>
    <w:rsid w:val="000D1AA9"/>
    <w:rsid w:val="000D20DD"/>
    <w:rsid w:val="000D21BA"/>
    <w:rsid w:val="000D2371"/>
    <w:rsid w:val="000D29E3"/>
    <w:rsid w:val="000D34C7"/>
    <w:rsid w:val="000D3BDE"/>
    <w:rsid w:val="000D3CDA"/>
    <w:rsid w:val="000D50BC"/>
    <w:rsid w:val="000D5122"/>
    <w:rsid w:val="000D5ADF"/>
    <w:rsid w:val="000D5EE9"/>
    <w:rsid w:val="000D5F2E"/>
    <w:rsid w:val="000D683C"/>
    <w:rsid w:val="000D6FFB"/>
    <w:rsid w:val="000D71C0"/>
    <w:rsid w:val="000D73E2"/>
    <w:rsid w:val="000D7B50"/>
    <w:rsid w:val="000D7DF3"/>
    <w:rsid w:val="000E0357"/>
    <w:rsid w:val="000E0E69"/>
    <w:rsid w:val="000E1AC6"/>
    <w:rsid w:val="000E1F64"/>
    <w:rsid w:val="000E1FF8"/>
    <w:rsid w:val="000E23F0"/>
    <w:rsid w:val="000E2C07"/>
    <w:rsid w:val="000E2E99"/>
    <w:rsid w:val="000E3313"/>
    <w:rsid w:val="000E3335"/>
    <w:rsid w:val="000E4B89"/>
    <w:rsid w:val="000E5A27"/>
    <w:rsid w:val="000E60C1"/>
    <w:rsid w:val="000E650B"/>
    <w:rsid w:val="000E6F9A"/>
    <w:rsid w:val="000F05ED"/>
    <w:rsid w:val="000F1AF8"/>
    <w:rsid w:val="000F1F95"/>
    <w:rsid w:val="000F21BB"/>
    <w:rsid w:val="000F2C4A"/>
    <w:rsid w:val="000F33E3"/>
    <w:rsid w:val="000F3414"/>
    <w:rsid w:val="000F3D41"/>
    <w:rsid w:val="000F3F69"/>
    <w:rsid w:val="000F495B"/>
    <w:rsid w:val="000F55E9"/>
    <w:rsid w:val="000F5812"/>
    <w:rsid w:val="000F5AC2"/>
    <w:rsid w:val="000F5FFC"/>
    <w:rsid w:val="000F6082"/>
    <w:rsid w:val="000F6975"/>
    <w:rsid w:val="000F6AA7"/>
    <w:rsid w:val="000F77ED"/>
    <w:rsid w:val="000F7853"/>
    <w:rsid w:val="000F7880"/>
    <w:rsid w:val="000F78BD"/>
    <w:rsid w:val="001000C9"/>
    <w:rsid w:val="001002E4"/>
    <w:rsid w:val="001007D3"/>
    <w:rsid w:val="001008A5"/>
    <w:rsid w:val="00100C3B"/>
    <w:rsid w:val="00101736"/>
    <w:rsid w:val="00101EE8"/>
    <w:rsid w:val="001020E5"/>
    <w:rsid w:val="00102679"/>
    <w:rsid w:val="00102A12"/>
    <w:rsid w:val="00102B86"/>
    <w:rsid w:val="00102C7A"/>
    <w:rsid w:val="00103AED"/>
    <w:rsid w:val="00103C82"/>
    <w:rsid w:val="0010407A"/>
    <w:rsid w:val="00104EF5"/>
    <w:rsid w:val="0010567F"/>
    <w:rsid w:val="00106632"/>
    <w:rsid w:val="00106BC4"/>
    <w:rsid w:val="00107D40"/>
    <w:rsid w:val="0011047F"/>
    <w:rsid w:val="001107DC"/>
    <w:rsid w:val="00110AC0"/>
    <w:rsid w:val="0011341D"/>
    <w:rsid w:val="001140D5"/>
    <w:rsid w:val="0011476A"/>
    <w:rsid w:val="001148C0"/>
    <w:rsid w:val="00114968"/>
    <w:rsid w:val="00114D67"/>
    <w:rsid w:val="001153CF"/>
    <w:rsid w:val="0011551C"/>
    <w:rsid w:val="00115695"/>
    <w:rsid w:val="00115BB1"/>
    <w:rsid w:val="00116794"/>
    <w:rsid w:val="0011728A"/>
    <w:rsid w:val="001177A7"/>
    <w:rsid w:val="00117F2A"/>
    <w:rsid w:val="00120980"/>
    <w:rsid w:val="00120E06"/>
    <w:rsid w:val="00121127"/>
    <w:rsid w:val="00121842"/>
    <w:rsid w:val="00121CCB"/>
    <w:rsid w:val="00121D08"/>
    <w:rsid w:val="00121E0D"/>
    <w:rsid w:val="00122028"/>
    <w:rsid w:val="0012255C"/>
    <w:rsid w:val="001229BB"/>
    <w:rsid w:val="00122D60"/>
    <w:rsid w:val="00122E86"/>
    <w:rsid w:val="00123508"/>
    <w:rsid w:val="001244D4"/>
    <w:rsid w:val="00124B2F"/>
    <w:rsid w:val="00124F64"/>
    <w:rsid w:val="001250E4"/>
    <w:rsid w:val="001255AD"/>
    <w:rsid w:val="00126166"/>
    <w:rsid w:val="0012655C"/>
    <w:rsid w:val="00126A18"/>
    <w:rsid w:val="00126BEE"/>
    <w:rsid w:val="00126E91"/>
    <w:rsid w:val="001274CF"/>
    <w:rsid w:val="00127DF7"/>
    <w:rsid w:val="001300F1"/>
    <w:rsid w:val="00130212"/>
    <w:rsid w:val="00130C2F"/>
    <w:rsid w:val="0013122D"/>
    <w:rsid w:val="001317A7"/>
    <w:rsid w:val="00131C2C"/>
    <w:rsid w:val="00131FEB"/>
    <w:rsid w:val="0013201C"/>
    <w:rsid w:val="001332E2"/>
    <w:rsid w:val="0013386C"/>
    <w:rsid w:val="00133E51"/>
    <w:rsid w:val="0013488C"/>
    <w:rsid w:val="001348F0"/>
    <w:rsid w:val="00135197"/>
    <w:rsid w:val="0013522C"/>
    <w:rsid w:val="001356BD"/>
    <w:rsid w:val="001357D2"/>
    <w:rsid w:val="001360F2"/>
    <w:rsid w:val="0013629A"/>
    <w:rsid w:val="00136572"/>
    <w:rsid w:val="001369CD"/>
    <w:rsid w:val="00136CC3"/>
    <w:rsid w:val="001371B7"/>
    <w:rsid w:val="00137BF7"/>
    <w:rsid w:val="00137D02"/>
    <w:rsid w:val="00140D3C"/>
    <w:rsid w:val="00141171"/>
    <w:rsid w:val="00141421"/>
    <w:rsid w:val="0014173A"/>
    <w:rsid w:val="00141F23"/>
    <w:rsid w:val="0014244B"/>
    <w:rsid w:val="0014270E"/>
    <w:rsid w:val="00142B17"/>
    <w:rsid w:val="00142E67"/>
    <w:rsid w:val="00143196"/>
    <w:rsid w:val="00143A7E"/>
    <w:rsid w:val="00143E3B"/>
    <w:rsid w:val="0014405D"/>
    <w:rsid w:val="00144316"/>
    <w:rsid w:val="001443BC"/>
    <w:rsid w:val="00144A8C"/>
    <w:rsid w:val="00144C8D"/>
    <w:rsid w:val="00144C8E"/>
    <w:rsid w:val="00145163"/>
    <w:rsid w:val="0014530A"/>
    <w:rsid w:val="00145EC3"/>
    <w:rsid w:val="00145F94"/>
    <w:rsid w:val="0014649A"/>
    <w:rsid w:val="0014680A"/>
    <w:rsid w:val="00146B20"/>
    <w:rsid w:val="00146E7D"/>
    <w:rsid w:val="00146E8D"/>
    <w:rsid w:val="00147365"/>
    <w:rsid w:val="00147AA5"/>
    <w:rsid w:val="00150F49"/>
    <w:rsid w:val="00150FE9"/>
    <w:rsid w:val="0015146F"/>
    <w:rsid w:val="001519E9"/>
    <w:rsid w:val="00151DFE"/>
    <w:rsid w:val="00152395"/>
    <w:rsid w:val="00152579"/>
    <w:rsid w:val="00153487"/>
    <w:rsid w:val="001535D0"/>
    <w:rsid w:val="0015384A"/>
    <w:rsid w:val="00153BBE"/>
    <w:rsid w:val="00153C19"/>
    <w:rsid w:val="00154132"/>
    <w:rsid w:val="001543DD"/>
    <w:rsid w:val="00154823"/>
    <w:rsid w:val="00154E78"/>
    <w:rsid w:val="00155431"/>
    <w:rsid w:val="00155AEC"/>
    <w:rsid w:val="0015652D"/>
    <w:rsid w:val="0015694A"/>
    <w:rsid w:val="00156AA3"/>
    <w:rsid w:val="0015703B"/>
    <w:rsid w:val="00157A88"/>
    <w:rsid w:val="0016042D"/>
    <w:rsid w:val="00160B76"/>
    <w:rsid w:val="0016118A"/>
    <w:rsid w:val="0016196B"/>
    <w:rsid w:val="00161AA2"/>
    <w:rsid w:val="0016279F"/>
    <w:rsid w:val="001630AC"/>
    <w:rsid w:val="00163233"/>
    <w:rsid w:val="00163B4D"/>
    <w:rsid w:val="00163D30"/>
    <w:rsid w:val="00163D62"/>
    <w:rsid w:val="001642D0"/>
    <w:rsid w:val="00164DBB"/>
    <w:rsid w:val="0016512D"/>
    <w:rsid w:val="001661D9"/>
    <w:rsid w:val="00166611"/>
    <w:rsid w:val="00166FCC"/>
    <w:rsid w:val="00167554"/>
    <w:rsid w:val="001703CD"/>
    <w:rsid w:val="00170B58"/>
    <w:rsid w:val="00170B92"/>
    <w:rsid w:val="00171B6F"/>
    <w:rsid w:val="00172054"/>
    <w:rsid w:val="0017238B"/>
    <w:rsid w:val="001728FE"/>
    <w:rsid w:val="00172949"/>
    <w:rsid w:val="00172A27"/>
    <w:rsid w:val="0017340A"/>
    <w:rsid w:val="00174599"/>
    <w:rsid w:val="00174C60"/>
    <w:rsid w:val="00175AD9"/>
    <w:rsid w:val="0017688B"/>
    <w:rsid w:val="00177836"/>
    <w:rsid w:val="00177BE6"/>
    <w:rsid w:val="00180CB3"/>
    <w:rsid w:val="00180D7B"/>
    <w:rsid w:val="00181798"/>
    <w:rsid w:val="00181E0A"/>
    <w:rsid w:val="00182F53"/>
    <w:rsid w:val="0018308D"/>
    <w:rsid w:val="00184111"/>
    <w:rsid w:val="0018421C"/>
    <w:rsid w:val="00184CA7"/>
    <w:rsid w:val="001857F7"/>
    <w:rsid w:val="00185E1E"/>
    <w:rsid w:val="00185F11"/>
    <w:rsid w:val="0018682B"/>
    <w:rsid w:val="00186A30"/>
    <w:rsid w:val="00186E80"/>
    <w:rsid w:val="00187E98"/>
    <w:rsid w:val="00190A41"/>
    <w:rsid w:val="00191BE5"/>
    <w:rsid w:val="001922FB"/>
    <w:rsid w:val="00192941"/>
    <w:rsid w:val="00192E0E"/>
    <w:rsid w:val="00192E45"/>
    <w:rsid w:val="001930CB"/>
    <w:rsid w:val="00193269"/>
    <w:rsid w:val="0019353A"/>
    <w:rsid w:val="00193B9C"/>
    <w:rsid w:val="00194524"/>
    <w:rsid w:val="00194E94"/>
    <w:rsid w:val="0019547D"/>
    <w:rsid w:val="00196246"/>
    <w:rsid w:val="00196471"/>
    <w:rsid w:val="0019664F"/>
    <w:rsid w:val="00196E02"/>
    <w:rsid w:val="00196ED5"/>
    <w:rsid w:val="00197CB5"/>
    <w:rsid w:val="001A1854"/>
    <w:rsid w:val="001A1B7A"/>
    <w:rsid w:val="001A1C57"/>
    <w:rsid w:val="001A1F5E"/>
    <w:rsid w:val="001A3493"/>
    <w:rsid w:val="001A3932"/>
    <w:rsid w:val="001A397A"/>
    <w:rsid w:val="001A3BFA"/>
    <w:rsid w:val="001A42A2"/>
    <w:rsid w:val="001A4494"/>
    <w:rsid w:val="001A4736"/>
    <w:rsid w:val="001A51C1"/>
    <w:rsid w:val="001A6062"/>
    <w:rsid w:val="001A64D9"/>
    <w:rsid w:val="001A688D"/>
    <w:rsid w:val="001A6E2A"/>
    <w:rsid w:val="001A73ED"/>
    <w:rsid w:val="001A7739"/>
    <w:rsid w:val="001A7E66"/>
    <w:rsid w:val="001B0481"/>
    <w:rsid w:val="001B0539"/>
    <w:rsid w:val="001B06D1"/>
    <w:rsid w:val="001B0DC9"/>
    <w:rsid w:val="001B0EE0"/>
    <w:rsid w:val="001B1CAB"/>
    <w:rsid w:val="001B2BB2"/>
    <w:rsid w:val="001B2BFF"/>
    <w:rsid w:val="001B347B"/>
    <w:rsid w:val="001B3B74"/>
    <w:rsid w:val="001B4EE5"/>
    <w:rsid w:val="001B5044"/>
    <w:rsid w:val="001B563F"/>
    <w:rsid w:val="001B5DA3"/>
    <w:rsid w:val="001B5F62"/>
    <w:rsid w:val="001B61D2"/>
    <w:rsid w:val="001B62CA"/>
    <w:rsid w:val="001B643A"/>
    <w:rsid w:val="001B6A09"/>
    <w:rsid w:val="001B6BDA"/>
    <w:rsid w:val="001B6C2D"/>
    <w:rsid w:val="001B6D58"/>
    <w:rsid w:val="001B70D5"/>
    <w:rsid w:val="001B760B"/>
    <w:rsid w:val="001B77C2"/>
    <w:rsid w:val="001C0603"/>
    <w:rsid w:val="001C09D4"/>
    <w:rsid w:val="001C1080"/>
    <w:rsid w:val="001C209E"/>
    <w:rsid w:val="001C21A9"/>
    <w:rsid w:val="001C2461"/>
    <w:rsid w:val="001C2465"/>
    <w:rsid w:val="001C2D80"/>
    <w:rsid w:val="001C3493"/>
    <w:rsid w:val="001C3C92"/>
    <w:rsid w:val="001C485B"/>
    <w:rsid w:val="001C4EEA"/>
    <w:rsid w:val="001C53CC"/>
    <w:rsid w:val="001C540C"/>
    <w:rsid w:val="001C5A8C"/>
    <w:rsid w:val="001C5E47"/>
    <w:rsid w:val="001C633D"/>
    <w:rsid w:val="001C65C3"/>
    <w:rsid w:val="001C74EA"/>
    <w:rsid w:val="001C79A4"/>
    <w:rsid w:val="001D003F"/>
    <w:rsid w:val="001D1846"/>
    <w:rsid w:val="001D1AC9"/>
    <w:rsid w:val="001D2450"/>
    <w:rsid w:val="001D2938"/>
    <w:rsid w:val="001D323E"/>
    <w:rsid w:val="001D333A"/>
    <w:rsid w:val="001D3E3A"/>
    <w:rsid w:val="001D3EEC"/>
    <w:rsid w:val="001D3EEE"/>
    <w:rsid w:val="001D4178"/>
    <w:rsid w:val="001D4235"/>
    <w:rsid w:val="001D430C"/>
    <w:rsid w:val="001D513E"/>
    <w:rsid w:val="001D52EA"/>
    <w:rsid w:val="001D57AA"/>
    <w:rsid w:val="001D5FEE"/>
    <w:rsid w:val="001D6246"/>
    <w:rsid w:val="001D628D"/>
    <w:rsid w:val="001D64D4"/>
    <w:rsid w:val="001D64ED"/>
    <w:rsid w:val="001D72F7"/>
    <w:rsid w:val="001D7934"/>
    <w:rsid w:val="001D79CF"/>
    <w:rsid w:val="001E05BB"/>
    <w:rsid w:val="001E0821"/>
    <w:rsid w:val="001E15D2"/>
    <w:rsid w:val="001E208C"/>
    <w:rsid w:val="001E2910"/>
    <w:rsid w:val="001E2C6A"/>
    <w:rsid w:val="001E2DE0"/>
    <w:rsid w:val="001E3506"/>
    <w:rsid w:val="001E3740"/>
    <w:rsid w:val="001E4290"/>
    <w:rsid w:val="001E4649"/>
    <w:rsid w:val="001E48DD"/>
    <w:rsid w:val="001E49DE"/>
    <w:rsid w:val="001E566B"/>
    <w:rsid w:val="001E5C47"/>
    <w:rsid w:val="001E5FED"/>
    <w:rsid w:val="001E723B"/>
    <w:rsid w:val="001E7460"/>
    <w:rsid w:val="001E79C1"/>
    <w:rsid w:val="001F0356"/>
    <w:rsid w:val="001F06A4"/>
    <w:rsid w:val="001F0835"/>
    <w:rsid w:val="001F0B0B"/>
    <w:rsid w:val="001F104F"/>
    <w:rsid w:val="001F1089"/>
    <w:rsid w:val="001F15B1"/>
    <w:rsid w:val="001F17A3"/>
    <w:rsid w:val="001F1BD3"/>
    <w:rsid w:val="001F2789"/>
    <w:rsid w:val="001F2840"/>
    <w:rsid w:val="001F2C63"/>
    <w:rsid w:val="001F305A"/>
    <w:rsid w:val="001F381B"/>
    <w:rsid w:val="001F3984"/>
    <w:rsid w:val="001F3CC2"/>
    <w:rsid w:val="001F449A"/>
    <w:rsid w:val="001F4F0B"/>
    <w:rsid w:val="001F5B3A"/>
    <w:rsid w:val="001F5DB6"/>
    <w:rsid w:val="001F63F4"/>
    <w:rsid w:val="001F6DC7"/>
    <w:rsid w:val="0020016C"/>
    <w:rsid w:val="00200360"/>
    <w:rsid w:val="0020095F"/>
    <w:rsid w:val="00200F78"/>
    <w:rsid w:val="00200F7E"/>
    <w:rsid w:val="00201226"/>
    <w:rsid w:val="00201547"/>
    <w:rsid w:val="00201951"/>
    <w:rsid w:val="0020286B"/>
    <w:rsid w:val="00202E45"/>
    <w:rsid w:val="002034C2"/>
    <w:rsid w:val="00203869"/>
    <w:rsid w:val="00203E28"/>
    <w:rsid w:val="00204B56"/>
    <w:rsid w:val="00205077"/>
    <w:rsid w:val="00205095"/>
    <w:rsid w:val="00205B75"/>
    <w:rsid w:val="00207439"/>
    <w:rsid w:val="0020767D"/>
    <w:rsid w:val="0020783A"/>
    <w:rsid w:val="002109E1"/>
    <w:rsid w:val="0021113D"/>
    <w:rsid w:val="00211955"/>
    <w:rsid w:val="0021216A"/>
    <w:rsid w:val="00212189"/>
    <w:rsid w:val="00214A67"/>
    <w:rsid w:val="00214ECD"/>
    <w:rsid w:val="00216173"/>
    <w:rsid w:val="0021657A"/>
    <w:rsid w:val="00216701"/>
    <w:rsid w:val="00216EB5"/>
    <w:rsid w:val="002171FC"/>
    <w:rsid w:val="00217845"/>
    <w:rsid w:val="00217AB7"/>
    <w:rsid w:val="00217ACB"/>
    <w:rsid w:val="00217F2F"/>
    <w:rsid w:val="00220046"/>
    <w:rsid w:val="00220738"/>
    <w:rsid w:val="002218ED"/>
    <w:rsid w:val="00221DD1"/>
    <w:rsid w:val="00222444"/>
    <w:rsid w:val="00223437"/>
    <w:rsid w:val="00223E3C"/>
    <w:rsid w:val="002251D5"/>
    <w:rsid w:val="002259C0"/>
    <w:rsid w:val="00225D86"/>
    <w:rsid w:val="00225DEE"/>
    <w:rsid w:val="00226A10"/>
    <w:rsid w:val="00226A74"/>
    <w:rsid w:val="00226F13"/>
    <w:rsid w:val="00227044"/>
    <w:rsid w:val="00227089"/>
    <w:rsid w:val="00227DEC"/>
    <w:rsid w:val="00230B66"/>
    <w:rsid w:val="00230CA3"/>
    <w:rsid w:val="00230F89"/>
    <w:rsid w:val="0023179B"/>
    <w:rsid w:val="00231D52"/>
    <w:rsid w:val="002321E0"/>
    <w:rsid w:val="00232261"/>
    <w:rsid w:val="0023273E"/>
    <w:rsid w:val="00232817"/>
    <w:rsid w:val="00233173"/>
    <w:rsid w:val="002339D6"/>
    <w:rsid w:val="00233CB3"/>
    <w:rsid w:val="00234404"/>
    <w:rsid w:val="0023466D"/>
    <w:rsid w:val="00234DB4"/>
    <w:rsid w:val="002356B2"/>
    <w:rsid w:val="0023621D"/>
    <w:rsid w:val="00236532"/>
    <w:rsid w:val="00236875"/>
    <w:rsid w:val="00236AC0"/>
    <w:rsid w:val="00236B90"/>
    <w:rsid w:val="00237058"/>
    <w:rsid w:val="002370F0"/>
    <w:rsid w:val="002375DA"/>
    <w:rsid w:val="002400FD"/>
    <w:rsid w:val="00240139"/>
    <w:rsid w:val="00240860"/>
    <w:rsid w:val="00240B56"/>
    <w:rsid w:val="00240E63"/>
    <w:rsid w:val="002419CE"/>
    <w:rsid w:val="00241B5F"/>
    <w:rsid w:val="00243037"/>
    <w:rsid w:val="00243077"/>
    <w:rsid w:val="00243E2E"/>
    <w:rsid w:val="002443C5"/>
    <w:rsid w:val="00244D22"/>
    <w:rsid w:val="00244E2F"/>
    <w:rsid w:val="00245C3F"/>
    <w:rsid w:val="00245D70"/>
    <w:rsid w:val="00245F43"/>
    <w:rsid w:val="0024649F"/>
    <w:rsid w:val="00246855"/>
    <w:rsid w:val="00246DB5"/>
    <w:rsid w:val="002473AA"/>
    <w:rsid w:val="00247ABC"/>
    <w:rsid w:val="00247BE5"/>
    <w:rsid w:val="00247C10"/>
    <w:rsid w:val="00247D73"/>
    <w:rsid w:val="00250134"/>
    <w:rsid w:val="002507CF"/>
    <w:rsid w:val="00250AF7"/>
    <w:rsid w:val="00250BB5"/>
    <w:rsid w:val="00251552"/>
    <w:rsid w:val="00251ADE"/>
    <w:rsid w:val="00251CCD"/>
    <w:rsid w:val="00252072"/>
    <w:rsid w:val="00252EBA"/>
    <w:rsid w:val="00253A75"/>
    <w:rsid w:val="0025467E"/>
    <w:rsid w:val="002546E2"/>
    <w:rsid w:val="00255587"/>
    <w:rsid w:val="00255916"/>
    <w:rsid w:val="00256B46"/>
    <w:rsid w:val="00256BD3"/>
    <w:rsid w:val="00257AEA"/>
    <w:rsid w:val="00257CF1"/>
    <w:rsid w:val="0026079B"/>
    <w:rsid w:val="00260B55"/>
    <w:rsid w:val="00261C3A"/>
    <w:rsid w:val="002621C9"/>
    <w:rsid w:val="00262719"/>
    <w:rsid w:val="00262D8B"/>
    <w:rsid w:val="00263081"/>
    <w:rsid w:val="0026336B"/>
    <w:rsid w:val="002633CC"/>
    <w:rsid w:val="002637CC"/>
    <w:rsid w:val="0026392A"/>
    <w:rsid w:val="00263949"/>
    <w:rsid w:val="00263982"/>
    <w:rsid w:val="0026425B"/>
    <w:rsid w:val="0026489D"/>
    <w:rsid w:val="00265646"/>
    <w:rsid w:val="00265B9F"/>
    <w:rsid w:val="00265D61"/>
    <w:rsid w:val="00265F20"/>
    <w:rsid w:val="00266117"/>
    <w:rsid w:val="00266F8D"/>
    <w:rsid w:val="00267502"/>
    <w:rsid w:val="00267699"/>
    <w:rsid w:val="00267C61"/>
    <w:rsid w:val="00267F21"/>
    <w:rsid w:val="0027059C"/>
    <w:rsid w:val="00270BE0"/>
    <w:rsid w:val="002716DA"/>
    <w:rsid w:val="002741D6"/>
    <w:rsid w:val="002750B5"/>
    <w:rsid w:val="0027568A"/>
    <w:rsid w:val="00275AD1"/>
    <w:rsid w:val="00276828"/>
    <w:rsid w:val="0027733D"/>
    <w:rsid w:val="002774FF"/>
    <w:rsid w:val="002777FE"/>
    <w:rsid w:val="00277CEA"/>
    <w:rsid w:val="0028022B"/>
    <w:rsid w:val="002806FA"/>
    <w:rsid w:val="00281005"/>
    <w:rsid w:val="002815E7"/>
    <w:rsid w:val="002816B1"/>
    <w:rsid w:val="00281D3C"/>
    <w:rsid w:val="0028207E"/>
    <w:rsid w:val="00282DA4"/>
    <w:rsid w:val="002836EB"/>
    <w:rsid w:val="00283A8C"/>
    <w:rsid w:val="00284653"/>
    <w:rsid w:val="002846AE"/>
    <w:rsid w:val="00284820"/>
    <w:rsid w:val="00284D0C"/>
    <w:rsid w:val="00285284"/>
    <w:rsid w:val="002862F2"/>
    <w:rsid w:val="00286933"/>
    <w:rsid w:val="00286CAB"/>
    <w:rsid w:val="002907B5"/>
    <w:rsid w:val="00291923"/>
    <w:rsid w:val="00291D79"/>
    <w:rsid w:val="0029255D"/>
    <w:rsid w:val="00292A6D"/>
    <w:rsid w:val="00292B25"/>
    <w:rsid w:val="00292DDF"/>
    <w:rsid w:val="00292EE5"/>
    <w:rsid w:val="002934A2"/>
    <w:rsid w:val="002937CF"/>
    <w:rsid w:val="00293BAF"/>
    <w:rsid w:val="00294254"/>
    <w:rsid w:val="0029460C"/>
    <w:rsid w:val="00294A38"/>
    <w:rsid w:val="00295401"/>
    <w:rsid w:val="00295EA9"/>
    <w:rsid w:val="002961C8"/>
    <w:rsid w:val="00296797"/>
    <w:rsid w:val="00296D71"/>
    <w:rsid w:val="002975F8"/>
    <w:rsid w:val="002A00D3"/>
    <w:rsid w:val="002A0326"/>
    <w:rsid w:val="002A0ECC"/>
    <w:rsid w:val="002A18BE"/>
    <w:rsid w:val="002A1D89"/>
    <w:rsid w:val="002A1D91"/>
    <w:rsid w:val="002A2189"/>
    <w:rsid w:val="002A2FA1"/>
    <w:rsid w:val="002A34E1"/>
    <w:rsid w:val="002A3EE7"/>
    <w:rsid w:val="002A4409"/>
    <w:rsid w:val="002A53A7"/>
    <w:rsid w:val="002A5563"/>
    <w:rsid w:val="002A57A7"/>
    <w:rsid w:val="002A5A83"/>
    <w:rsid w:val="002A5C35"/>
    <w:rsid w:val="002A5DDE"/>
    <w:rsid w:val="002A5FCD"/>
    <w:rsid w:val="002A6815"/>
    <w:rsid w:val="002B00DA"/>
    <w:rsid w:val="002B177B"/>
    <w:rsid w:val="002B1CBE"/>
    <w:rsid w:val="002B1F7E"/>
    <w:rsid w:val="002B24FB"/>
    <w:rsid w:val="002B252B"/>
    <w:rsid w:val="002B2B7C"/>
    <w:rsid w:val="002B2D57"/>
    <w:rsid w:val="002B394B"/>
    <w:rsid w:val="002B3BB0"/>
    <w:rsid w:val="002B3CC8"/>
    <w:rsid w:val="002B4282"/>
    <w:rsid w:val="002B43D0"/>
    <w:rsid w:val="002B484D"/>
    <w:rsid w:val="002B488E"/>
    <w:rsid w:val="002B6308"/>
    <w:rsid w:val="002B642F"/>
    <w:rsid w:val="002B64EC"/>
    <w:rsid w:val="002B6500"/>
    <w:rsid w:val="002B65CB"/>
    <w:rsid w:val="002B6620"/>
    <w:rsid w:val="002B6785"/>
    <w:rsid w:val="002B6911"/>
    <w:rsid w:val="002B6CF7"/>
    <w:rsid w:val="002B77C1"/>
    <w:rsid w:val="002C01E9"/>
    <w:rsid w:val="002C03C1"/>
    <w:rsid w:val="002C03D8"/>
    <w:rsid w:val="002C0432"/>
    <w:rsid w:val="002C061A"/>
    <w:rsid w:val="002C2580"/>
    <w:rsid w:val="002C3464"/>
    <w:rsid w:val="002C380E"/>
    <w:rsid w:val="002C39F7"/>
    <w:rsid w:val="002C4E1D"/>
    <w:rsid w:val="002C50D1"/>
    <w:rsid w:val="002C568B"/>
    <w:rsid w:val="002C596A"/>
    <w:rsid w:val="002C64BB"/>
    <w:rsid w:val="002C6C1E"/>
    <w:rsid w:val="002C6F3C"/>
    <w:rsid w:val="002C7731"/>
    <w:rsid w:val="002C79C0"/>
    <w:rsid w:val="002C7F56"/>
    <w:rsid w:val="002D03A6"/>
    <w:rsid w:val="002D04D4"/>
    <w:rsid w:val="002D0759"/>
    <w:rsid w:val="002D0A50"/>
    <w:rsid w:val="002D0C21"/>
    <w:rsid w:val="002D0ED6"/>
    <w:rsid w:val="002D190F"/>
    <w:rsid w:val="002D204F"/>
    <w:rsid w:val="002D2071"/>
    <w:rsid w:val="002D26E9"/>
    <w:rsid w:val="002D2B02"/>
    <w:rsid w:val="002D2D55"/>
    <w:rsid w:val="002D30A9"/>
    <w:rsid w:val="002D3461"/>
    <w:rsid w:val="002D3922"/>
    <w:rsid w:val="002D3B16"/>
    <w:rsid w:val="002D3C33"/>
    <w:rsid w:val="002D42B8"/>
    <w:rsid w:val="002D42FA"/>
    <w:rsid w:val="002D4751"/>
    <w:rsid w:val="002D4B91"/>
    <w:rsid w:val="002D5D3B"/>
    <w:rsid w:val="002D60F3"/>
    <w:rsid w:val="002D62F3"/>
    <w:rsid w:val="002D6B1C"/>
    <w:rsid w:val="002D6F3E"/>
    <w:rsid w:val="002D73E8"/>
    <w:rsid w:val="002D78FD"/>
    <w:rsid w:val="002D7B43"/>
    <w:rsid w:val="002E0193"/>
    <w:rsid w:val="002E03D3"/>
    <w:rsid w:val="002E096B"/>
    <w:rsid w:val="002E196F"/>
    <w:rsid w:val="002E1A39"/>
    <w:rsid w:val="002E1BFF"/>
    <w:rsid w:val="002E1D0D"/>
    <w:rsid w:val="002E1E15"/>
    <w:rsid w:val="002E1E8E"/>
    <w:rsid w:val="002E24A2"/>
    <w:rsid w:val="002E2A66"/>
    <w:rsid w:val="002E308A"/>
    <w:rsid w:val="002E3160"/>
    <w:rsid w:val="002E3B61"/>
    <w:rsid w:val="002E409E"/>
    <w:rsid w:val="002E4549"/>
    <w:rsid w:val="002E4633"/>
    <w:rsid w:val="002E480C"/>
    <w:rsid w:val="002E4F1A"/>
    <w:rsid w:val="002E5A29"/>
    <w:rsid w:val="002E601E"/>
    <w:rsid w:val="002E636E"/>
    <w:rsid w:val="002E6557"/>
    <w:rsid w:val="002E690C"/>
    <w:rsid w:val="002E776F"/>
    <w:rsid w:val="002E77FE"/>
    <w:rsid w:val="002E7D7D"/>
    <w:rsid w:val="002E7E83"/>
    <w:rsid w:val="002F0249"/>
    <w:rsid w:val="002F03D8"/>
    <w:rsid w:val="002F0579"/>
    <w:rsid w:val="002F09E3"/>
    <w:rsid w:val="002F0D1B"/>
    <w:rsid w:val="002F1390"/>
    <w:rsid w:val="002F2272"/>
    <w:rsid w:val="002F2A6E"/>
    <w:rsid w:val="002F2ABC"/>
    <w:rsid w:val="002F3856"/>
    <w:rsid w:val="002F3F7C"/>
    <w:rsid w:val="002F41C9"/>
    <w:rsid w:val="002F42C6"/>
    <w:rsid w:val="002F52DB"/>
    <w:rsid w:val="002F54F7"/>
    <w:rsid w:val="002F5CDE"/>
    <w:rsid w:val="002F6031"/>
    <w:rsid w:val="002F604F"/>
    <w:rsid w:val="002F6FBE"/>
    <w:rsid w:val="00300062"/>
    <w:rsid w:val="00300465"/>
    <w:rsid w:val="00300A29"/>
    <w:rsid w:val="00300D47"/>
    <w:rsid w:val="003013FB"/>
    <w:rsid w:val="00301726"/>
    <w:rsid w:val="00302053"/>
    <w:rsid w:val="0030244D"/>
    <w:rsid w:val="00303758"/>
    <w:rsid w:val="003038C4"/>
    <w:rsid w:val="0030412F"/>
    <w:rsid w:val="00304C61"/>
    <w:rsid w:val="00305616"/>
    <w:rsid w:val="00305A10"/>
    <w:rsid w:val="00305D78"/>
    <w:rsid w:val="0030614D"/>
    <w:rsid w:val="003065D1"/>
    <w:rsid w:val="00306A67"/>
    <w:rsid w:val="00306C38"/>
    <w:rsid w:val="00306EDB"/>
    <w:rsid w:val="00307517"/>
    <w:rsid w:val="00307A86"/>
    <w:rsid w:val="003100BB"/>
    <w:rsid w:val="00310BC1"/>
    <w:rsid w:val="00310C82"/>
    <w:rsid w:val="00310F4B"/>
    <w:rsid w:val="003112C0"/>
    <w:rsid w:val="00311852"/>
    <w:rsid w:val="003118F7"/>
    <w:rsid w:val="00311920"/>
    <w:rsid w:val="00311FB0"/>
    <w:rsid w:val="00312C64"/>
    <w:rsid w:val="003134C6"/>
    <w:rsid w:val="003145DD"/>
    <w:rsid w:val="00315111"/>
    <w:rsid w:val="00315522"/>
    <w:rsid w:val="0031574B"/>
    <w:rsid w:val="00315FEB"/>
    <w:rsid w:val="00317157"/>
    <w:rsid w:val="00317AED"/>
    <w:rsid w:val="00317F92"/>
    <w:rsid w:val="003202B2"/>
    <w:rsid w:val="003202DD"/>
    <w:rsid w:val="003204BE"/>
    <w:rsid w:val="003205C6"/>
    <w:rsid w:val="00320CE8"/>
    <w:rsid w:val="0032172C"/>
    <w:rsid w:val="003218D0"/>
    <w:rsid w:val="00321A5A"/>
    <w:rsid w:val="00321CDA"/>
    <w:rsid w:val="00321E07"/>
    <w:rsid w:val="00321EBF"/>
    <w:rsid w:val="00322281"/>
    <w:rsid w:val="003227CA"/>
    <w:rsid w:val="00322822"/>
    <w:rsid w:val="00323211"/>
    <w:rsid w:val="00323471"/>
    <w:rsid w:val="00323633"/>
    <w:rsid w:val="00323BF9"/>
    <w:rsid w:val="00323D56"/>
    <w:rsid w:val="00324BE0"/>
    <w:rsid w:val="00325334"/>
    <w:rsid w:val="00325FBF"/>
    <w:rsid w:val="00326625"/>
    <w:rsid w:val="00326EE0"/>
    <w:rsid w:val="003301AE"/>
    <w:rsid w:val="00330270"/>
    <w:rsid w:val="003304C6"/>
    <w:rsid w:val="00330A2D"/>
    <w:rsid w:val="00330EC1"/>
    <w:rsid w:val="00331242"/>
    <w:rsid w:val="0033307D"/>
    <w:rsid w:val="003332B3"/>
    <w:rsid w:val="00333754"/>
    <w:rsid w:val="003337B3"/>
    <w:rsid w:val="00333AFD"/>
    <w:rsid w:val="003344AA"/>
    <w:rsid w:val="00334E2F"/>
    <w:rsid w:val="00335A83"/>
    <w:rsid w:val="00335C5F"/>
    <w:rsid w:val="00336190"/>
    <w:rsid w:val="00336272"/>
    <w:rsid w:val="0033635A"/>
    <w:rsid w:val="00336509"/>
    <w:rsid w:val="00336B82"/>
    <w:rsid w:val="00336EFA"/>
    <w:rsid w:val="00337BE2"/>
    <w:rsid w:val="00337CA5"/>
    <w:rsid w:val="00337EB8"/>
    <w:rsid w:val="0034040C"/>
    <w:rsid w:val="003406E4"/>
    <w:rsid w:val="00340955"/>
    <w:rsid w:val="00340D28"/>
    <w:rsid w:val="00340F1E"/>
    <w:rsid w:val="0034155F"/>
    <w:rsid w:val="003418D8"/>
    <w:rsid w:val="00341F0B"/>
    <w:rsid w:val="003426F2"/>
    <w:rsid w:val="00342717"/>
    <w:rsid w:val="003429DE"/>
    <w:rsid w:val="00342F59"/>
    <w:rsid w:val="00343067"/>
    <w:rsid w:val="00343A70"/>
    <w:rsid w:val="00344169"/>
    <w:rsid w:val="00344740"/>
    <w:rsid w:val="0034499B"/>
    <w:rsid w:val="00344CD6"/>
    <w:rsid w:val="003453FA"/>
    <w:rsid w:val="003458AF"/>
    <w:rsid w:val="00345C2F"/>
    <w:rsid w:val="00345DCA"/>
    <w:rsid w:val="00346301"/>
    <w:rsid w:val="0034697C"/>
    <w:rsid w:val="00346BC8"/>
    <w:rsid w:val="00346F67"/>
    <w:rsid w:val="0034768B"/>
    <w:rsid w:val="00347CCF"/>
    <w:rsid w:val="003505AD"/>
    <w:rsid w:val="0035099F"/>
    <w:rsid w:val="00350CE4"/>
    <w:rsid w:val="003513C2"/>
    <w:rsid w:val="0035147D"/>
    <w:rsid w:val="003516EF"/>
    <w:rsid w:val="003519F4"/>
    <w:rsid w:val="00351A3D"/>
    <w:rsid w:val="00351FE4"/>
    <w:rsid w:val="00352A50"/>
    <w:rsid w:val="00352D1B"/>
    <w:rsid w:val="00352D7D"/>
    <w:rsid w:val="003538E5"/>
    <w:rsid w:val="00353A8F"/>
    <w:rsid w:val="003545BE"/>
    <w:rsid w:val="00354BCE"/>
    <w:rsid w:val="00354EB3"/>
    <w:rsid w:val="003553C1"/>
    <w:rsid w:val="00355B35"/>
    <w:rsid w:val="00355B9E"/>
    <w:rsid w:val="00356955"/>
    <w:rsid w:val="00356AA6"/>
    <w:rsid w:val="003570E5"/>
    <w:rsid w:val="00357FA6"/>
    <w:rsid w:val="003602EA"/>
    <w:rsid w:val="0036039A"/>
    <w:rsid w:val="00362812"/>
    <w:rsid w:val="0036291F"/>
    <w:rsid w:val="0036300E"/>
    <w:rsid w:val="00363297"/>
    <w:rsid w:val="00363341"/>
    <w:rsid w:val="00363667"/>
    <w:rsid w:val="00363ACA"/>
    <w:rsid w:val="00364764"/>
    <w:rsid w:val="00364786"/>
    <w:rsid w:val="00364A33"/>
    <w:rsid w:val="0036558B"/>
    <w:rsid w:val="00365DA0"/>
    <w:rsid w:val="003664F6"/>
    <w:rsid w:val="003667E2"/>
    <w:rsid w:val="00366F6A"/>
    <w:rsid w:val="00367237"/>
    <w:rsid w:val="0036769B"/>
    <w:rsid w:val="00367759"/>
    <w:rsid w:val="003707AC"/>
    <w:rsid w:val="0037115B"/>
    <w:rsid w:val="00371216"/>
    <w:rsid w:val="0037199E"/>
    <w:rsid w:val="00372102"/>
    <w:rsid w:val="003723B4"/>
    <w:rsid w:val="00372439"/>
    <w:rsid w:val="00372B4E"/>
    <w:rsid w:val="003737EE"/>
    <w:rsid w:val="00373AAB"/>
    <w:rsid w:val="00374430"/>
    <w:rsid w:val="00374470"/>
    <w:rsid w:val="0037490C"/>
    <w:rsid w:val="0037537E"/>
    <w:rsid w:val="003758FA"/>
    <w:rsid w:val="00375BF2"/>
    <w:rsid w:val="00375D5C"/>
    <w:rsid w:val="00375DB1"/>
    <w:rsid w:val="0037649F"/>
    <w:rsid w:val="00376A83"/>
    <w:rsid w:val="00376C48"/>
    <w:rsid w:val="00377051"/>
    <w:rsid w:val="0037742C"/>
    <w:rsid w:val="003777E6"/>
    <w:rsid w:val="00377859"/>
    <w:rsid w:val="00377C94"/>
    <w:rsid w:val="00380044"/>
    <w:rsid w:val="003807FD"/>
    <w:rsid w:val="003808C3"/>
    <w:rsid w:val="00380EEB"/>
    <w:rsid w:val="00381A2C"/>
    <w:rsid w:val="00381A75"/>
    <w:rsid w:val="00381F71"/>
    <w:rsid w:val="00382188"/>
    <w:rsid w:val="00382FBE"/>
    <w:rsid w:val="003837F6"/>
    <w:rsid w:val="00384070"/>
    <w:rsid w:val="0038472D"/>
    <w:rsid w:val="003849E7"/>
    <w:rsid w:val="00384D4D"/>
    <w:rsid w:val="003854FF"/>
    <w:rsid w:val="003865FC"/>
    <w:rsid w:val="003866D7"/>
    <w:rsid w:val="00386854"/>
    <w:rsid w:val="00386A14"/>
    <w:rsid w:val="00387540"/>
    <w:rsid w:val="003877C1"/>
    <w:rsid w:val="00390676"/>
    <w:rsid w:val="003917DF"/>
    <w:rsid w:val="00391E4F"/>
    <w:rsid w:val="00392022"/>
    <w:rsid w:val="00392755"/>
    <w:rsid w:val="003928E2"/>
    <w:rsid w:val="00393C23"/>
    <w:rsid w:val="00393F26"/>
    <w:rsid w:val="00393FA8"/>
    <w:rsid w:val="00394AA6"/>
    <w:rsid w:val="0039502E"/>
    <w:rsid w:val="003955E8"/>
    <w:rsid w:val="003956EF"/>
    <w:rsid w:val="0039596F"/>
    <w:rsid w:val="00396A46"/>
    <w:rsid w:val="00396EC8"/>
    <w:rsid w:val="00396FB6"/>
    <w:rsid w:val="00397D83"/>
    <w:rsid w:val="00397E4E"/>
    <w:rsid w:val="003A005A"/>
    <w:rsid w:val="003A15C2"/>
    <w:rsid w:val="003A18D0"/>
    <w:rsid w:val="003A212F"/>
    <w:rsid w:val="003A21D1"/>
    <w:rsid w:val="003A22C3"/>
    <w:rsid w:val="003A22D6"/>
    <w:rsid w:val="003A27A7"/>
    <w:rsid w:val="003A2D96"/>
    <w:rsid w:val="003A2DFB"/>
    <w:rsid w:val="003A3523"/>
    <w:rsid w:val="003A3BFC"/>
    <w:rsid w:val="003A3FDE"/>
    <w:rsid w:val="003A52B2"/>
    <w:rsid w:val="003A5C66"/>
    <w:rsid w:val="003A63D4"/>
    <w:rsid w:val="003A6403"/>
    <w:rsid w:val="003A6782"/>
    <w:rsid w:val="003A6FED"/>
    <w:rsid w:val="003A7ACB"/>
    <w:rsid w:val="003A7B62"/>
    <w:rsid w:val="003B02A2"/>
    <w:rsid w:val="003B0727"/>
    <w:rsid w:val="003B0773"/>
    <w:rsid w:val="003B07B5"/>
    <w:rsid w:val="003B1626"/>
    <w:rsid w:val="003B1E5B"/>
    <w:rsid w:val="003B2386"/>
    <w:rsid w:val="003B25AA"/>
    <w:rsid w:val="003B2A96"/>
    <w:rsid w:val="003B3257"/>
    <w:rsid w:val="003B3760"/>
    <w:rsid w:val="003B3D9C"/>
    <w:rsid w:val="003B4C62"/>
    <w:rsid w:val="003B4D13"/>
    <w:rsid w:val="003B4EFC"/>
    <w:rsid w:val="003B4F4F"/>
    <w:rsid w:val="003B511D"/>
    <w:rsid w:val="003B5648"/>
    <w:rsid w:val="003B57CE"/>
    <w:rsid w:val="003B59D4"/>
    <w:rsid w:val="003B5CB3"/>
    <w:rsid w:val="003B5D59"/>
    <w:rsid w:val="003B707E"/>
    <w:rsid w:val="003B7E63"/>
    <w:rsid w:val="003C0051"/>
    <w:rsid w:val="003C02DF"/>
    <w:rsid w:val="003C1326"/>
    <w:rsid w:val="003C17AF"/>
    <w:rsid w:val="003C2340"/>
    <w:rsid w:val="003C3141"/>
    <w:rsid w:val="003C3258"/>
    <w:rsid w:val="003C3D39"/>
    <w:rsid w:val="003C40A4"/>
    <w:rsid w:val="003C4759"/>
    <w:rsid w:val="003C4A64"/>
    <w:rsid w:val="003C54D8"/>
    <w:rsid w:val="003C5A27"/>
    <w:rsid w:val="003C6091"/>
    <w:rsid w:val="003C69AB"/>
    <w:rsid w:val="003C6B14"/>
    <w:rsid w:val="003C70D3"/>
    <w:rsid w:val="003D04D6"/>
    <w:rsid w:val="003D0718"/>
    <w:rsid w:val="003D0FE3"/>
    <w:rsid w:val="003D1312"/>
    <w:rsid w:val="003D1BAC"/>
    <w:rsid w:val="003D2ED1"/>
    <w:rsid w:val="003D4295"/>
    <w:rsid w:val="003D47CC"/>
    <w:rsid w:val="003D6225"/>
    <w:rsid w:val="003D6404"/>
    <w:rsid w:val="003D727C"/>
    <w:rsid w:val="003D74F3"/>
    <w:rsid w:val="003E013E"/>
    <w:rsid w:val="003E09D9"/>
    <w:rsid w:val="003E0B5B"/>
    <w:rsid w:val="003E0C2B"/>
    <w:rsid w:val="003E1186"/>
    <w:rsid w:val="003E1498"/>
    <w:rsid w:val="003E16D1"/>
    <w:rsid w:val="003E1933"/>
    <w:rsid w:val="003E19D0"/>
    <w:rsid w:val="003E2FC8"/>
    <w:rsid w:val="003E30F5"/>
    <w:rsid w:val="003E3EE3"/>
    <w:rsid w:val="003E4180"/>
    <w:rsid w:val="003E43BA"/>
    <w:rsid w:val="003E44FB"/>
    <w:rsid w:val="003E4653"/>
    <w:rsid w:val="003E4D3B"/>
    <w:rsid w:val="003E5218"/>
    <w:rsid w:val="003E5338"/>
    <w:rsid w:val="003E5362"/>
    <w:rsid w:val="003E53D0"/>
    <w:rsid w:val="003E6249"/>
    <w:rsid w:val="003F099B"/>
    <w:rsid w:val="003F0DFF"/>
    <w:rsid w:val="003F0F80"/>
    <w:rsid w:val="003F1093"/>
    <w:rsid w:val="003F1F0E"/>
    <w:rsid w:val="003F2270"/>
    <w:rsid w:val="003F287C"/>
    <w:rsid w:val="003F2B95"/>
    <w:rsid w:val="003F380A"/>
    <w:rsid w:val="003F3B47"/>
    <w:rsid w:val="003F3C73"/>
    <w:rsid w:val="003F3DBB"/>
    <w:rsid w:val="003F4654"/>
    <w:rsid w:val="003F48AE"/>
    <w:rsid w:val="003F523D"/>
    <w:rsid w:val="003F562D"/>
    <w:rsid w:val="003F61D1"/>
    <w:rsid w:val="003F6233"/>
    <w:rsid w:val="003F64CF"/>
    <w:rsid w:val="003F6761"/>
    <w:rsid w:val="003F726A"/>
    <w:rsid w:val="003F73D3"/>
    <w:rsid w:val="003F777E"/>
    <w:rsid w:val="00401649"/>
    <w:rsid w:val="0040269A"/>
    <w:rsid w:val="004026C3"/>
    <w:rsid w:val="0040291F"/>
    <w:rsid w:val="00403D4E"/>
    <w:rsid w:val="004046C5"/>
    <w:rsid w:val="0040586C"/>
    <w:rsid w:val="00405C87"/>
    <w:rsid w:val="00405F07"/>
    <w:rsid w:val="00406249"/>
    <w:rsid w:val="004062E4"/>
    <w:rsid w:val="004067BC"/>
    <w:rsid w:val="004067FE"/>
    <w:rsid w:val="00406EFD"/>
    <w:rsid w:val="00407567"/>
    <w:rsid w:val="004078A8"/>
    <w:rsid w:val="0040792C"/>
    <w:rsid w:val="00407AE5"/>
    <w:rsid w:val="00407CED"/>
    <w:rsid w:val="00407D53"/>
    <w:rsid w:val="0041076C"/>
    <w:rsid w:val="0041082C"/>
    <w:rsid w:val="004111AA"/>
    <w:rsid w:val="00411941"/>
    <w:rsid w:val="00411C1F"/>
    <w:rsid w:val="00412205"/>
    <w:rsid w:val="004126F5"/>
    <w:rsid w:val="004130FA"/>
    <w:rsid w:val="004135CF"/>
    <w:rsid w:val="004138BA"/>
    <w:rsid w:val="004144D9"/>
    <w:rsid w:val="00414C53"/>
    <w:rsid w:val="00414FD8"/>
    <w:rsid w:val="004150E9"/>
    <w:rsid w:val="00415CCC"/>
    <w:rsid w:val="00415FC2"/>
    <w:rsid w:val="00417087"/>
    <w:rsid w:val="00420EDD"/>
    <w:rsid w:val="004212D4"/>
    <w:rsid w:val="00421F56"/>
    <w:rsid w:val="00422A96"/>
    <w:rsid w:val="00422D45"/>
    <w:rsid w:val="00422E2D"/>
    <w:rsid w:val="004231F8"/>
    <w:rsid w:val="004240DB"/>
    <w:rsid w:val="004251C7"/>
    <w:rsid w:val="004266D2"/>
    <w:rsid w:val="00426A21"/>
    <w:rsid w:val="00427B59"/>
    <w:rsid w:val="004300AA"/>
    <w:rsid w:val="004302B2"/>
    <w:rsid w:val="00430820"/>
    <w:rsid w:val="00430A33"/>
    <w:rsid w:val="00430C9D"/>
    <w:rsid w:val="00431669"/>
    <w:rsid w:val="00431798"/>
    <w:rsid w:val="00431A42"/>
    <w:rsid w:val="00431BB0"/>
    <w:rsid w:val="00432106"/>
    <w:rsid w:val="0043271F"/>
    <w:rsid w:val="004333C3"/>
    <w:rsid w:val="0043343E"/>
    <w:rsid w:val="00433501"/>
    <w:rsid w:val="00433814"/>
    <w:rsid w:val="0043415C"/>
    <w:rsid w:val="0043437D"/>
    <w:rsid w:val="00434700"/>
    <w:rsid w:val="00434CC0"/>
    <w:rsid w:val="00434DF7"/>
    <w:rsid w:val="00434EB0"/>
    <w:rsid w:val="00434F16"/>
    <w:rsid w:val="00435104"/>
    <w:rsid w:val="00436836"/>
    <w:rsid w:val="00436C32"/>
    <w:rsid w:val="00437498"/>
    <w:rsid w:val="00437710"/>
    <w:rsid w:val="00437E54"/>
    <w:rsid w:val="00437E6B"/>
    <w:rsid w:val="00440B3A"/>
    <w:rsid w:val="00440DF2"/>
    <w:rsid w:val="0044135A"/>
    <w:rsid w:val="00441F65"/>
    <w:rsid w:val="004424DB"/>
    <w:rsid w:val="00442857"/>
    <w:rsid w:val="00442C48"/>
    <w:rsid w:val="00442D2A"/>
    <w:rsid w:val="00443792"/>
    <w:rsid w:val="00443C0E"/>
    <w:rsid w:val="00444038"/>
    <w:rsid w:val="00444162"/>
    <w:rsid w:val="00444607"/>
    <w:rsid w:val="0044465E"/>
    <w:rsid w:val="0044483C"/>
    <w:rsid w:val="004456F5"/>
    <w:rsid w:val="00445863"/>
    <w:rsid w:val="00446294"/>
    <w:rsid w:val="00446862"/>
    <w:rsid w:val="00447028"/>
    <w:rsid w:val="00447912"/>
    <w:rsid w:val="00450A4D"/>
    <w:rsid w:val="00451B77"/>
    <w:rsid w:val="00451CAF"/>
    <w:rsid w:val="00451EC0"/>
    <w:rsid w:val="00452792"/>
    <w:rsid w:val="004528F5"/>
    <w:rsid w:val="00452A30"/>
    <w:rsid w:val="00452B14"/>
    <w:rsid w:val="004532E7"/>
    <w:rsid w:val="00454013"/>
    <w:rsid w:val="0045449E"/>
    <w:rsid w:val="0045452E"/>
    <w:rsid w:val="0045495C"/>
    <w:rsid w:val="00454D3E"/>
    <w:rsid w:val="00455069"/>
    <w:rsid w:val="0045545A"/>
    <w:rsid w:val="00455692"/>
    <w:rsid w:val="00455908"/>
    <w:rsid w:val="0045596E"/>
    <w:rsid w:val="004564A5"/>
    <w:rsid w:val="004567BB"/>
    <w:rsid w:val="0045700D"/>
    <w:rsid w:val="004570FC"/>
    <w:rsid w:val="004605CC"/>
    <w:rsid w:val="004608B5"/>
    <w:rsid w:val="00460E06"/>
    <w:rsid w:val="00460F15"/>
    <w:rsid w:val="00461CF2"/>
    <w:rsid w:val="00461EF9"/>
    <w:rsid w:val="00462F67"/>
    <w:rsid w:val="004632DE"/>
    <w:rsid w:val="004636C7"/>
    <w:rsid w:val="004639A8"/>
    <w:rsid w:val="0046416A"/>
    <w:rsid w:val="00464392"/>
    <w:rsid w:val="0046479F"/>
    <w:rsid w:val="00465260"/>
    <w:rsid w:val="004652F9"/>
    <w:rsid w:val="00465314"/>
    <w:rsid w:val="0046535E"/>
    <w:rsid w:val="00465A92"/>
    <w:rsid w:val="0046643D"/>
    <w:rsid w:val="00466E57"/>
    <w:rsid w:val="00467079"/>
    <w:rsid w:val="00467844"/>
    <w:rsid w:val="00470201"/>
    <w:rsid w:val="00471D13"/>
    <w:rsid w:val="00471DED"/>
    <w:rsid w:val="00472900"/>
    <w:rsid w:val="00472E5B"/>
    <w:rsid w:val="00472EBF"/>
    <w:rsid w:val="00473175"/>
    <w:rsid w:val="00473DE8"/>
    <w:rsid w:val="00473F6E"/>
    <w:rsid w:val="004743B3"/>
    <w:rsid w:val="00474C27"/>
    <w:rsid w:val="00474F97"/>
    <w:rsid w:val="0047697F"/>
    <w:rsid w:val="00476C17"/>
    <w:rsid w:val="00476D0D"/>
    <w:rsid w:val="004771B2"/>
    <w:rsid w:val="00477243"/>
    <w:rsid w:val="00477522"/>
    <w:rsid w:val="004801DB"/>
    <w:rsid w:val="004807DE"/>
    <w:rsid w:val="00480953"/>
    <w:rsid w:val="00480984"/>
    <w:rsid w:val="004809D9"/>
    <w:rsid w:val="0048171B"/>
    <w:rsid w:val="00481990"/>
    <w:rsid w:val="004824CB"/>
    <w:rsid w:val="00482800"/>
    <w:rsid w:val="00482858"/>
    <w:rsid w:val="00483856"/>
    <w:rsid w:val="0048440B"/>
    <w:rsid w:val="004846A1"/>
    <w:rsid w:val="00484852"/>
    <w:rsid w:val="00485BB6"/>
    <w:rsid w:val="00486313"/>
    <w:rsid w:val="004876E9"/>
    <w:rsid w:val="004877E5"/>
    <w:rsid w:val="004903E7"/>
    <w:rsid w:val="00490428"/>
    <w:rsid w:val="004905DD"/>
    <w:rsid w:val="00490DC9"/>
    <w:rsid w:val="004911D8"/>
    <w:rsid w:val="00491295"/>
    <w:rsid w:val="0049156D"/>
    <w:rsid w:val="00491898"/>
    <w:rsid w:val="00491A1E"/>
    <w:rsid w:val="00491C00"/>
    <w:rsid w:val="00491D7B"/>
    <w:rsid w:val="00491D96"/>
    <w:rsid w:val="00491DD3"/>
    <w:rsid w:val="004929E2"/>
    <w:rsid w:val="00492FAE"/>
    <w:rsid w:val="0049306F"/>
    <w:rsid w:val="00493142"/>
    <w:rsid w:val="00493E79"/>
    <w:rsid w:val="00496C7A"/>
    <w:rsid w:val="00496CF4"/>
    <w:rsid w:val="00497811"/>
    <w:rsid w:val="004978AC"/>
    <w:rsid w:val="00497EED"/>
    <w:rsid w:val="004A003D"/>
    <w:rsid w:val="004A04AF"/>
    <w:rsid w:val="004A05C6"/>
    <w:rsid w:val="004A0941"/>
    <w:rsid w:val="004A0C09"/>
    <w:rsid w:val="004A2B16"/>
    <w:rsid w:val="004A2BAD"/>
    <w:rsid w:val="004A304A"/>
    <w:rsid w:val="004A3A22"/>
    <w:rsid w:val="004A3BCC"/>
    <w:rsid w:val="004A3BFF"/>
    <w:rsid w:val="004A59CB"/>
    <w:rsid w:val="004A5D86"/>
    <w:rsid w:val="004A5E2A"/>
    <w:rsid w:val="004A6752"/>
    <w:rsid w:val="004A761A"/>
    <w:rsid w:val="004A7AAD"/>
    <w:rsid w:val="004A7FBF"/>
    <w:rsid w:val="004B007C"/>
    <w:rsid w:val="004B04FF"/>
    <w:rsid w:val="004B0D35"/>
    <w:rsid w:val="004B1F8C"/>
    <w:rsid w:val="004B26BE"/>
    <w:rsid w:val="004B27D0"/>
    <w:rsid w:val="004B2A66"/>
    <w:rsid w:val="004B2AEF"/>
    <w:rsid w:val="004B3517"/>
    <w:rsid w:val="004B416F"/>
    <w:rsid w:val="004B4883"/>
    <w:rsid w:val="004B52F6"/>
    <w:rsid w:val="004B59FF"/>
    <w:rsid w:val="004B5CBB"/>
    <w:rsid w:val="004B5EE6"/>
    <w:rsid w:val="004B5FEB"/>
    <w:rsid w:val="004B61DC"/>
    <w:rsid w:val="004B66F4"/>
    <w:rsid w:val="004B7263"/>
    <w:rsid w:val="004B7750"/>
    <w:rsid w:val="004B7B41"/>
    <w:rsid w:val="004B7D56"/>
    <w:rsid w:val="004B7EA2"/>
    <w:rsid w:val="004C01D3"/>
    <w:rsid w:val="004C02CF"/>
    <w:rsid w:val="004C0357"/>
    <w:rsid w:val="004C09B7"/>
    <w:rsid w:val="004C0D54"/>
    <w:rsid w:val="004C1C68"/>
    <w:rsid w:val="004C22DF"/>
    <w:rsid w:val="004C2525"/>
    <w:rsid w:val="004C257F"/>
    <w:rsid w:val="004C2844"/>
    <w:rsid w:val="004C2E6C"/>
    <w:rsid w:val="004C32C1"/>
    <w:rsid w:val="004C342E"/>
    <w:rsid w:val="004C3B77"/>
    <w:rsid w:val="004C3FFF"/>
    <w:rsid w:val="004C424F"/>
    <w:rsid w:val="004C452A"/>
    <w:rsid w:val="004C4C01"/>
    <w:rsid w:val="004C57A6"/>
    <w:rsid w:val="004C59F3"/>
    <w:rsid w:val="004C5A0D"/>
    <w:rsid w:val="004C6320"/>
    <w:rsid w:val="004C6466"/>
    <w:rsid w:val="004C66E1"/>
    <w:rsid w:val="004C6784"/>
    <w:rsid w:val="004C68BB"/>
    <w:rsid w:val="004C7C74"/>
    <w:rsid w:val="004D0442"/>
    <w:rsid w:val="004D0F58"/>
    <w:rsid w:val="004D120E"/>
    <w:rsid w:val="004D14BC"/>
    <w:rsid w:val="004D16A7"/>
    <w:rsid w:val="004D170E"/>
    <w:rsid w:val="004D1EC8"/>
    <w:rsid w:val="004D227B"/>
    <w:rsid w:val="004D2296"/>
    <w:rsid w:val="004D2E13"/>
    <w:rsid w:val="004D3142"/>
    <w:rsid w:val="004D3231"/>
    <w:rsid w:val="004D385E"/>
    <w:rsid w:val="004D3AD6"/>
    <w:rsid w:val="004D3BBA"/>
    <w:rsid w:val="004D461C"/>
    <w:rsid w:val="004D4C1A"/>
    <w:rsid w:val="004D5637"/>
    <w:rsid w:val="004D61E3"/>
    <w:rsid w:val="004D630D"/>
    <w:rsid w:val="004D6970"/>
    <w:rsid w:val="004D69BE"/>
    <w:rsid w:val="004D6A81"/>
    <w:rsid w:val="004D798C"/>
    <w:rsid w:val="004D7E85"/>
    <w:rsid w:val="004D7F44"/>
    <w:rsid w:val="004E0253"/>
    <w:rsid w:val="004E0619"/>
    <w:rsid w:val="004E07D7"/>
    <w:rsid w:val="004E08F3"/>
    <w:rsid w:val="004E1052"/>
    <w:rsid w:val="004E19FC"/>
    <w:rsid w:val="004E1F5F"/>
    <w:rsid w:val="004E27DC"/>
    <w:rsid w:val="004E2B52"/>
    <w:rsid w:val="004E2B7B"/>
    <w:rsid w:val="004E3A28"/>
    <w:rsid w:val="004E3C88"/>
    <w:rsid w:val="004E45F6"/>
    <w:rsid w:val="004E4804"/>
    <w:rsid w:val="004E489A"/>
    <w:rsid w:val="004E4B31"/>
    <w:rsid w:val="004E4B88"/>
    <w:rsid w:val="004E5469"/>
    <w:rsid w:val="004E55B3"/>
    <w:rsid w:val="004E61BF"/>
    <w:rsid w:val="004E62B2"/>
    <w:rsid w:val="004E666D"/>
    <w:rsid w:val="004E6CA7"/>
    <w:rsid w:val="004E6D02"/>
    <w:rsid w:val="004E6DA8"/>
    <w:rsid w:val="004E6F0A"/>
    <w:rsid w:val="004F022E"/>
    <w:rsid w:val="004F05EA"/>
    <w:rsid w:val="004F0C89"/>
    <w:rsid w:val="004F22A3"/>
    <w:rsid w:val="004F2538"/>
    <w:rsid w:val="004F2F5D"/>
    <w:rsid w:val="004F3430"/>
    <w:rsid w:val="004F371F"/>
    <w:rsid w:val="004F372D"/>
    <w:rsid w:val="004F3CB8"/>
    <w:rsid w:val="004F409A"/>
    <w:rsid w:val="004F5684"/>
    <w:rsid w:val="004F574C"/>
    <w:rsid w:val="004F5AF5"/>
    <w:rsid w:val="004F5B01"/>
    <w:rsid w:val="004F5B7A"/>
    <w:rsid w:val="004F73AF"/>
    <w:rsid w:val="004F7618"/>
    <w:rsid w:val="004F7EEC"/>
    <w:rsid w:val="00500E06"/>
    <w:rsid w:val="00501915"/>
    <w:rsid w:val="005024D9"/>
    <w:rsid w:val="00502BDF"/>
    <w:rsid w:val="00502E6A"/>
    <w:rsid w:val="00503051"/>
    <w:rsid w:val="00503754"/>
    <w:rsid w:val="00503B04"/>
    <w:rsid w:val="00503F82"/>
    <w:rsid w:val="005040E8"/>
    <w:rsid w:val="00504245"/>
    <w:rsid w:val="00504BD4"/>
    <w:rsid w:val="00505203"/>
    <w:rsid w:val="00505981"/>
    <w:rsid w:val="00506635"/>
    <w:rsid w:val="00506877"/>
    <w:rsid w:val="00507018"/>
    <w:rsid w:val="005075F4"/>
    <w:rsid w:val="0050775A"/>
    <w:rsid w:val="00507B7C"/>
    <w:rsid w:val="0051051F"/>
    <w:rsid w:val="005111D9"/>
    <w:rsid w:val="005114F4"/>
    <w:rsid w:val="005116B9"/>
    <w:rsid w:val="00511949"/>
    <w:rsid w:val="00511AB3"/>
    <w:rsid w:val="00511BC9"/>
    <w:rsid w:val="0051242E"/>
    <w:rsid w:val="00512532"/>
    <w:rsid w:val="005125FE"/>
    <w:rsid w:val="00512912"/>
    <w:rsid w:val="00513079"/>
    <w:rsid w:val="005136C8"/>
    <w:rsid w:val="00513AD9"/>
    <w:rsid w:val="005148DA"/>
    <w:rsid w:val="0051490F"/>
    <w:rsid w:val="00514A51"/>
    <w:rsid w:val="00514D45"/>
    <w:rsid w:val="00514EE3"/>
    <w:rsid w:val="00514EFC"/>
    <w:rsid w:val="00515584"/>
    <w:rsid w:val="0051573D"/>
    <w:rsid w:val="00515D27"/>
    <w:rsid w:val="00515DF5"/>
    <w:rsid w:val="00515FF2"/>
    <w:rsid w:val="00516270"/>
    <w:rsid w:val="00516475"/>
    <w:rsid w:val="00516A8F"/>
    <w:rsid w:val="00516AAA"/>
    <w:rsid w:val="005173C9"/>
    <w:rsid w:val="005206D4"/>
    <w:rsid w:val="00520C9B"/>
    <w:rsid w:val="00522106"/>
    <w:rsid w:val="00522555"/>
    <w:rsid w:val="00522853"/>
    <w:rsid w:val="00522961"/>
    <w:rsid w:val="00522B3A"/>
    <w:rsid w:val="00523354"/>
    <w:rsid w:val="00523E5B"/>
    <w:rsid w:val="00523F2F"/>
    <w:rsid w:val="005255DC"/>
    <w:rsid w:val="00525FD5"/>
    <w:rsid w:val="00526D95"/>
    <w:rsid w:val="00526F4F"/>
    <w:rsid w:val="00527BD0"/>
    <w:rsid w:val="00530AA4"/>
    <w:rsid w:val="00530CBF"/>
    <w:rsid w:val="005317A9"/>
    <w:rsid w:val="00531DC3"/>
    <w:rsid w:val="00531E5F"/>
    <w:rsid w:val="005322F4"/>
    <w:rsid w:val="00533566"/>
    <w:rsid w:val="00533A41"/>
    <w:rsid w:val="00533AD6"/>
    <w:rsid w:val="00533CB5"/>
    <w:rsid w:val="00533CD5"/>
    <w:rsid w:val="00533FD1"/>
    <w:rsid w:val="0053416B"/>
    <w:rsid w:val="005352BD"/>
    <w:rsid w:val="00535354"/>
    <w:rsid w:val="0053567C"/>
    <w:rsid w:val="0053584E"/>
    <w:rsid w:val="00535C81"/>
    <w:rsid w:val="00535F21"/>
    <w:rsid w:val="00535F62"/>
    <w:rsid w:val="005364CD"/>
    <w:rsid w:val="00536BF4"/>
    <w:rsid w:val="00537552"/>
    <w:rsid w:val="005377F7"/>
    <w:rsid w:val="00540246"/>
    <w:rsid w:val="0054042D"/>
    <w:rsid w:val="00540525"/>
    <w:rsid w:val="00540876"/>
    <w:rsid w:val="00540920"/>
    <w:rsid w:val="00540BA7"/>
    <w:rsid w:val="00540CDC"/>
    <w:rsid w:val="00541088"/>
    <w:rsid w:val="0054145F"/>
    <w:rsid w:val="0054151F"/>
    <w:rsid w:val="005418BD"/>
    <w:rsid w:val="00541B21"/>
    <w:rsid w:val="00541C8A"/>
    <w:rsid w:val="00542936"/>
    <w:rsid w:val="0054317E"/>
    <w:rsid w:val="0054369D"/>
    <w:rsid w:val="0054418E"/>
    <w:rsid w:val="00544A2E"/>
    <w:rsid w:val="00544D48"/>
    <w:rsid w:val="00544E7D"/>
    <w:rsid w:val="00544E91"/>
    <w:rsid w:val="00545372"/>
    <w:rsid w:val="00545E25"/>
    <w:rsid w:val="00546068"/>
    <w:rsid w:val="00546271"/>
    <w:rsid w:val="00546448"/>
    <w:rsid w:val="00546B5D"/>
    <w:rsid w:val="0054763B"/>
    <w:rsid w:val="005478EF"/>
    <w:rsid w:val="00547B29"/>
    <w:rsid w:val="00547BD1"/>
    <w:rsid w:val="00550373"/>
    <w:rsid w:val="00550C08"/>
    <w:rsid w:val="005510A7"/>
    <w:rsid w:val="005519F2"/>
    <w:rsid w:val="00552062"/>
    <w:rsid w:val="0055255B"/>
    <w:rsid w:val="005534A3"/>
    <w:rsid w:val="005536E8"/>
    <w:rsid w:val="00553788"/>
    <w:rsid w:val="00553ED9"/>
    <w:rsid w:val="005546C5"/>
    <w:rsid w:val="00555062"/>
    <w:rsid w:val="00555273"/>
    <w:rsid w:val="00555EF6"/>
    <w:rsid w:val="0055637D"/>
    <w:rsid w:val="00557657"/>
    <w:rsid w:val="00557E03"/>
    <w:rsid w:val="00557ED6"/>
    <w:rsid w:val="00560245"/>
    <w:rsid w:val="0056040C"/>
    <w:rsid w:val="00560676"/>
    <w:rsid w:val="00560F3E"/>
    <w:rsid w:val="005612A6"/>
    <w:rsid w:val="00561354"/>
    <w:rsid w:val="0056176E"/>
    <w:rsid w:val="005627A3"/>
    <w:rsid w:val="00562802"/>
    <w:rsid w:val="00563A15"/>
    <w:rsid w:val="005641D6"/>
    <w:rsid w:val="005648D3"/>
    <w:rsid w:val="0056522E"/>
    <w:rsid w:val="005654A5"/>
    <w:rsid w:val="00565945"/>
    <w:rsid w:val="00565DA1"/>
    <w:rsid w:val="005667E5"/>
    <w:rsid w:val="00566986"/>
    <w:rsid w:val="00566999"/>
    <w:rsid w:val="00566EC4"/>
    <w:rsid w:val="00567FC1"/>
    <w:rsid w:val="005703A1"/>
    <w:rsid w:val="00570558"/>
    <w:rsid w:val="00570843"/>
    <w:rsid w:val="005710BF"/>
    <w:rsid w:val="0057110A"/>
    <w:rsid w:val="00572EB0"/>
    <w:rsid w:val="005730EE"/>
    <w:rsid w:val="005731B4"/>
    <w:rsid w:val="00573D63"/>
    <w:rsid w:val="00574C01"/>
    <w:rsid w:val="00574C52"/>
    <w:rsid w:val="00574F45"/>
    <w:rsid w:val="00574FD3"/>
    <w:rsid w:val="005751AD"/>
    <w:rsid w:val="0057523B"/>
    <w:rsid w:val="005758DE"/>
    <w:rsid w:val="0057598F"/>
    <w:rsid w:val="00575BA2"/>
    <w:rsid w:val="00575FBC"/>
    <w:rsid w:val="005766C8"/>
    <w:rsid w:val="005777DD"/>
    <w:rsid w:val="00580136"/>
    <w:rsid w:val="00580145"/>
    <w:rsid w:val="00580673"/>
    <w:rsid w:val="00580823"/>
    <w:rsid w:val="005814BE"/>
    <w:rsid w:val="00581667"/>
    <w:rsid w:val="00581F77"/>
    <w:rsid w:val="00581F9F"/>
    <w:rsid w:val="00582949"/>
    <w:rsid w:val="00582D2D"/>
    <w:rsid w:val="00583223"/>
    <w:rsid w:val="005835C3"/>
    <w:rsid w:val="00583606"/>
    <w:rsid w:val="00584333"/>
    <w:rsid w:val="00584347"/>
    <w:rsid w:val="005845C6"/>
    <w:rsid w:val="00584939"/>
    <w:rsid w:val="005851AD"/>
    <w:rsid w:val="0058537C"/>
    <w:rsid w:val="00585444"/>
    <w:rsid w:val="00585768"/>
    <w:rsid w:val="00585ECA"/>
    <w:rsid w:val="00586C71"/>
    <w:rsid w:val="00587365"/>
    <w:rsid w:val="00587481"/>
    <w:rsid w:val="00587E54"/>
    <w:rsid w:val="00590104"/>
    <w:rsid w:val="0059040D"/>
    <w:rsid w:val="00590967"/>
    <w:rsid w:val="00590DB2"/>
    <w:rsid w:val="00591111"/>
    <w:rsid w:val="00591E89"/>
    <w:rsid w:val="00591EB8"/>
    <w:rsid w:val="0059297F"/>
    <w:rsid w:val="00592C87"/>
    <w:rsid w:val="00594347"/>
    <w:rsid w:val="0059496C"/>
    <w:rsid w:val="005949BE"/>
    <w:rsid w:val="00594FD2"/>
    <w:rsid w:val="00595285"/>
    <w:rsid w:val="00595E67"/>
    <w:rsid w:val="005960E5"/>
    <w:rsid w:val="00596C92"/>
    <w:rsid w:val="00596DD1"/>
    <w:rsid w:val="005972FC"/>
    <w:rsid w:val="00597767"/>
    <w:rsid w:val="00597AEE"/>
    <w:rsid w:val="005A0589"/>
    <w:rsid w:val="005A11EE"/>
    <w:rsid w:val="005A1E5E"/>
    <w:rsid w:val="005A1F6F"/>
    <w:rsid w:val="005A25AB"/>
    <w:rsid w:val="005A299E"/>
    <w:rsid w:val="005A3325"/>
    <w:rsid w:val="005A3585"/>
    <w:rsid w:val="005A393A"/>
    <w:rsid w:val="005A40BF"/>
    <w:rsid w:val="005A441A"/>
    <w:rsid w:val="005A47D6"/>
    <w:rsid w:val="005A5C4A"/>
    <w:rsid w:val="005A629D"/>
    <w:rsid w:val="005A78BD"/>
    <w:rsid w:val="005A7B86"/>
    <w:rsid w:val="005A7D7C"/>
    <w:rsid w:val="005B00F0"/>
    <w:rsid w:val="005B08D3"/>
    <w:rsid w:val="005B0AA1"/>
    <w:rsid w:val="005B0FBD"/>
    <w:rsid w:val="005B1420"/>
    <w:rsid w:val="005B15A6"/>
    <w:rsid w:val="005B1E6D"/>
    <w:rsid w:val="005B2A16"/>
    <w:rsid w:val="005B2B3A"/>
    <w:rsid w:val="005B31F1"/>
    <w:rsid w:val="005B328C"/>
    <w:rsid w:val="005B361A"/>
    <w:rsid w:val="005B3730"/>
    <w:rsid w:val="005B3EDE"/>
    <w:rsid w:val="005B3F30"/>
    <w:rsid w:val="005B3F84"/>
    <w:rsid w:val="005B4101"/>
    <w:rsid w:val="005B46AD"/>
    <w:rsid w:val="005B4971"/>
    <w:rsid w:val="005B49B5"/>
    <w:rsid w:val="005B5084"/>
    <w:rsid w:val="005B5290"/>
    <w:rsid w:val="005B5D01"/>
    <w:rsid w:val="005B5E7F"/>
    <w:rsid w:val="005B5F33"/>
    <w:rsid w:val="005B61A0"/>
    <w:rsid w:val="005B63DA"/>
    <w:rsid w:val="005B6F23"/>
    <w:rsid w:val="005B7195"/>
    <w:rsid w:val="005B7209"/>
    <w:rsid w:val="005B742D"/>
    <w:rsid w:val="005B7522"/>
    <w:rsid w:val="005B796D"/>
    <w:rsid w:val="005B7C49"/>
    <w:rsid w:val="005B7F3A"/>
    <w:rsid w:val="005C037B"/>
    <w:rsid w:val="005C0477"/>
    <w:rsid w:val="005C060F"/>
    <w:rsid w:val="005C19BD"/>
    <w:rsid w:val="005C1B75"/>
    <w:rsid w:val="005C1DD3"/>
    <w:rsid w:val="005C1F5D"/>
    <w:rsid w:val="005C2A60"/>
    <w:rsid w:val="005C2BC7"/>
    <w:rsid w:val="005C3189"/>
    <w:rsid w:val="005C318E"/>
    <w:rsid w:val="005C3836"/>
    <w:rsid w:val="005C3B4B"/>
    <w:rsid w:val="005C418D"/>
    <w:rsid w:val="005C445F"/>
    <w:rsid w:val="005C4C37"/>
    <w:rsid w:val="005C5252"/>
    <w:rsid w:val="005C53AA"/>
    <w:rsid w:val="005C5614"/>
    <w:rsid w:val="005C5DB3"/>
    <w:rsid w:val="005C5EB9"/>
    <w:rsid w:val="005C789D"/>
    <w:rsid w:val="005D0B3D"/>
    <w:rsid w:val="005D0D40"/>
    <w:rsid w:val="005D11A2"/>
    <w:rsid w:val="005D11AB"/>
    <w:rsid w:val="005D145B"/>
    <w:rsid w:val="005D219D"/>
    <w:rsid w:val="005D2345"/>
    <w:rsid w:val="005D23FA"/>
    <w:rsid w:val="005D2511"/>
    <w:rsid w:val="005D2667"/>
    <w:rsid w:val="005D2882"/>
    <w:rsid w:val="005D342D"/>
    <w:rsid w:val="005D3845"/>
    <w:rsid w:val="005D3B9E"/>
    <w:rsid w:val="005D4AD2"/>
    <w:rsid w:val="005D4EC6"/>
    <w:rsid w:val="005D4F35"/>
    <w:rsid w:val="005D552F"/>
    <w:rsid w:val="005D614C"/>
    <w:rsid w:val="005D6541"/>
    <w:rsid w:val="005D7830"/>
    <w:rsid w:val="005E00E4"/>
    <w:rsid w:val="005E176A"/>
    <w:rsid w:val="005E2607"/>
    <w:rsid w:val="005E3CF8"/>
    <w:rsid w:val="005E46B0"/>
    <w:rsid w:val="005E47DB"/>
    <w:rsid w:val="005E508C"/>
    <w:rsid w:val="005E536C"/>
    <w:rsid w:val="005E57F6"/>
    <w:rsid w:val="005E5953"/>
    <w:rsid w:val="005E6C96"/>
    <w:rsid w:val="005E7376"/>
    <w:rsid w:val="005E7445"/>
    <w:rsid w:val="005E7870"/>
    <w:rsid w:val="005E7ADF"/>
    <w:rsid w:val="005F076D"/>
    <w:rsid w:val="005F0AB4"/>
    <w:rsid w:val="005F1360"/>
    <w:rsid w:val="005F1479"/>
    <w:rsid w:val="005F1481"/>
    <w:rsid w:val="005F1DF6"/>
    <w:rsid w:val="005F2343"/>
    <w:rsid w:val="005F2679"/>
    <w:rsid w:val="005F2946"/>
    <w:rsid w:val="005F342A"/>
    <w:rsid w:val="005F37AB"/>
    <w:rsid w:val="005F42B1"/>
    <w:rsid w:val="005F47A1"/>
    <w:rsid w:val="005F5017"/>
    <w:rsid w:val="005F5317"/>
    <w:rsid w:val="005F54B6"/>
    <w:rsid w:val="005F6675"/>
    <w:rsid w:val="005F697B"/>
    <w:rsid w:val="005F6BF7"/>
    <w:rsid w:val="005F6E0F"/>
    <w:rsid w:val="005F72B3"/>
    <w:rsid w:val="0060002E"/>
    <w:rsid w:val="0060086A"/>
    <w:rsid w:val="00602303"/>
    <w:rsid w:val="00603343"/>
    <w:rsid w:val="00603419"/>
    <w:rsid w:val="006038AE"/>
    <w:rsid w:val="00603DDC"/>
    <w:rsid w:val="00604077"/>
    <w:rsid w:val="006042E7"/>
    <w:rsid w:val="00604CAF"/>
    <w:rsid w:val="006050F2"/>
    <w:rsid w:val="006051E9"/>
    <w:rsid w:val="0060643C"/>
    <w:rsid w:val="00606581"/>
    <w:rsid w:val="00606D61"/>
    <w:rsid w:val="006079E8"/>
    <w:rsid w:val="00607B4B"/>
    <w:rsid w:val="00607D2D"/>
    <w:rsid w:val="00610064"/>
    <w:rsid w:val="0061010B"/>
    <w:rsid w:val="00610ED7"/>
    <w:rsid w:val="00611580"/>
    <w:rsid w:val="00611721"/>
    <w:rsid w:val="00611FA4"/>
    <w:rsid w:val="006124FC"/>
    <w:rsid w:val="00612921"/>
    <w:rsid w:val="0061300A"/>
    <w:rsid w:val="006130C4"/>
    <w:rsid w:val="00613298"/>
    <w:rsid w:val="006134CB"/>
    <w:rsid w:val="00613A4B"/>
    <w:rsid w:val="00613CC7"/>
    <w:rsid w:val="00614203"/>
    <w:rsid w:val="0061424A"/>
    <w:rsid w:val="006144AC"/>
    <w:rsid w:val="006148FF"/>
    <w:rsid w:val="00615376"/>
    <w:rsid w:val="006153A3"/>
    <w:rsid w:val="00615747"/>
    <w:rsid w:val="00616195"/>
    <w:rsid w:val="0061660F"/>
    <w:rsid w:val="0061673F"/>
    <w:rsid w:val="006171E1"/>
    <w:rsid w:val="00617399"/>
    <w:rsid w:val="00617ACB"/>
    <w:rsid w:val="00617B6C"/>
    <w:rsid w:val="00620422"/>
    <w:rsid w:val="00621D3D"/>
    <w:rsid w:val="006233B0"/>
    <w:rsid w:val="00623C67"/>
    <w:rsid w:val="00623CAB"/>
    <w:rsid w:val="006243B6"/>
    <w:rsid w:val="00624B74"/>
    <w:rsid w:val="00625873"/>
    <w:rsid w:val="0062688C"/>
    <w:rsid w:val="00627EC6"/>
    <w:rsid w:val="00627EF5"/>
    <w:rsid w:val="006300A9"/>
    <w:rsid w:val="00630333"/>
    <w:rsid w:val="006305F3"/>
    <w:rsid w:val="00630DD4"/>
    <w:rsid w:val="006310F1"/>
    <w:rsid w:val="0063133C"/>
    <w:rsid w:val="00631503"/>
    <w:rsid w:val="0063167C"/>
    <w:rsid w:val="00631F98"/>
    <w:rsid w:val="006343F4"/>
    <w:rsid w:val="006347F9"/>
    <w:rsid w:val="006348F2"/>
    <w:rsid w:val="00634A10"/>
    <w:rsid w:val="00635108"/>
    <w:rsid w:val="006355D0"/>
    <w:rsid w:val="00635E1C"/>
    <w:rsid w:val="006366D9"/>
    <w:rsid w:val="00636F56"/>
    <w:rsid w:val="00637311"/>
    <w:rsid w:val="0063767B"/>
    <w:rsid w:val="00637936"/>
    <w:rsid w:val="0064050C"/>
    <w:rsid w:val="0064071B"/>
    <w:rsid w:val="006414AE"/>
    <w:rsid w:val="006419D5"/>
    <w:rsid w:val="00641CD4"/>
    <w:rsid w:val="00642881"/>
    <w:rsid w:val="00642973"/>
    <w:rsid w:val="00643891"/>
    <w:rsid w:val="00644875"/>
    <w:rsid w:val="0064494A"/>
    <w:rsid w:val="0064583C"/>
    <w:rsid w:val="006458CE"/>
    <w:rsid w:val="00645B95"/>
    <w:rsid w:val="00646266"/>
    <w:rsid w:val="00646389"/>
    <w:rsid w:val="00646861"/>
    <w:rsid w:val="00646AEA"/>
    <w:rsid w:val="00646C15"/>
    <w:rsid w:val="00647183"/>
    <w:rsid w:val="0064724D"/>
    <w:rsid w:val="0064739F"/>
    <w:rsid w:val="00647BD2"/>
    <w:rsid w:val="00647DFE"/>
    <w:rsid w:val="006504D7"/>
    <w:rsid w:val="006508C3"/>
    <w:rsid w:val="00650B11"/>
    <w:rsid w:val="006515A9"/>
    <w:rsid w:val="00651841"/>
    <w:rsid w:val="00651C47"/>
    <w:rsid w:val="00651F2B"/>
    <w:rsid w:val="006525A0"/>
    <w:rsid w:val="00653B67"/>
    <w:rsid w:val="00653E0B"/>
    <w:rsid w:val="00654048"/>
    <w:rsid w:val="00654FD2"/>
    <w:rsid w:val="006550FE"/>
    <w:rsid w:val="00655C36"/>
    <w:rsid w:val="00656180"/>
    <w:rsid w:val="00656556"/>
    <w:rsid w:val="00657F0C"/>
    <w:rsid w:val="0066021F"/>
    <w:rsid w:val="006602BC"/>
    <w:rsid w:val="006605AA"/>
    <w:rsid w:val="0066083A"/>
    <w:rsid w:val="00660874"/>
    <w:rsid w:val="006608D0"/>
    <w:rsid w:val="00660A55"/>
    <w:rsid w:val="00660A6E"/>
    <w:rsid w:val="00661BDF"/>
    <w:rsid w:val="00663ADB"/>
    <w:rsid w:val="00663D22"/>
    <w:rsid w:val="00663E0C"/>
    <w:rsid w:val="00663EC5"/>
    <w:rsid w:val="00664175"/>
    <w:rsid w:val="006643DE"/>
    <w:rsid w:val="00664FA9"/>
    <w:rsid w:val="006650FF"/>
    <w:rsid w:val="00665153"/>
    <w:rsid w:val="006656FA"/>
    <w:rsid w:val="0066589A"/>
    <w:rsid w:val="00665A75"/>
    <w:rsid w:val="00665D50"/>
    <w:rsid w:val="00666370"/>
    <w:rsid w:val="00666471"/>
    <w:rsid w:val="00666BFE"/>
    <w:rsid w:val="00666F24"/>
    <w:rsid w:val="00667548"/>
    <w:rsid w:val="00670478"/>
    <w:rsid w:val="00670645"/>
    <w:rsid w:val="00670BC6"/>
    <w:rsid w:val="00671742"/>
    <w:rsid w:val="00671744"/>
    <w:rsid w:val="00671CD7"/>
    <w:rsid w:val="00671F82"/>
    <w:rsid w:val="0067264F"/>
    <w:rsid w:val="00672F69"/>
    <w:rsid w:val="0067304F"/>
    <w:rsid w:val="006739F7"/>
    <w:rsid w:val="00673B9C"/>
    <w:rsid w:val="00673CDE"/>
    <w:rsid w:val="00674416"/>
    <w:rsid w:val="00674AAA"/>
    <w:rsid w:val="00674BF4"/>
    <w:rsid w:val="00675563"/>
    <w:rsid w:val="006755AF"/>
    <w:rsid w:val="006760B8"/>
    <w:rsid w:val="0067610F"/>
    <w:rsid w:val="006764F0"/>
    <w:rsid w:val="006765E0"/>
    <w:rsid w:val="00676651"/>
    <w:rsid w:val="00676A66"/>
    <w:rsid w:val="00676BA4"/>
    <w:rsid w:val="0067749E"/>
    <w:rsid w:val="00677D13"/>
    <w:rsid w:val="00677D61"/>
    <w:rsid w:val="00680478"/>
    <w:rsid w:val="00680782"/>
    <w:rsid w:val="00681050"/>
    <w:rsid w:val="00681834"/>
    <w:rsid w:val="00681865"/>
    <w:rsid w:val="00681E82"/>
    <w:rsid w:val="00681F66"/>
    <w:rsid w:val="0068255B"/>
    <w:rsid w:val="00682F59"/>
    <w:rsid w:val="00683056"/>
    <w:rsid w:val="006833D3"/>
    <w:rsid w:val="0068390A"/>
    <w:rsid w:val="00683B78"/>
    <w:rsid w:val="0068403E"/>
    <w:rsid w:val="00684565"/>
    <w:rsid w:val="00684BDE"/>
    <w:rsid w:val="00685266"/>
    <w:rsid w:val="0068572D"/>
    <w:rsid w:val="00686055"/>
    <w:rsid w:val="00686259"/>
    <w:rsid w:val="00686708"/>
    <w:rsid w:val="0068687B"/>
    <w:rsid w:val="0068751B"/>
    <w:rsid w:val="00687C68"/>
    <w:rsid w:val="0069009F"/>
    <w:rsid w:val="00690293"/>
    <w:rsid w:val="00690806"/>
    <w:rsid w:val="00690F53"/>
    <w:rsid w:val="006928C8"/>
    <w:rsid w:val="00692A0A"/>
    <w:rsid w:val="00692B5F"/>
    <w:rsid w:val="006941BA"/>
    <w:rsid w:val="00694563"/>
    <w:rsid w:val="0069497C"/>
    <w:rsid w:val="0069612D"/>
    <w:rsid w:val="00697FCC"/>
    <w:rsid w:val="006A00FA"/>
    <w:rsid w:val="006A0374"/>
    <w:rsid w:val="006A062F"/>
    <w:rsid w:val="006A088E"/>
    <w:rsid w:val="006A0B56"/>
    <w:rsid w:val="006A1376"/>
    <w:rsid w:val="006A1CE7"/>
    <w:rsid w:val="006A3344"/>
    <w:rsid w:val="006A3F2B"/>
    <w:rsid w:val="006A4A61"/>
    <w:rsid w:val="006A6097"/>
    <w:rsid w:val="006A6EB3"/>
    <w:rsid w:val="006A6F18"/>
    <w:rsid w:val="006A72FC"/>
    <w:rsid w:val="006A731D"/>
    <w:rsid w:val="006A76B1"/>
    <w:rsid w:val="006B0A9D"/>
    <w:rsid w:val="006B0DEA"/>
    <w:rsid w:val="006B1C8D"/>
    <w:rsid w:val="006B337F"/>
    <w:rsid w:val="006B456F"/>
    <w:rsid w:val="006B4C9E"/>
    <w:rsid w:val="006B543D"/>
    <w:rsid w:val="006B55A9"/>
    <w:rsid w:val="006B55D2"/>
    <w:rsid w:val="006B67DB"/>
    <w:rsid w:val="006B72AA"/>
    <w:rsid w:val="006B76D3"/>
    <w:rsid w:val="006B7D69"/>
    <w:rsid w:val="006C02FC"/>
    <w:rsid w:val="006C18BB"/>
    <w:rsid w:val="006C1BFB"/>
    <w:rsid w:val="006C25C3"/>
    <w:rsid w:val="006C281C"/>
    <w:rsid w:val="006C28D0"/>
    <w:rsid w:val="006C5B17"/>
    <w:rsid w:val="006C6605"/>
    <w:rsid w:val="006C699B"/>
    <w:rsid w:val="006C724C"/>
    <w:rsid w:val="006C74FD"/>
    <w:rsid w:val="006C7505"/>
    <w:rsid w:val="006C7A4F"/>
    <w:rsid w:val="006C7A73"/>
    <w:rsid w:val="006C7B1E"/>
    <w:rsid w:val="006C7DA8"/>
    <w:rsid w:val="006D02A2"/>
    <w:rsid w:val="006D15C8"/>
    <w:rsid w:val="006D1F9E"/>
    <w:rsid w:val="006D2189"/>
    <w:rsid w:val="006D28A3"/>
    <w:rsid w:val="006D3469"/>
    <w:rsid w:val="006D3E85"/>
    <w:rsid w:val="006D40EF"/>
    <w:rsid w:val="006D4776"/>
    <w:rsid w:val="006D488C"/>
    <w:rsid w:val="006D4A55"/>
    <w:rsid w:val="006D584C"/>
    <w:rsid w:val="006D6054"/>
    <w:rsid w:val="006D6AB9"/>
    <w:rsid w:val="006D75AA"/>
    <w:rsid w:val="006D75FC"/>
    <w:rsid w:val="006D77AB"/>
    <w:rsid w:val="006D7FD9"/>
    <w:rsid w:val="006E0583"/>
    <w:rsid w:val="006E076D"/>
    <w:rsid w:val="006E08C4"/>
    <w:rsid w:val="006E08D6"/>
    <w:rsid w:val="006E0E38"/>
    <w:rsid w:val="006E1CC2"/>
    <w:rsid w:val="006E1D6D"/>
    <w:rsid w:val="006E1E58"/>
    <w:rsid w:val="006E1EE5"/>
    <w:rsid w:val="006E1F53"/>
    <w:rsid w:val="006E2095"/>
    <w:rsid w:val="006E2171"/>
    <w:rsid w:val="006E2588"/>
    <w:rsid w:val="006E2628"/>
    <w:rsid w:val="006E2642"/>
    <w:rsid w:val="006E3099"/>
    <w:rsid w:val="006E35AA"/>
    <w:rsid w:val="006E4C00"/>
    <w:rsid w:val="006E51FC"/>
    <w:rsid w:val="006E572B"/>
    <w:rsid w:val="006E5A86"/>
    <w:rsid w:val="006E5AD0"/>
    <w:rsid w:val="006E6376"/>
    <w:rsid w:val="006E6AB5"/>
    <w:rsid w:val="006E7155"/>
    <w:rsid w:val="006E77DF"/>
    <w:rsid w:val="006E7B9B"/>
    <w:rsid w:val="006E7C1A"/>
    <w:rsid w:val="006E7DE8"/>
    <w:rsid w:val="006F0179"/>
    <w:rsid w:val="006F0702"/>
    <w:rsid w:val="006F0EC2"/>
    <w:rsid w:val="006F0ED0"/>
    <w:rsid w:val="006F2C4D"/>
    <w:rsid w:val="006F2C95"/>
    <w:rsid w:val="006F3045"/>
    <w:rsid w:val="006F3217"/>
    <w:rsid w:val="006F348E"/>
    <w:rsid w:val="006F377A"/>
    <w:rsid w:val="006F3947"/>
    <w:rsid w:val="006F3CEA"/>
    <w:rsid w:val="006F426B"/>
    <w:rsid w:val="006F4A94"/>
    <w:rsid w:val="006F4BCE"/>
    <w:rsid w:val="006F4CF9"/>
    <w:rsid w:val="006F4FD3"/>
    <w:rsid w:val="006F5C69"/>
    <w:rsid w:val="006F5EDC"/>
    <w:rsid w:val="006F60F6"/>
    <w:rsid w:val="006F6396"/>
    <w:rsid w:val="006F696B"/>
    <w:rsid w:val="006F69E0"/>
    <w:rsid w:val="006F6B62"/>
    <w:rsid w:val="006F7595"/>
    <w:rsid w:val="00701745"/>
    <w:rsid w:val="00702A73"/>
    <w:rsid w:val="00702D4C"/>
    <w:rsid w:val="00703952"/>
    <w:rsid w:val="007044B1"/>
    <w:rsid w:val="00705A02"/>
    <w:rsid w:val="00706122"/>
    <w:rsid w:val="00706402"/>
    <w:rsid w:val="007064B3"/>
    <w:rsid w:val="00707D03"/>
    <w:rsid w:val="0071013E"/>
    <w:rsid w:val="00710150"/>
    <w:rsid w:val="00710AAA"/>
    <w:rsid w:val="00711ABD"/>
    <w:rsid w:val="00711DEA"/>
    <w:rsid w:val="007123AF"/>
    <w:rsid w:val="00712943"/>
    <w:rsid w:val="00712AE7"/>
    <w:rsid w:val="00713500"/>
    <w:rsid w:val="00713C95"/>
    <w:rsid w:val="00713E51"/>
    <w:rsid w:val="00714133"/>
    <w:rsid w:val="00714440"/>
    <w:rsid w:val="00714778"/>
    <w:rsid w:val="007147DA"/>
    <w:rsid w:val="00714DE2"/>
    <w:rsid w:val="007151BE"/>
    <w:rsid w:val="007154A5"/>
    <w:rsid w:val="0071576F"/>
    <w:rsid w:val="00716420"/>
    <w:rsid w:val="00716531"/>
    <w:rsid w:val="00716DB9"/>
    <w:rsid w:val="00716DEA"/>
    <w:rsid w:val="00716E37"/>
    <w:rsid w:val="0071729F"/>
    <w:rsid w:val="00717858"/>
    <w:rsid w:val="00717956"/>
    <w:rsid w:val="00717D3A"/>
    <w:rsid w:val="0072020F"/>
    <w:rsid w:val="00720EA4"/>
    <w:rsid w:val="00721CB5"/>
    <w:rsid w:val="00722134"/>
    <w:rsid w:val="00722B0F"/>
    <w:rsid w:val="007234E0"/>
    <w:rsid w:val="0072451E"/>
    <w:rsid w:val="00724699"/>
    <w:rsid w:val="00724740"/>
    <w:rsid w:val="00724DF6"/>
    <w:rsid w:val="007251F6"/>
    <w:rsid w:val="00725293"/>
    <w:rsid w:val="00725742"/>
    <w:rsid w:val="007262CD"/>
    <w:rsid w:val="007264CC"/>
    <w:rsid w:val="00726D2B"/>
    <w:rsid w:val="007279A5"/>
    <w:rsid w:val="00727DD1"/>
    <w:rsid w:val="007308ED"/>
    <w:rsid w:val="00731743"/>
    <w:rsid w:val="00731E9B"/>
    <w:rsid w:val="007326C4"/>
    <w:rsid w:val="0073289A"/>
    <w:rsid w:val="00732B92"/>
    <w:rsid w:val="0073305E"/>
    <w:rsid w:val="0073444B"/>
    <w:rsid w:val="007345B1"/>
    <w:rsid w:val="007352A9"/>
    <w:rsid w:val="0073535C"/>
    <w:rsid w:val="007355A4"/>
    <w:rsid w:val="007355D4"/>
    <w:rsid w:val="007360B0"/>
    <w:rsid w:val="007360EA"/>
    <w:rsid w:val="00736C01"/>
    <w:rsid w:val="00736E36"/>
    <w:rsid w:val="00737203"/>
    <w:rsid w:val="007408EC"/>
    <w:rsid w:val="00740FB5"/>
    <w:rsid w:val="007413C8"/>
    <w:rsid w:val="007418BE"/>
    <w:rsid w:val="00741A10"/>
    <w:rsid w:val="00741AEE"/>
    <w:rsid w:val="00741F5F"/>
    <w:rsid w:val="007439F3"/>
    <w:rsid w:val="00743C2E"/>
    <w:rsid w:val="0074450B"/>
    <w:rsid w:val="007445F8"/>
    <w:rsid w:val="00744ACF"/>
    <w:rsid w:val="00744F86"/>
    <w:rsid w:val="0074518A"/>
    <w:rsid w:val="00745395"/>
    <w:rsid w:val="00745C8F"/>
    <w:rsid w:val="007461AC"/>
    <w:rsid w:val="00746CC5"/>
    <w:rsid w:val="00747ACA"/>
    <w:rsid w:val="00747C99"/>
    <w:rsid w:val="00747EB5"/>
    <w:rsid w:val="007500E6"/>
    <w:rsid w:val="00751F8C"/>
    <w:rsid w:val="007522D4"/>
    <w:rsid w:val="007528B2"/>
    <w:rsid w:val="00752BDC"/>
    <w:rsid w:val="00753B88"/>
    <w:rsid w:val="007546EB"/>
    <w:rsid w:val="007554A7"/>
    <w:rsid w:val="00755661"/>
    <w:rsid w:val="00755D59"/>
    <w:rsid w:val="007562DC"/>
    <w:rsid w:val="00756E18"/>
    <w:rsid w:val="0075755C"/>
    <w:rsid w:val="00757678"/>
    <w:rsid w:val="00757BA4"/>
    <w:rsid w:val="00757FB8"/>
    <w:rsid w:val="007603E3"/>
    <w:rsid w:val="00760707"/>
    <w:rsid w:val="007608FD"/>
    <w:rsid w:val="00760AD7"/>
    <w:rsid w:val="00761680"/>
    <w:rsid w:val="00761744"/>
    <w:rsid w:val="00762135"/>
    <w:rsid w:val="00762378"/>
    <w:rsid w:val="007623A3"/>
    <w:rsid w:val="007633E1"/>
    <w:rsid w:val="0076359B"/>
    <w:rsid w:val="00763859"/>
    <w:rsid w:val="00763A92"/>
    <w:rsid w:val="00763CA0"/>
    <w:rsid w:val="00764135"/>
    <w:rsid w:val="00764317"/>
    <w:rsid w:val="00764731"/>
    <w:rsid w:val="007650F1"/>
    <w:rsid w:val="00765C04"/>
    <w:rsid w:val="00765C6B"/>
    <w:rsid w:val="0076649C"/>
    <w:rsid w:val="00766555"/>
    <w:rsid w:val="00766F30"/>
    <w:rsid w:val="007672DE"/>
    <w:rsid w:val="007673BD"/>
    <w:rsid w:val="00770332"/>
    <w:rsid w:val="00770450"/>
    <w:rsid w:val="00770F1F"/>
    <w:rsid w:val="0077111A"/>
    <w:rsid w:val="007711B8"/>
    <w:rsid w:val="00771597"/>
    <w:rsid w:val="00771CE8"/>
    <w:rsid w:val="00771CFA"/>
    <w:rsid w:val="00771E3B"/>
    <w:rsid w:val="00772937"/>
    <w:rsid w:val="007736E7"/>
    <w:rsid w:val="00773F36"/>
    <w:rsid w:val="00774294"/>
    <w:rsid w:val="007745EC"/>
    <w:rsid w:val="00774D0F"/>
    <w:rsid w:val="0077502C"/>
    <w:rsid w:val="0077547F"/>
    <w:rsid w:val="00775ACE"/>
    <w:rsid w:val="007765D6"/>
    <w:rsid w:val="00776BC7"/>
    <w:rsid w:val="00777AA1"/>
    <w:rsid w:val="00777B97"/>
    <w:rsid w:val="00780292"/>
    <w:rsid w:val="0078073E"/>
    <w:rsid w:val="00781511"/>
    <w:rsid w:val="0078178F"/>
    <w:rsid w:val="007819EC"/>
    <w:rsid w:val="0078201C"/>
    <w:rsid w:val="00782841"/>
    <w:rsid w:val="00782B48"/>
    <w:rsid w:val="0078332B"/>
    <w:rsid w:val="00783A68"/>
    <w:rsid w:val="00785242"/>
    <w:rsid w:val="00785889"/>
    <w:rsid w:val="00786C85"/>
    <w:rsid w:val="007877BE"/>
    <w:rsid w:val="007878A7"/>
    <w:rsid w:val="00787B24"/>
    <w:rsid w:val="00787CC3"/>
    <w:rsid w:val="0079038F"/>
    <w:rsid w:val="00790DF8"/>
    <w:rsid w:val="007910F3"/>
    <w:rsid w:val="0079117D"/>
    <w:rsid w:val="00791C3D"/>
    <w:rsid w:val="00792773"/>
    <w:rsid w:val="00793263"/>
    <w:rsid w:val="00793468"/>
    <w:rsid w:val="007934A2"/>
    <w:rsid w:val="007935AF"/>
    <w:rsid w:val="00793610"/>
    <w:rsid w:val="00793AB5"/>
    <w:rsid w:val="00794C94"/>
    <w:rsid w:val="00794CDD"/>
    <w:rsid w:val="00794D54"/>
    <w:rsid w:val="00794D83"/>
    <w:rsid w:val="00794E53"/>
    <w:rsid w:val="00795836"/>
    <w:rsid w:val="0079648C"/>
    <w:rsid w:val="00796A13"/>
    <w:rsid w:val="00797184"/>
    <w:rsid w:val="00797757"/>
    <w:rsid w:val="007977B7"/>
    <w:rsid w:val="007A0694"/>
    <w:rsid w:val="007A1704"/>
    <w:rsid w:val="007A186E"/>
    <w:rsid w:val="007A1A12"/>
    <w:rsid w:val="007A1BCF"/>
    <w:rsid w:val="007A2E3A"/>
    <w:rsid w:val="007A497C"/>
    <w:rsid w:val="007A4997"/>
    <w:rsid w:val="007A4CFF"/>
    <w:rsid w:val="007A61AE"/>
    <w:rsid w:val="007A6275"/>
    <w:rsid w:val="007A6496"/>
    <w:rsid w:val="007A6583"/>
    <w:rsid w:val="007A689D"/>
    <w:rsid w:val="007A6BE0"/>
    <w:rsid w:val="007A740D"/>
    <w:rsid w:val="007A76D4"/>
    <w:rsid w:val="007A7975"/>
    <w:rsid w:val="007B03A6"/>
    <w:rsid w:val="007B08DE"/>
    <w:rsid w:val="007B0AD4"/>
    <w:rsid w:val="007B0BB6"/>
    <w:rsid w:val="007B0DC4"/>
    <w:rsid w:val="007B1098"/>
    <w:rsid w:val="007B16BD"/>
    <w:rsid w:val="007B1A74"/>
    <w:rsid w:val="007B1C5C"/>
    <w:rsid w:val="007B2345"/>
    <w:rsid w:val="007B27A6"/>
    <w:rsid w:val="007B314E"/>
    <w:rsid w:val="007B35C6"/>
    <w:rsid w:val="007B375B"/>
    <w:rsid w:val="007B3B8C"/>
    <w:rsid w:val="007B3F9B"/>
    <w:rsid w:val="007B4188"/>
    <w:rsid w:val="007B455C"/>
    <w:rsid w:val="007B47B1"/>
    <w:rsid w:val="007B4912"/>
    <w:rsid w:val="007B4A70"/>
    <w:rsid w:val="007B51CE"/>
    <w:rsid w:val="007B556B"/>
    <w:rsid w:val="007B57AA"/>
    <w:rsid w:val="007B5C8E"/>
    <w:rsid w:val="007B624D"/>
    <w:rsid w:val="007B627C"/>
    <w:rsid w:val="007B6493"/>
    <w:rsid w:val="007B6A98"/>
    <w:rsid w:val="007B6A9F"/>
    <w:rsid w:val="007B6EA1"/>
    <w:rsid w:val="007B6EB5"/>
    <w:rsid w:val="007B7677"/>
    <w:rsid w:val="007B79AD"/>
    <w:rsid w:val="007B7BAC"/>
    <w:rsid w:val="007C0121"/>
    <w:rsid w:val="007C036E"/>
    <w:rsid w:val="007C03E9"/>
    <w:rsid w:val="007C062C"/>
    <w:rsid w:val="007C0725"/>
    <w:rsid w:val="007C0986"/>
    <w:rsid w:val="007C0AA9"/>
    <w:rsid w:val="007C0F4C"/>
    <w:rsid w:val="007C1461"/>
    <w:rsid w:val="007C1B36"/>
    <w:rsid w:val="007C228E"/>
    <w:rsid w:val="007C2420"/>
    <w:rsid w:val="007C2607"/>
    <w:rsid w:val="007C31E9"/>
    <w:rsid w:val="007C407A"/>
    <w:rsid w:val="007C4D10"/>
    <w:rsid w:val="007C5176"/>
    <w:rsid w:val="007C5209"/>
    <w:rsid w:val="007C5F7A"/>
    <w:rsid w:val="007C6885"/>
    <w:rsid w:val="007C6E5B"/>
    <w:rsid w:val="007C7D26"/>
    <w:rsid w:val="007C7DF6"/>
    <w:rsid w:val="007C7DF7"/>
    <w:rsid w:val="007D0960"/>
    <w:rsid w:val="007D1306"/>
    <w:rsid w:val="007D18F6"/>
    <w:rsid w:val="007D2B31"/>
    <w:rsid w:val="007D2D45"/>
    <w:rsid w:val="007D33A0"/>
    <w:rsid w:val="007D4304"/>
    <w:rsid w:val="007D4C14"/>
    <w:rsid w:val="007D66F1"/>
    <w:rsid w:val="007D6D73"/>
    <w:rsid w:val="007D7005"/>
    <w:rsid w:val="007D71E7"/>
    <w:rsid w:val="007D734E"/>
    <w:rsid w:val="007D73A8"/>
    <w:rsid w:val="007D7537"/>
    <w:rsid w:val="007D7E7A"/>
    <w:rsid w:val="007E004D"/>
    <w:rsid w:val="007E0D47"/>
    <w:rsid w:val="007E1166"/>
    <w:rsid w:val="007E1E1D"/>
    <w:rsid w:val="007E2217"/>
    <w:rsid w:val="007E2BF3"/>
    <w:rsid w:val="007E2C5A"/>
    <w:rsid w:val="007E2C5F"/>
    <w:rsid w:val="007E3219"/>
    <w:rsid w:val="007E3730"/>
    <w:rsid w:val="007E475E"/>
    <w:rsid w:val="007E57D8"/>
    <w:rsid w:val="007E57FF"/>
    <w:rsid w:val="007E7433"/>
    <w:rsid w:val="007E7929"/>
    <w:rsid w:val="007F09E3"/>
    <w:rsid w:val="007F0A2D"/>
    <w:rsid w:val="007F0DF2"/>
    <w:rsid w:val="007F12D6"/>
    <w:rsid w:val="007F1995"/>
    <w:rsid w:val="007F1A96"/>
    <w:rsid w:val="007F1E88"/>
    <w:rsid w:val="007F242D"/>
    <w:rsid w:val="007F2DD6"/>
    <w:rsid w:val="007F2EC8"/>
    <w:rsid w:val="007F31B3"/>
    <w:rsid w:val="007F3214"/>
    <w:rsid w:val="007F32FB"/>
    <w:rsid w:val="007F35FB"/>
    <w:rsid w:val="007F387B"/>
    <w:rsid w:val="007F428F"/>
    <w:rsid w:val="007F4A20"/>
    <w:rsid w:val="007F5142"/>
    <w:rsid w:val="007F524F"/>
    <w:rsid w:val="007F547C"/>
    <w:rsid w:val="007F54FC"/>
    <w:rsid w:val="007F6132"/>
    <w:rsid w:val="007F7D9F"/>
    <w:rsid w:val="007F7FF0"/>
    <w:rsid w:val="00800695"/>
    <w:rsid w:val="008006D1"/>
    <w:rsid w:val="00801B23"/>
    <w:rsid w:val="00801F7A"/>
    <w:rsid w:val="00802705"/>
    <w:rsid w:val="00802C34"/>
    <w:rsid w:val="00802CE0"/>
    <w:rsid w:val="00802D1E"/>
    <w:rsid w:val="008031A9"/>
    <w:rsid w:val="00803BA0"/>
    <w:rsid w:val="00803BF6"/>
    <w:rsid w:val="00803E02"/>
    <w:rsid w:val="00803F9F"/>
    <w:rsid w:val="00804467"/>
    <w:rsid w:val="00804942"/>
    <w:rsid w:val="00804C51"/>
    <w:rsid w:val="00805362"/>
    <w:rsid w:val="008055F6"/>
    <w:rsid w:val="00805657"/>
    <w:rsid w:val="00806FB0"/>
    <w:rsid w:val="00810250"/>
    <w:rsid w:val="00810415"/>
    <w:rsid w:val="00810748"/>
    <w:rsid w:val="00810A0B"/>
    <w:rsid w:val="00810B49"/>
    <w:rsid w:val="00811635"/>
    <w:rsid w:val="0081196F"/>
    <w:rsid w:val="00811C2D"/>
    <w:rsid w:val="00811C87"/>
    <w:rsid w:val="00811F41"/>
    <w:rsid w:val="00812A7C"/>
    <w:rsid w:val="00812BBA"/>
    <w:rsid w:val="00812C25"/>
    <w:rsid w:val="00812FA0"/>
    <w:rsid w:val="00813047"/>
    <w:rsid w:val="0081385A"/>
    <w:rsid w:val="0081389A"/>
    <w:rsid w:val="0081391A"/>
    <w:rsid w:val="008139FD"/>
    <w:rsid w:val="00813F60"/>
    <w:rsid w:val="00813FF6"/>
    <w:rsid w:val="00814195"/>
    <w:rsid w:val="0081466D"/>
    <w:rsid w:val="00815603"/>
    <w:rsid w:val="008158F4"/>
    <w:rsid w:val="00817155"/>
    <w:rsid w:val="0081717A"/>
    <w:rsid w:val="00817260"/>
    <w:rsid w:val="00820201"/>
    <w:rsid w:val="008203F0"/>
    <w:rsid w:val="00820C8F"/>
    <w:rsid w:val="0082279F"/>
    <w:rsid w:val="00822A35"/>
    <w:rsid w:val="00822F75"/>
    <w:rsid w:val="00823DF8"/>
    <w:rsid w:val="00823F04"/>
    <w:rsid w:val="008240C5"/>
    <w:rsid w:val="00824F8C"/>
    <w:rsid w:val="008259F3"/>
    <w:rsid w:val="00825D79"/>
    <w:rsid w:val="00825DE3"/>
    <w:rsid w:val="008261D2"/>
    <w:rsid w:val="0082629E"/>
    <w:rsid w:val="008266D8"/>
    <w:rsid w:val="008269AC"/>
    <w:rsid w:val="00830AC8"/>
    <w:rsid w:val="00831B3D"/>
    <w:rsid w:val="00831DF8"/>
    <w:rsid w:val="00832065"/>
    <w:rsid w:val="00832AA2"/>
    <w:rsid w:val="00832B4C"/>
    <w:rsid w:val="00832EEF"/>
    <w:rsid w:val="008335FF"/>
    <w:rsid w:val="00833BE3"/>
    <w:rsid w:val="00834659"/>
    <w:rsid w:val="008346BE"/>
    <w:rsid w:val="008349D6"/>
    <w:rsid w:val="00834F73"/>
    <w:rsid w:val="00835410"/>
    <w:rsid w:val="00836387"/>
    <w:rsid w:val="00836685"/>
    <w:rsid w:val="0083679F"/>
    <w:rsid w:val="00837169"/>
    <w:rsid w:val="0083736E"/>
    <w:rsid w:val="008373AF"/>
    <w:rsid w:val="0084009C"/>
    <w:rsid w:val="0084058C"/>
    <w:rsid w:val="00840A4E"/>
    <w:rsid w:val="00841C17"/>
    <w:rsid w:val="00841F77"/>
    <w:rsid w:val="00842FEB"/>
    <w:rsid w:val="00843669"/>
    <w:rsid w:val="00843FD0"/>
    <w:rsid w:val="00844D24"/>
    <w:rsid w:val="00845954"/>
    <w:rsid w:val="00845E22"/>
    <w:rsid w:val="008462D6"/>
    <w:rsid w:val="00846E99"/>
    <w:rsid w:val="0084717A"/>
    <w:rsid w:val="008474D3"/>
    <w:rsid w:val="00847D4C"/>
    <w:rsid w:val="00850180"/>
    <w:rsid w:val="008509D2"/>
    <w:rsid w:val="00850CAD"/>
    <w:rsid w:val="00851409"/>
    <w:rsid w:val="008514C2"/>
    <w:rsid w:val="00851703"/>
    <w:rsid w:val="00851D9F"/>
    <w:rsid w:val="0085245C"/>
    <w:rsid w:val="0085358B"/>
    <w:rsid w:val="0085382A"/>
    <w:rsid w:val="00854187"/>
    <w:rsid w:val="00854371"/>
    <w:rsid w:val="0085490C"/>
    <w:rsid w:val="008554D7"/>
    <w:rsid w:val="008555FE"/>
    <w:rsid w:val="00855BBD"/>
    <w:rsid w:val="00855ED0"/>
    <w:rsid w:val="00856329"/>
    <w:rsid w:val="0085633E"/>
    <w:rsid w:val="008569CD"/>
    <w:rsid w:val="00856C2D"/>
    <w:rsid w:val="00856C9A"/>
    <w:rsid w:val="008574BF"/>
    <w:rsid w:val="00857AB5"/>
    <w:rsid w:val="00857D35"/>
    <w:rsid w:val="0086116E"/>
    <w:rsid w:val="00861BED"/>
    <w:rsid w:val="00861D28"/>
    <w:rsid w:val="00861DEF"/>
    <w:rsid w:val="00862519"/>
    <w:rsid w:val="0086258E"/>
    <w:rsid w:val="0086305C"/>
    <w:rsid w:val="008633D3"/>
    <w:rsid w:val="008637FC"/>
    <w:rsid w:val="0086410F"/>
    <w:rsid w:val="008642F0"/>
    <w:rsid w:val="0086451B"/>
    <w:rsid w:val="00865147"/>
    <w:rsid w:val="0086585F"/>
    <w:rsid w:val="00865C6E"/>
    <w:rsid w:val="00865D56"/>
    <w:rsid w:val="00865DE6"/>
    <w:rsid w:val="00866197"/>
    <w:rsid w:val="00866305"/>
    <w:rsid w:val="008667A8"/>
    <w:rsid w:val="00866D23"/>
    <w:rsid w:val="008675D6"/>
    <w:rsid w:val="00870577"/>
    <w:rsid w:val="00870BBE"/>
    <w:rsid w:val="00871299"/>
    <w:rsid w:val="00871405"/>
    <w:rsid w:val="00871518"/>
    <w:rsid w:val="00872844"/>
    <w:rsid w:val="00872A52"/>
    <w:rsid w:val="00872B4C"/>
    <w:rsid w:val="00872C7C"/>
    <w:rsid w:val="00872CE8"/>
    <w:rsid w:val="008743FB"/>
    <w:rsid w:val="008745C3"/>
    <w:rsid w:val="0087465F"/>
    <w:rsid w:val="00874E6C"/>
    <w:rsid w:val="00874EFF"/>
    <w:rsid w:val="0087528C"/>
    <w:rsid w:val="008756F2"/>
    <w:rsid w:val="00875AC1"/>
    <w:rsid w:val="00876097"/>
    <w:rsid w:val="00876181"/>
    <w:rsid w:val="008763D2"/>
    <w:rsid w:val="00877707"/>
    <w:rsid w:val="0087793D"/>
    <w:rsid w:val="008779A8"/>
    <w:rsid w:val="00877C9F"/>
    <w:rsid w:val="008806CA"/>
    <w:rsid w:val="00880BBA"/>
    <w:rsid w:val="00880D8D"/>
    <w:rsid w:val="00880DA4"/>
    <w:rsid w:val="00881057"/>
    <w:rsid w:val="00881126"/>
    <w:rsid w:val="00881354"/>
    <w:rsid w:val="00881A3A"/>
    <w:rsid w:val="00881BBF"/>
    <w:rsid w:val="00881C66"/>
    <w:rsid w:val="008821E8"/>
    <w:rsid w:val="00882575"/>
    <w:rsid w:val="0088284F"/>
    <w:rsid w:val="00882E4B"/>
    <w:rsid w:val="00883011"/>
    <w:rsid w:val="0088314D"/>
    <w:rsid w:val="00883A1D"/>
    <w:rsid w:val="00883A80"/>
    <w:rsid w:val="00883F49"/>
    <w:rsid w:val="008845D5"/>
    <w:rsid w:val="00885DAC"/>
    <w:rsid w:val="00886514"/>
    <w:rsid w:val="00886D43"/>
    <w:rsid w:val="0088742E"/>
    <w:rsid w:val="00887B7C"/>
    <w:rsid w:val="00887E62"/>
    <w:rsid w:val="00890E19"/>
    <w:rsid w:val="008910BE"/>
    <w:rsid w:val="00891A81"/>
    <w:rsid w:val="00891B61"/>
    <w:rsid w:val="0089202F"/>
    <w:rsid w:val="008922B0"/>
    <w:rsid w:val="008925C9"/>
    <w:rsid w:val="00892D32"/>
    <w:rsid w:val="008932CA"/>
    <w:rsid w:val="00894093"/>
    <w:rsid w:val="00894417"/>
    <w:rsid w:val="00894445"/>
    <w:rsid w:val="00894C83"/>
    <w:rsid w:val="00894CC7"/>
    <w:rsid w:val="00895420"/>
    <w:rsid w:val="0089552B"/>
    <w:rsid w:val="008962CA"/>
    <w:rsid w:val="00896789"/>
    <w:rsid w:val="00896A21"/>
    <w:rsid w:val="00897B89"/>
    <w:rsid w:val="008A00AA"/>
    <w:rsid w:val="008A00FC"/>
    <w:rsid w:val="008A02BC"/>
    <w:rsid w:val="008A0BA7"/>
    <w:rsid w:val="008A0C10"/>
    <w:rsid w:val="008A0D6F"/>
    <w:rsid w:val="008A1405"/>
    <w:rsid w:val="008A199B"/>
    <w:rsid w:val="008A25DE"/>
    <w:rsid w:val="008A28B7"/>
    <w:rsid w:val="008A2E04"/>
    <w:rsid w:val="008A3E32"/>
    <w:rsid w:val="008A3FD2"/>
    <w:rsid w:val="008A510B"/>
    <w:rsid w:val="008A562A"/>
    <w:rsid w:val="008A5C6E"/>
    <w:rsid w:val="008A5CD8"/>
    <w:rsid w:val="008A641F"/>
    <w:rsid w:val="008A647C"/>
    <w:rsid w:val="008A6E98"/>
    <w:rsid w:val="008B026C"/>
    <w:rsid w:val="008B0E5D"/>
    <w:rsid w:val="008B128B"/>
    <w:rsid w:val="008B162C"/>
    <w:rsid w:val="008B1A4E"/>
    <w:rsid w:val="008B1E93"/>
    <w:rsid w:val="008B2C75"/>
    <w:rsid w:val="008B2F6D"/>
    <w:rsid w:val="008B2F75"/>
    <w:rsid w:val="008B30B2"/>
    <w:rsid w:val="008B3240"/>
    <w:rsid w:val="008B449B"/>
    <w:rsid w:val="008B48AE"/>
    <w:rsid w:val="008B4911"/>
    <w:rsid w:val="008B52B4"/>
    <w:rsid w:val="008B54AA"/>
    <w:rsid w:val="008B5D73"/>
    <w:rsid w:val="008B6430"/>
    <w:rsid w:val="008B65F4"/>
    <w:rsid w:val="008B717D"/>
    <w:rsid w:val="008B7862"/>
    <w:rsid w:val="008C045A"/>
    <w:rsid w:val="008C0781"/>
    <w:rsid w:val="008C0796"/>
    <w:rsid w:val="008C0DDF"/>
    <w:rsid w:val="008C1530"/>
    <w:rsid w:val="008C161F"/>
    <w:rsid w:val="008C1797"/>
    <w:rsid w:val="008C1D3F"/>
    <w:rsid w:val="008C22C7"/>
    <w:rsid w:val="008C28D8"/>
    <w:rsid w:val="008C2B69"/>
    <w:rsid w:val="008C2F0C"/>
    <w:rsid w:val="008C375E"/>
    <w:rsid w:val="008C3CD7"/>
    <w:rsid w:val="008C4A61"/>
    <w:rsid w:val="008C4DF1"/>
    <w:rsid w:val="008C575A"/>
    <w:rsid w:val="008C5C3E"/>
    <w:rsid w:val="008C5FE4"/>
    <w:rsid w:val="008C6498"/>
    <w:rsid w:val="008C6C2B"/>
    <w:rsid w:val="008C719D"/>
    <w:rsid w:val="008C73C1"/>
    <w:rsid w:val="008D0684"/>
    <w:rsid w:val="008D09EA"/>
    <w:rsid w:val="008D107D"/>
    <w:rsid w:val="008D1412"/>
    <w:rsid w:val="008D1A48"/>
    <w:rsid w:val="008D218A"/>
    <w:rsid w:val="008D2369"/>
    <w:rsid w:val="008D23A4"/>
    <w:rsid w:val="008D2565"/>
    <w:rsid w:val="008D29F3"/>
    <w:rsid w:val="008D3403"/>
    <w:rsid w:val="008D3D6F"/>
    <w:rsid w:val="008D3F89"/>
    <w:rsid w:val="008D40F3"/>
    <w:rsid w:val="008D445C"/>
    <w:rsid w:val="008D4485"/>
    <w:rsid w:val="008D479B"/>
    <w:rsid w:val="008D50D2"/>
    <w:rsid w:val="008D653D"/>
    <w:rsid w:val="008D664A"/>
    <w:rsid w:val="008D6BC0"/>
    <w:rsid w:val="008D6EFF"/>
    <w:rsid w:val="008D7080"/>
    <w:rsid w:val="008D70AE"/>
    <w:rsid w:val="008D7261"/>
    <w:rsid w:val="008D7964"/>
    <w:rsid w:val="008D7C50"/>
    <w:rsid w:val="008E0521"/>
    <w:rsid w:val="008E0BEE"/>
    <w:rsid w:val="008E0E51"/>
    <w:rsid w:val="008E132B"/>
    <w:rsid w:val="008E1715"/>
    <w:rsid w:val="008E1B59"/>
    <w:rsid w:val="008E2271"/>
    <w:rsid w:val="008E259E"/>
    <w:rsid w:val="008E2731"/>
    <w:rsid w:val="008E2B35"/>
    <w:rsid w:val="008E2C63"/>
    <w:rsid w:val="008E2E31"/>
    <w:rsid w:val="008E2E7A"/>
    <w:rsid w:val="008E43D8"/>
    <w:rsid w:val="008E45E4"/>
    <w:rsid w:val="008E4606"/>
    <w:rsid w:val="008E518C"/>
    <w:rsid w:val="008E5F0C"/>
    <w:rsid w:val="008E5F25"/>
    <w:rsid w:val="008E6831"/>
    <w:rsid w:val="008E6869"/>
    <w:rsid w:val="008E7407"/>
    <w:rsid w:val="008E74CB"/>
    <w:rsid w:val="008E76FF"/>
    <w:rsid w:val="008E7B91"/>
    <w:rsid w:val="008F138A"/>
    <w:rsid w:val="008F15E2"/>
    <w:rsid w:val="008F1D6B"/>
    <w:rsid w:val="008F2108"/>
    <w:rsid w:val="008F25AC"/>
    <w:rsid w:val="008F2BA8"/>
    <w:rsid w:val="008F2FD4"/>
    <w:rsid w:val="008F30CE"/>
    <w:rsid w:val="008F3C2A"/>
    <w:rsid w:val="008F4426"/>
    <w:rsid w:val="008F57E3"/>
    <w:rsid w:val="008F5A89"/>
    <w:rsid w:val="008F616E"/>
    <w:rsid w:val="008F6606"/>
    <w:rsid w:val="008F6913"/>
    <w:rsid w:val="008F6C7A"/>
    <w:rsid w:val="008F6C7E"/>
    <w:rsid w:val="008F77B0"/>
    <w:rsid w:val="008F784A"/>
    <w:rsid w:val="008F79DA"/>
    <w:rsid w:val="008F7A5F"/>
    <w:rsid w:val="00900246"/>
    <w:rsid w:val="009009FC"/>
    <w:rsid w:val="00900C4F"/>
    <w:rsid w:val="009028CC"/>
    <w:rsid w:val="00902975"/>
    <w:rsid w:val="00902AF4"/>
    <w:rsid w:val="0090389D"/>
    <w:rsid w:val="00903DE6"/>
    <w:rsid w:val="00903FC6"/>
    <w:rsid w:val="009040EA"/>
    <w:rsid w:val="00904271"/>
    <w:rsid w:val="00904A3A"/>
    <w:rsid w:val="00904C28"/>
    <w:rsid w:val="00905612"/>
    <w:rsid w:val="0090572E"/>
    <w:rsid w:val="00905AA2"/>
    <w:rsid w:val="00905CE1"/>
    <w:rsid w:val="00906166"/>
    <w:rsid w:val="009061C8"/>
    <w:rsid w:val="00906619"/>
    <w:rsid w:val="00907292"/>
    <w:rsid w:val="0090771C"/>
    <w:rsid w:val="009107A5"/>
    <w:rsid w:val="009108E3"/>
    <w:rsid w:val="00910948"/>
    <w:rsid w:val="009113E0"/>
    <w:rsid w:val="00911ACC"/>
    <w:rsid w:val="00912119"/>
    <w:rsid w:val="00912814"/>
    <w:rsid w:val="00912FAC"/>
    <w:rsid w:val="00913DFB"/>
    <w:rsid w:val="00913FA4"/>
    <w:rsid w:val="00914235"/>
    <w:rsid w:val="009142AC"/>
    <w:rsid w:val="0091437D"/>
    <w:rsid w:val="009148A6"/>
    <w:rsid w:val="00914E41"/>
    <w:rsid w:val="00914EAA"/>
    <w:rsid w:val="00914FA5"/>
    <w:rsid w:val="009152B1"/>
    <w:rsid w:val="009152E2"/>
    <w:rsid w:val="009156BC"/>
    <w:rsid w:val="00915A76"/>
    <w:rsid w:val="0091607B"/>
    <w:rsid w:val="00916507"/>
    <w:rsid w:val="00916EF2"/>
    <w:rsid w:val="009171E7"/>
    <w:rsid w:val="0091745E"/>
    <w:rsid w:val="009175A4"/>
    <w:rsid w:val="00920A2B"/>
    <w:rsid w:val="00920ACA"/>
    <w:rsid w:val="00921634"/>
    <w:rsid w:val="00922382"/>
    <w:rsid w:val="00922CD4"/>
    <w:rsid w:val="0092358C"/>
    <w:rsid w:val="0092372B"/>
    <w:rsid w:val="00923A35"/>
    <w:rsid w:val="00923CF0"/>
    <w:rsid w:val="00923E78"/>
    <w:rsid w:val="0092411D"/>
    <w:rsid w:val="0092458E"/>
    <w:rsid w:val="00924A10"/>
    <w:rsid w:val="00924B79"/>
    <w:rsid w:val="00924E75"/>
    <w:rsid w:val="00925114"/>
    <w:rsid w:val="00925D74"/>
    <w:rsid w:val="00925FC6"/>
    <w:rsid w:val="00926925"/>
    <w:rsid w:val="00927160"/>
    <w:rsid w:val="00927293"/>
    <w:rsid w:val="00927C16"/>
    <w:rsid w:val="00927F88"/>
    <w:rsid w:val="009303BA"/>
    <w:rsid w:val="00930900"/>
    <w:rsid w:val="00930A86"/>
    <w:rsid w:val="009314D5"/>
    <w:rsid w:val="00931B20"/>
    <w:rsid w:val="00931DD4"/>
    <w:rsid w:val="00932A61"/>
    <w:rsid w:val="00932AAA"/>
    <w:rsid w:val="00932BC0"/>
    <w:rsid w:val="009338DB"/>
    <w:rsid w:val="00934CAC"/>
    <w:rsid w:val="00935790"/>
    <w:rsid w:val="0093588D"/>
    <w:rsid w:val="009358FA"/>
    <w:rsid w:val="009359E9"/>
    <w:rsid w:val="00935D45"/>
    <w:rsid w:val="00935E49"/>
    <w:rsid w:val="00936359"/>
    <w:rsid w:val="009366EE"/>
    <w:rsid w:val="00936E78"/>
    <w:rsid w:val="00937652"/>
    <w:rsid w:val="00937754"/>
    <w:rsid w:val="00937F10"/>
    <w:rsid w:val="0094034C"/>
    <w:rsid w:val="009404EC"/>
    <w:rsid w:val="00940699"/>
    <w:rsid w:val="009407DB"/>
    <w:rsid w:val="00940CF6"/>
    <w:rsid w:val="0094132D"/>
    <w:rsid w:val="00941574"/>
    <w:rsid w:val="009421F7"/>
    <w:rsid w:val="00942249"/>
    <w:rsid w:val="00942713"/>
    <w:rsid w:val="009432C9"/>
    <w:rsid w:val="0094432C"/>
    <w:rsid w:val="0094444A"/>
    <w:rsid w:val="00944466"/>
    <w:rsid w:val="009444CF"/>
    <w:rsid w:val="00945275"/>
    <w:rsid w:val="00946222"/>
    <w:rsid w:val="0094688E"/>
    <w:rsid w:val="0094690D"/>
    <w:rsid w:val="0094751E"/>
    <w:rsid w:val="0094775A"/>
    <w:rsid w:val="00947986"/>
    <w:rsid w:val="009505AF"/>
    <w:rsid w:val="0095083D"/>
    <w:rsid w:val="0095109B"/>
    <w:rsid w:val="00951109"/>
    <w:rsid w:val="0095124A"/>
    <w:rsid w:val="009513E4"/>
    <w:rsid w:val="00951666"/>
    <w:rsid w:val="009517A1"/>
    <w:rsid w:val="00951E25"/>
    <w:rsid w:val="00951E85"/>
    <w:rsid w:val="00952B18"/>
    <w:rsid w:val="00954EBD"/>
    <w:rsid w:val="00955605"/>
    <w:rsid w:val="00955958"/>
    <w:rsid w:val="009559AD"/>
    <w:rsid w:val="009560F5"/>
    <w:rsid w:val="0095649A"/>
    <w:rsid w:val="00956E66"/>
    <w:rsid w:val="009574DE"/>
    <w:rsid w:val="009576D6"/>
    <w:rsid w:val="00957C3B"/>
    <w:rsid w:val="00957FFC"/>
    <w:rsid w:val="00960557"/>
    <w:rsid w:val="00960955"/>
    <w:rsid w:val="0096099B"/>
    <w:rsid w:val="00960B72"/>
    <w:rsid w:val="00961B99"/>
    <w:rsid w:val="0096297A"/>
    <w:rsid w:val="009629F7"/>
    <w:rsid w:val="00963DBB"/>
    <w:rsid w:val="009644A0"/>
    <w:rsid w:val="00965A42"/>
    <w:rsid w:val="00965FEB"/>
    <w:rsid w:val="00966201"/>
    <w:rsid w:val="00966D53"/>
    <w:rsid w:val="00966EE3"/>
    <w:rsid w:val="009707FF"/>
    <w:rsid w:val="00970AB5"/>
    <w:rsid w:val="0097135D"/>
    <w:rsid w:val="00971384"/>
    <w:rsid w:val="00971912"/>
    <w:rsid w:val="00971B61"/>
    <w:rsid w:val="0097327E"/>
    <w:rsid w:val="009738F3"/>
    <w:rsid w:val="00973916"/>
    <w:rsid w:val="009739F6"/>
    <w:rsid w:val="009748C6"/>
    <w:rsid w:val="009754DC"/>
    <w:rsid w:val="00975858"/>
    <w:rsid w:val="00975A1C"/>
    <w:rsid w:val="00975B14"/>
    <w:rsid w:val="009761DA"/>
    <w:rsid w:val="00977A5C"/>
    <w:rsid w:val="009810BC"/>
    <w:rsid w:val="009818D5"/>
    <w:rsid w:val="00981FF3"/>
    <w:rsid w:val="00982DFB"/>
    <w:rsid w:val="00982F08"/>
    <w:rsid w:val="00983502"/>
    <w:rsid w:val="009835CA"/>
    <w:rsid w:val="009840CB"/>
    <w:rsid w:val="009857BA"/>
    <w:rsid w:val="00985B13"/>
    <w:rsid w:val="00985B40"/>
    <w:rsid w:val="00985FCC"/>
    <w:rsid w:val="00985FDB"/>
    <w:rsid w:val="009866FC"/>
    <w:rsid w:val="00987212"/>
    <w:rsid w:val="0098789C"/>
    <w:rsid w:val="00990085"/>
    <w:rsid w:val="00990431"/>
    <w:rsid w:val="00990543"/>
    <w:rsid w:val="0099070E"/>
    <w:rsid w:val="009907C5"/>
    <w:rsid w:val="00990C87"/>
    <w:rsid w:val="00990F10"/>
    <w:rsid w:val="00991695"/>
    <w:rsid w:val="00991A61"/>
    <w:rsid w:val="00991D99"/>
    <w:rsid w:val="00991DD4"/>
    <w:rsid w:val="0099269F"/>
    <w:rsid w:val="00992C2B"/>
    <w:rsid w:val="009932AF"/>
    <w:rsid w:val="00993A5F"/>
    <w:rsid w:val="00993B05"/>
    <w:rsid w:val="00993C96"/>
    <w:rsid w:val="00993EFA"/>
    <w:rsid w:val="0099448E"/>
    <w:rsid w:val="00994DAD"/>
    <w:rsid w:val="00995411"/>
    <w:rsid w:val="009959B3"/>
    <w:rsid w:val="00995A47"/>
    <w:rsid w:val="00995F5D"/>
    <w:rsid w:val="0099668E"/>
    <w:rsid w:val="009968C0"/>
    <w:rsid w:val="00996AB5"/>
    <w:rsid w:val="009970A8"/>
    <w:rsid w:val="009970DD"/>
    <w:rsid w:val="00997167"/>
    <w:rsid w:val="0099726D"/>
    <w:rsid w:val="00997A9C"/>
    <w:rsid w:val="00997C33"/>
    <w:rsid w:val="00997CE0"/>
    <w:rsid w:val="00997DED"/>
    <w:rsid w:val="009A0B61"/>
    <w:rsid w:val="009A0FD0"/>
    <w:rsid w:val="009A124B"/>
    <w:rsid w:val="009A14C7"/>
    <w:rsid w:val="009A2C54"/>
    <w:rsid w:val="009A307B"/>
    <w:rsid w:val="009A30FB"/>
    <w:rsid w:val="009A39D2"/>
    <w:rsid w:val="009A3E3D"/>
    <w:rsid w:val="009A45B4"/>
    <w:rsid w:val="009A46EA"/>
    <w:rsid w:val="009A4F4E"/>
    <w:rsid w:val="009A5429"/>
    <w:rsid w:val="009A5D9E"/>
    <w:rsid w:val="009A63D6"/>
    <w:rsid w:val="009A69C9"/>
    <w:rsid w:val="009A6D9C"/>
    <w:rsid w:val="009A7632"/>
    <w:rsid w:val="009A7AD1"/>
    <w:rsid w:val="009A7F9E"/>
    <w:rsid w:val="009B15BD"/>
    <w:rsid w:val="009B1B1E"/>
    <w:rsid w:val="009B1ED8"/>
    <w:rsid w:val="009B2042"/>
    <w:rsid w:val="009B28F0"/>
    <w:rsid w:val="009B32AA"/>
    <w:rsid w:val="009B3D33"/>
    <w:rsid w:val="009B3EE5"/>
    <w:rsid w:val="009B4FBB"/>
    <w:rsid w:val="009B5204"/>
    <w:rsid w:val="009B52C4"/>
    <w:rsid w:val="009B55B3"/>
    <w:rsid w:val="009B5C4E"/>
    <w:rsid w:val="009B645B"/>
    <w:rsid w:val="009B686B"/>
    <w:rsid w:val="009B6CE2"/>
    <w:rsid w:val="009B7386"/>
    <w:rsid w:val="009B771C"/>
    <w:rsid w:val="009C0077"/>
    <w:rsid w:val="009C05E7"/>
    <w:rsid w:val="009C0700"/>
    <w:rsid w:val="009C0754"/>
    <w:rsid w:val="009C0A6C"/>
    <w:rsid w:val="009C0D21"/>
    <w:rsid w:val="009C12CD"/>
    <w:rsid w:val="009C16AF"/>
    <w:rsid w:val="009C16FD"/>
    <w:rsid w:val="009C1A13"/>
    <w:rsid w:val="009C24D7"/>
    <w:rsid w:val="009C2B97"/>
    <w:rsid w:val="009C3182"/>
    <w:rsid w:val="009C3327"/>
    <w:rsid w:val="009C3A2A"/>
    <w:rsid w:val="009C444C"/>
    <w:rsid w:val="009C4DD1"/>
    <w:rsid w:val="009C575D"/>
    <w:rsid w:val="009C5774"/>
    <w:rsid w:val="009C5C55"/>
    <w:rsid w:val="009C5C66"/>
    <w:rsid w:val="009C5CCE"/>
    <w:rsid w:val="009C5D24"/>
    <w:rsid w:val="009C5FDF"/>
    <w:rsid w:val="009C611F"/>
    <w:rsid w:val="009C6CBC"/>
    <w:rsid w:val="009C7632"/>
    <w:rsid w:val="009C7637"/>
    <w:rsid w:val="009C79EB"/>
    <w:rsid w:val="009C7CDA"/>
    <w:rsid w:val="009D015D"/>
    <w:rsid w:val="009D0A97"/>
    <w:rsid w:val="009D1410"/>
    <w:rsid w:val="009D1578"/>
    <w:rsid w:val="009D18E6"/>
    <w:rsid w:val="009D2137"/>
    <w:rsid w:val="009D38E7"/>
    <w:rsid w:val="009D3BFF"/>
    <w:rsid w:val="009D3DDF"/>
    <w:rsid w:val="009D3E8F"/>
    <w:rsid w:val="009D4329"/>
    <w:rsid w:val="009D4C7D"/>
    <w:rsid w:val="009D4DA1"/>
    <w:rsid w:val="009D522D"/>
    <w:rsid w:val="009D5A0B"/>
    <w:rsid w:val="009D5A60"/>
    <w:rsid w:val="009D5C3D"/>
    <w:rsid w:val="009D5F44"/>
    <w:rsid w:val="009D6322"/>
    <w:rsid w:val="009D697F"/>
    <w:rsid w:val="009D69E3"/>
    <w:rsid w:val="009D6CDF"/>
    <w:rsid w:val="009D6FC8"/>
    <w:rsid w:val="009D7060"/>
    <w:rsid w:val="009D73D5"/>
    <w:rsid w:val="009D7E8F"/>
    <w:rsid w:val="009E0AD0"/>
    <w:rsid w:val="009E1275"/>
    <w:rsid w:val="009E1421"/>
    <w:rsid w:val="009E188D"/>
    <w:rsid w:val="009E1F6F"/>
    <w:rsid w:val="009E2245"/>
    <w:rsid w:val="009E2C79"/>
    <w:rsid w:val="009E2D29"/>
    <w:rsid w:val="009E2D85"/>
    <w:rsid w:val="009E3A2E"/>
    <w:rsid w:val="009E3E06"/>
    <w:rsid w:val="009E4975"/>
    <w:rsid w:val="009E646F"/>
    <w:rsid w:val="009E67F0"/>
    <w:rsid w:val="009E68D3"/>
    <w:rsid w:val="009E6BE3"/>
    <w:rsid w:val="009E6CD6"/>
    <w:rsid w:val="009E6EA9"/>
    <w:rsid w:val="009E734B"/>
    <w:rsid w:val="009E7807"/>
    <w:rsid w:val="009F08F4"/>
    <w:rsid w:val="009F0C56"/>
    <w:rsid w:val="009F1536"/>
    <w:rsid w:val="009F169F"/>
    <w:rsid w:val="009F1DD3"/>
    <w:rsid w:val="009F2AE7"/>
    <w:rsid w:val="009F30E9"/>
    <w:rsid w:val="009F321D"/>
    <w:rsid w:val="009F323A"/>
    <w:rsid w:val="009F381B"/>
    <w:rsid w:val="009F3964"/>
    <w:rsid w:val="009F41AC"/>
    <w:rsid w:val="009F4323"/>
    <w:rsid w:val="009F4F31"/>
    <w:rsid w:val="009F55BC"/>
    <w:rsid w:val="009F7829"/>
    <w:rsid w:val="009F7867"/>
    <w:rsid w:val="009F7E68"/>
    <w:rsid w:val="009F7F50"/>
    <w:rsid w:val="00A00002"/>
    <w:rsid w:val="00A00286"/>
    <w:rsid w:val="00A0066F"/>
    <w:rsid w:val="00A00C94"/>
    <w:rsid w:val="00A00F61"/>
    <w:rsid w:val="00A01D8C"/>
    <w:rsid w:val="00A01DFC"/>
    <w:rsid w:val="00A02341"/>
    <w:rsid w:val="00A02770"/>
    <w:rsid w:val="00A028E8"/>
    <w:rsid w:val="00A029B9"/>
    <w:rsid w:val="00A037AD"/>
    <w:rsid w:val="00A03F2B"/>
    <w:rsid w:val="00A047EF"/>
    <w:rsid w:val="00A05425"/>
    <w:rsid w:val="00A05496"/>
    <w:rsid w:val="00A0557E"/>
    <w:rsid w:val="00A06054"/>
    <w:rsid w:val="00A067B5"/>
    <w:rsid w:val="00A06924"/>
    <w:rsid w:val="00A06C39"/>
    <w:rsid w:val="00A06C5D"/>
    <w:rsid w:val="00A07AD5"/>
    <w:rsid w:val="00A10355"/>
    <w:rsid w:val="00A1070C"/>
    <w:rsid w:val="00A10A16"/>
    <w:rsid w:val="00A10B67"/>
    <w:rsid w:val="00A10B8F"/>
    <w:rsid w:val="00A113FB"/>
    <w:rsid w:val="00A11CCD"/>
    <w:rsid w:val="00A12ABA"/>
    <w:rsid w:val="00A12C3A"/>
    <w:rsid w:val="00A12E31"/>
    <w:rsid w:val="00A1340F"/>
    <w:rsid w:val="00A13AAC"/>
    <w:rsid w:val="00A13BDD"/>
    <w:rsid w:val="00A13FDD"/>
    <w:rsid w:val="00A142D6"/>
    <w:rsid w:val="00A143D3"/>
    <w:rsid w:val="00A14776"/>
    <w:rsid w:val="00A14FB5"/>
    <w:rsid w:val="00A15305"/>
    <w:rsid w:val="00A15D9A"/>
    <w:rsid w:val="00A16A9E"/>
    <w:rsid w:val="00A16E85"/>
    <w:rsid w:val="00A17839"/>
    <w:rsid w:val="00A20F6E"/>
    <w:rsid w:val="00A20FFF"/>
    <w:rsid w:val="00A210A4"/>
    <w:rsid w:val="00A213E6"/>
    <w:rsid w:val="00A22BC0"/>
    <w:rsid w:val="00A22EC7"/>
    <w:rsid w:val="00A23057"/>
    <w:rsid w:val="00A2324C"/>
    <w:rsid w:val="00A236C0"/>
    <w:rsid w:val="00A2383F"/>
    <w:rsid w:val="00A23EF9"/>
    <w:rsid w:val="00A24D9A"/>
    <w:rsid w:val="00A25411"/>
    <w:rsid w:val="00A25C2A"/>
    <w:rsid w:val="00A266E2"/>
    <w:rsid w:val="00A2671D"/>
    <w:rsid w:val="00A26CBB"/>
    <w:rsid w:val="00A26CD4"/>
    <w:rsid w:val="00A26D7F"/>
    <w:rsid w:val="00A26FAD"/>
    <w:rsid w:val="00A270C3"/>
    <w:rsid w:val="00A301D3"/>
    <w:rsid w:val="00A30241"/>
    <w:rsid w:val="00A30733"/>
    <w:rsid w:val="00A31050"/>
    <w:rsid w:val="00A31435"/>
    <w:rsid w:val="00A31B2E"/>
    <w:rsid w:val="00A32012"/>
    <w:rsid w:val="00A321DA"/>
    <w:rsid w:val="00A322A2"/>
    <w:rsid w:val="00A322EE"/>
    <w:rsid w:val="00A325E2"/>
    <w:rsid w:val="00A32B27"/>
    <w:rsid w:val="00A3342E"/>
    <w:rsid w:val="00A33AE7"/>
    <w:rsid w:val="00A34171"/>
    <w:rsid w:val="00A34D26"/>
    <w:rsid w:val="00A35194"/>
    <w:rsid w:val="00A35392"/>
    <w:rsid w:val="00A3563E"/>
    <w:rsid w:val="00A35ABA"/>
    <w:rsid w:val="00A35BFC"/>
    <w:rsid w:val="00A366AF"/>
    <w:rsid w:val="00A37BF5"/>
    <w:rsid w:val="00A37D96"/>
    <w:rsid w:val="00A37F84"/>
    <w:rsid w:val="00A40182"/>
    <w:rsid w:val="00A40253"/>
    <w:rsid w:val="00A40D12"/>
    <w:rsid w:val="00A41B32"/>
    <w:rsid w:val="00A4273C"/>
    <w:rsid w:val="00A42869"/>
    <w:rsid w:val="00A4366B"/>
    <w:rsid w:val="00A45408"/>
    <w:rsid w:val="00A45E00"/>
    <w:rsid w:val="00A46912"/>
    <w:rsid w:val="00A46BAD"/>
    <w:rsid w:val="00A470D4"/>
    <w:rsid w:val="00A47175"/>
    <w:rsid w:val="00A473CC"/>
    <w:rsid w:val="00A5075D"/>
    <w:rsid w:val="00A5077D"/>
    <w:rsid w:val="00A50819"/>
    <w:rsid w:val="00A510E9"/>
    <w:rsid w:val="00A51728"/>
    <w:rsid w:val="00A519DE"/>
    <w:rsid w:val="00A51DBE"/>
    <w:rsid w:val="00A52B55"/>
    <w:rsid w:val="00A5304F"/>
    <w:rsid w:val="00A5309A"/>
    <w:rsid w:val="00A535ED"/>
    <w:rsid w:val="00A54274"/>
    <w:rsid w:val="00A54ABE"/>
    <w:rsid w:val="00A54BBA"/>
    <w:rsid w:val="00A553E7"/>
    <w:rsid w:val="00A5578A"/>
    <w:rsid w:val="00A55946"/>
    <w:rsid w:val="00A56044"/>
    <w:rsid w:val="00A56435"/>
    <w:rsid w:val="00A5664C"/>
    <w:rsid w:val="00A5669F"/>
    <w:rsid w:val="00A56C7D"/>
    <w:rsid w:val="00A57715"/>
    <w:rsid w:val="00A57EC5"/>
    <w:rsid w:val="00A57F81"/>
    <w:rsid w:val="00A6104B"/>
    <w:rsid w:val="00A61832"/>
    <w:rsid w:val="00A61C89"/>
    <w:rsid w:val="00A620C9"/>
    <w:rsid w:val="00A62715"/>
    <w:rsid w:val="00A62E44"/>
    <w:rsid w:val="00A62F40"/>
    <w:rsid w:val="00A634F3"/>
    <w:rsid w:val="00A63AC1"/>
    <w:rsid w:val="00A64467"/>
    <w:rsid w:val="00A65900"/>
    <w:rsid w:val="00A6625B"/>
    <w:rsid w:val="00A66722"/>
    <w:rsid w:val="00A668DD"/>
    <w:rsid w:val="00A669CC"/>
    <w:rsid w:val="00A66AAD"/>
    <w:rsid w:val="00A66B24"/>
    <w:rsid w:val="00A66DEB"/>
    <w:rsid w:val="00A672C2"/>
    <w:rsid w:val="00A674E1"/>
    <w:rsid w:val="00A676FD"/>
    <w:rsid w:val="00A67FEF"/>
    <w:rsid w:val="00A709BB"/>
    <w:rsid w:val="00A70ACE"/>
    <w:rsid w:val="00A7294D"/>
    <w:rsid w:val="00A744CC"/>
    <w:rsid w:val="00A74B5A"/>
    <w:rsid w:val="00A7577D"/>
    <w:rsid w:val="00A75841"/>
    <w:rsid w:val="00A76042"/>
    <w:rsid w:val="00A760A0"/>
    <w:rsid w:val="00A761E0"/>
    <w:rsid w:val="00A76A06"/>
    <w:rsid w:val="00A7734B"/>
    <w:rsid w:val="00A801CB"/>
    <w:rsid w:val="00A80E67"/>
    <w:rsid w:val="00A80F6A"/>
    <w:rsid w:val="00A8165F"/>
    <w:rsid w:val="00A81C2D"/>
    <w:rsid w:val="00A81D52"/>
    <w:rsid w:val="00A83619"/>
    <w:rsid w:val="00A83673"/>
    <w:rsid w:val="00A836A3"/>
    <w:rsid w:val="00A83C89"/>
    <w:rsid w:val="00A84220"/>
    <w:rsid w:val="00A845AE"/>
    <w:rsid w:val="00A85040"/>
    <w:rsid w:val="00A851BC"/>
    <w:rsid w:val="00A85937"/>
    <w:rsid w:val="00A861FF"/>
    <w:rsid w:val="00A866B1"/>
    <w:rsid w:val="00A86725"/>
    <w:rsid w:val="00A86ABA"/>
    <w:rsid w:val="00A86CD4"/>
    <w:rsid w:val="00A87511"/>
    <w:rsid w:val="00A87743"/>
    <w:rsid w:val="00A87B3F"/>
    <w:rsid w:val="00A87D4D"/>
    <w:rsid w:val="00A87F74"/>
    <w:rsid w:val="00A90128"/>
    <w:rsid w:val="00A90470"/>
    <w:rsid w:val="00A90784"/>
    <w:rsid w:val="00A915BD"/>
    <w:rsid w:val="00A93D73"/>
    <w:rsid w:val="00A9460C"/>
    <w:rsid w:val="00A94AC8"/>
    <w:rsid w:val="00A9581B"/>
    <w:rsid w:val="00A95AC9"/>
    <w:rsid w:val="00A95BB2"/>
    <w:rsid w:val="00A96CF8"/>
    <w:rsid w:val="00A970E9"/>
    <w:rsid w:val="00A9721C"/>
    <w:rsid w:val="00A977A7"/>
    <w:rsid w:val="00AA0147"/>
    <w:rsid w:val="00AA0BB6"/>
    <w:rsid w:val="00AA0E70"/>
    <w:rsid w:val="00AA11F4"/>
    <w:rsid w:val="00AA1391"/>
    <w:rsid w:val="00AA16C1"/>
    <w:rsid w:val="00AA2A17"/>
    <w:rsid w:val="00AA3048"/>
    <w:rsid w:val="00AA342F"/>
    <w:rsid w:val="00AA3A97"/>
    <w:rsid w:val="00AA439B"/>
    <w:rsid w:val="00AA4960"/>
    <w:rsid w:val="00AA55E5"/>
    <w:rsid w:val="00AA57E1"/>
    <w:rsid w:val="00AA5A14"/>
    <w:rsid w:val="00AA5C4A"/>
    <w:rsid w:val="00AA627C"/>
    <w:rsid w:val="00AA65BE"/>
    <w:rsid w:val="00AA6879"/>
    <w:rsid w:val="00AA69C0"/>
    <w:rsid w:val="00AA6FA6"/>
    <w:rsid w:val="00AA7AA9"/>
    <w:rsid w:val="00AA7CF0"/>
    <w:rsid w:val="00AA7D47"/>
    <w:rsid w:val="00AB0CEB"/>
    <w:rsid w:val="00AB0D59"/>
    <w:rsid w:val="00AB1204"/>
    <w:rsid w:val="00AB195E"/>
    <w:rsid w:val="00AB2E27"/>
    <w:rsid w:val="00AB34ED"/>
    <w:rsid w:val="00AB42D4"/>
    <w:rsid w:val="00AB49B0"/>
    <w:rsid w:val="00AB4CFE"/>
    <w:rsid w:val="00AB55F5"/>
    <w:rsid w:val="00AB57D2"/>
    <w:rsid w:val="00AB57E6"/>
    <w:rsid w:val="00AB5870"/>
    <w:rsid w:val="00AB5A2F"/>
    <w:rsid w:val="00AB5AD7"/>
    <w:rsid w:val="00AB5B42"/>
    <w:rsid w:val="00AB5C14"/>
    <w:rsid w:val="00AB6333"/>
    <w:rsid w:val="00AB6F21"/>
    <w:rsid w:val="00AB7664"/>
    <w:rsid w:val="00AB7DE5"/>
    <w:rsid w:val="00AB7E01"/>
    <w:rsid w:val="00AC16C9"/>
    <w:rsid w:val="00AC1B2F"/>
    <w:rsid w:val="00AC23D8"/>
    <w:rsid w:val="00AC354D"/>
    <w:rsid w:val="00AC37B0"/>
    <w:rsid w:val="00AC3F34"/>
    <w:rsid w:val="00AC4341"/>
    <w:rsid w:val="00AC451E"/>
    <w:rsid w:val="00AC4785"/>
    <w:rsid w:val="00AC4ABE"/>
    <w:rsid w:val="00AC4C52"/>
    <w:rsid w:val="00AC4FCF"/>
    <w:rsid w:val="00AC4FE7"/>
    <w:rsid w:val="00AC5182"/>
    <w:rsid w:val="00AC5723"/>
    <w:rsid w:val="00AC6FF5"/>
    <w:rsid w:val="00AC7155"/>
    <w:rsid w:val="00AC77B7"/>
    <w:rsid w:val="00AC7C6D"/>
    <w:rsid w:val="00AC7FDA"/>
    <w:rsid w:val="00AD0FCF"/>
    <w:rsid w:val="00AD1026"/>
    <w:rsid w:val="00AD350B"/>
    <w:rsid w:val="00AD37D9"/>
    <w:rsid w:val="00AD3ABF"/>
    <w:rsid w:val="00AD4442"/>
    <w:rsid w:val="00AD4A0A"/>
    <w:rsid w:val="00AD4B29"/>
    <w:rsid w:val="00AD5008"/>
    <w:rsid w:val="00AD5FA3"/>
    <w:rsid w:val="00AD6C02"/>
    <w:rsid w:val="00AD6D7F"/>
    <w:rsid w:val="00AD6FC5"/>
    <w:rsid w:val="00AD7013"/>
    <w:rsid w:val="00AE03A5"/>
    <w:rsid w:val="00AE0B05"/>
    <w:rsid w:val="00AE101C"/>
    <w:rsid w:val="00AE121B"/>
    <w:rsid w:val="00AE1759"/>
    <w:rsid w:val="00AE205B"/>
    <w:rsid w:val="00AE22B7"/>
    <w:rsid w:val="00AE26AD"/>
    <w:rsid w:val="00AE278C"/>
    <w:rsid w:val="00AE27D0"/>
    <w:rsid w:val="00AE3506"/>
    <w:rsid w:val="00AE351D"/>
    <w:rsid w:val="00AE36A5"/>
    <w:rsid w:val="00AE3715"/>
    <w:rsid w:val="00AE3EFD"/>
    <w:rsid w:val="00AE4610"/>
    <w:rsid w:val="00AE4D72"/>
    <w:rsid w:val="00AE4EC1"/>
    <w:rsid w:val="00AE4F59"/>
    <w:rsid w:val="00AE4FEE"/>
    <w:rsid w:val="00AE544C"/>
    <w:rsid w:val="00AE5AD8"/>
    <w:rsid w:val="00AE5BDE"/>
    <w:rsid w:val="00AE5C3A"/>
    <w:rsid w:val="00AE64CF"/>
    <w:rsid w:val="00AE6626"/>
    <w:rsid w:val="00AE73E9"/>
    <w:rsid w:val="00AF0DBC"/>
    <w:rsid w:val="00AF2575"/>
    <w:rsid w:val="00AF2C4A"/>
    <w:rsid w:val="00AF2E6E"/>
    <w:rsid w:val="00AF3059"/>
    <w:rsid w:val="00AF3060"/>
    <w:rsid w:val="00AF3684"/>
    <w:rsid w:val="00AF381E"/>
    <w:rsid w:val="00AF40D0"/>
    <w:rsid w:val="00AF431E"/>
    <w:rsid w:val="00AF4B49"/>
    <w:rsid w:val="00AF4E42"/>
    <w:rsid w:val="00AF51C3"/>
    <w:rsid w:val="00AF543F"/>
    <w:rsid w:val="00AF58B8"/>
    <w:rsid w:val="00AF633F"/>
    <w:rsid w:val="00AF6B41"/>
    <w:rsid w:val="00AF6E8C"/>
    <w:rsid w:val="00AF6EC8"/>
    <w:rsid w:val="00AF6F23"/>
    <w:rsid w:val="00B0014B"/>
    <w:rsid w:val="00B00601"/>
    <w:rsid w:val="00B00E6F"/>
    <w:rsid w:val="00B010B7"/>
    <w:rsid w:val="00B01743"/>
    <w:rsid w:val="00B02EE5"/>
    <w:rsid w:val="00B030A4"/>
    <w:rsid w:val="00B04075"/>
    <w:rsid w:val="00B04A48"/>
    <w:rsid w:val="00B04C17"/>
    <w:rsid w:val="00B05027"/>
    <w:rsid w:val="00B05505"/>
    <w:rsid w:val="00B05BC8"/>
    <w:rsid w:val="00B05E50"/>
    <w:rsid w:val="00B05F1D"/>
    <w:rsid w:val="00B05F2E"/>
    <w:rsid w:val="00B060F2"/>
    <w:rsid w:val="00B06183"/>
    <w:rsid w:val="00B068A6"/>
    <w:rsid w:val="00B069BA"/>
    <w:rsid w:val="00B06D29"/>
    <w:rsid w:val="00B1015E"/>
    <w:rsid w:val="00B101D6"/>
    <w:rsid w:val="00B10E91"/>
    <w:rsid w:val="00B11485"/>
    <w:rsid w:val="00B1160E"/>
    <w:rsid w:val="00B12421"/>
    <w:rsid w:val="00B12513"/>
    <w:rsid w:val="00B1285C"/>
    <w:rsid w:val="00B12860"/>
    <w:rsid w:val="00B12885"/>
    <w:rsid w:val="00B129E0"/>
    <w:rsid w:val="00B137BB"/>
    <w:rsid w:val="00B13AF7"/>
    <w:rsid w:val="00B13C7A"/>
    <w:rsid w:val="00B140A1"/>
    <w:rsid w:val="00B1430A"/>
    <w:rsid w:val="00B145CC"/>
    <w:rsid w:val="00B1486C"/>
    <w:rsid w:val="00B148D0"/>
    <w:rsid w:val="00B15216"/>
    <w:rsid w:val="00B15B27"/>
    <w:rsid w:val="00B17039"/>
    <w:rsid w:val="00B174C6"/>
    <w:rsid w:val="00B17C9E"/>
    <w:rsid w:val="00B207C1"/>
    <w:rsid w:val="00B20EAE"/>
    <w:rsid w:val="00B2131C"/>
    <w:rsid w:val="00B213C6"/>
    <w:rsid w:val="00B21902"/>
    <w:rsid w:val="00B21E85"/>
    <w:rsid w:val="00B2205F"/>
    <w:rsid w:val="00B22A9D"/>
    <w:rsid w:val="00B23252"/>
    <w:rsid w:val="00B2328A"/>
    <w:rsid w:val="00B23324"/>
    <w:rsid w:val="00B234EB"/>
    <w:rsid w:val="00B242C6"/>
    <w:rsid w:val="00B2450E"/>
    <w:rsid w:val="00B24EAB"/>
    <w:rsid w:val="00B2567C"/>
    <w:rsid w:val="00B25894"/>
    <w:rsid w:val="00B25A5A"/>
    <w:rsid w:val="00B26123"/>
    <w:rsid w:val="00B261A7"/>
    <w:rsid w:val="00B26A22"/>
    <w:rsid w:val="00B26F98"/>
    <w:rsid w:val="00B27A6F"/>
    <w:rsid w:val="00B27B83"/>
    <w:rsid w:val="00B30475"/>
    <w:rsid w:val="00B304F4"/>
    <w:rsid w:val="00B30EEC"/>
    <w:rsid w:val="00B3165C"/>
    <w:rsid w:val="00B31A62"/>
    <w:rsid w:val="00B31AB7"/>
    <w:rsid w:val="00B31FFE"/>
    <w:rsid w:val="00B32113"/>
    <w:rsid w:val="00B33861"/>
    <w:rsid w:val="00B340D5"/>
    <w:rsid w:val="00B34689"/>
    <w:rsid w:val="00B34A84"/>
    <w:rsid w:val="00B3503F"/>
    <w:rsid w:val="00B352F1"/>
    <w:rsid w:val="00B35514"/>
    <w:rsid w:val="00B3642B"/>
    <w:rsid w:val="00B365CC"/>
    <w:rsid w:val="00B36BCB"/>
    <w:rsid w:val="00B36FDC"/>
    <w:rsid w:val="00B37097"/>
    <w:rsid w:val="00B37618"/>
    <w:rsid w:val="00B37AB3"/>
    <w:rsid w:val="00B40BAF"/>
    <w:rsid w:val="00B425F1"/>
    <w:rsid w:val="00B42AD4"/>
    <w:rsid w:val="00B42EC0"/>
    <w:rsid w:val="00B4432C"/>
    <w:rsid w:val="00B44958"/>
    <w:rsid w:val="00B451E6"/>
    <w:rsid w:val="00B45220"/>
    <w:rsid w:val="00B45330"/>
    <w:rsid w:val="00B45AE9"/>
    <w:rsid w:val="00B45EC7"/>
    <w:rsid w:val="00B46384"/>
    <w:rsid w:val="00B47149"/>
    <w:rsid w:val="00B47A7D"/>
    <w:rsid w:val="00B47D66"/>
    <w:rsid w:val="00B47EAA"/>
    <w:rsid w:val="00B5022C"/>
    <w:rsid w:val="00B50BD8"/>
    <w:rsid w:val="00B50EAF"/>
    <w:rsid w:val="00B51E04"/>
    <w:rsid w:val="00B52045"/>
    <w:rsid w:val="00B521AB"/>
    <w:rsid w:val="00B52D47"/>
    <w:rsid w:val="00B53762"/>
    <w:rsid w:val="00B53C9A"/>
    <w:rsid w:val="00B54D4E"/>
    <w:rsid w:val="00B54FC1"/>
    <w:rsid w:val="00B5500B"/>
    <w:rsid w:val="00B55199"/>
    <w:rsid w:val="00B5553B"/>
    <w:rsid w:val="00B558CE"/>
    <w:rsid w:val="00B55C59"/>
    <w:rsid w:val="00B56544"/>
    <w:rsid w:val="00B56A08"/>
    <w:rsid w:val="00B56A34"/>
    <w:rsid w:val="00B570D9"/>
    <w:rsid w:val="00B577D0"/>
    <w:rsid w:val="00B578E7"/>
    <w:rsid w:val="00B57952"/>
    <w:rsid w:val="00B6007F"/>
    <w:rsid w:val="00B60B2E"/>
    <w:rsid w:val="00B61127"/>
    <w:rsid w:val="00B614AE"/>
    <w:rsid w:val="00B61B6B"/>
    <w:rsid w:val="00B61CB0"/>
    <w:rsid w:val="00B61FB3"/>
    <w:rsid w:val="00B628B1"/>
    <w:rsid w:val="00B637C7"/>
    <w:rsid w:val="00B639D7"/>
    <w:rsid w:val="00B63A2C"/>
    <w:rsid w:val="00B63B9E"/>
    <w:rsid w:val="00B63CE9"/>
    <w:rsid w:val="00B64CB0"/>
    <w:rsid w:val="00B64FDF"/>
    <w:rsid w:val="00B652BB"/>
    <w:rsid w:val="00B65BF4"/>
    <w:rsid w:val="00B65EA4"/>
    <w:rsid w:val="00B663E3"/>
    <w:rsid w:val="00B66692"/>
    <w:rsid w:val="00B66F51"/>
    <w:rsid w:val="00B6739C"/>
    <w:rsid w:val="00B70815"/>
    <w:rsid w:val="00B70BE3"/>
    <w:rsid w:val="00B712CD"/>
    <w:rsid w:val="00B719A9"/>
    <w:rsid w:val="00B71A75"/>
    <w:rsid w:val="00B71D3A"/>
    <w:rsid w:val="00B71DFC"/>
    <w:rsid w:val="00B71F1F"/>
    <w:rsid w:val="00B720CF"/>
    <w:rsid w:val="00B72343"/>
    <w:rsid w:val="00B72684"/>
    <w:rsid w:val="00B73A3D"/>
    <w:rsid w:val="00B73E3F"/>
    <w:rsid w:val="00B742C5"/>
    <w:rsid w:val="00B769CE"/>
    <w:rsid w:val="00B769F5"/>
    <w:rsid w:val="00B76AF7"/>
    <w:rsid w:val="00B76E5C"/>
    <w:rsid w:val="00B76EF5"/>
    <w:rsid w:val="00B7702B"/>
    <w:rsid w:val="00B80470"/>
    <w:rsid w:val="00B808F9"/>
    <w:rsid w:val="00B80EA9"/>
    <w:rsid w:val="00B825DE"/>
    <w:rsid w:val="00B828AB"/>
    <w:rsid w:val="00B83692"/>
    <w:rsid w:val="00B83F50"/>
    <w:rsid w:val="00B84200"/>
    <w:rsid w:val="00B84865"/>
    <w:rsid w:val="00B84FB3"/>
    <w:rsid w:val="00B85882"/>
    <w:rsid w:val="00B86F38"/>
    <w:rsid w:val="00B87AF2"/>
    <w:rsid w:val="00B87D3E"/>
    <w:rsid w:val="00B90283"/>
    <w:rsid w:val="00B906A5"/>
    <w:rsid w:val="00B9138E"/>
    <w:rsid w:val="00B91BBC"/>
    <w:rsid w:val="00B920B1"/>
    <w:rsid w:val="00B926F4"/>
    <w:rsid w:val="00B935D1"/>
    <w:rsid w:val="00B93FDD"/>
    <w:rsid w:val="00B94575"/>
    <w:rsid w:val="00B94B9E"/>
    <w:rsid w:val="00B95CB5"/>
    <w:rsid w:val="00B95ED8"/>
    <w:rsid w:val="00B96754"/>
    <w:rsid w:val="00B9685E"/>
    <w:rsid w:val="00B96A99"/>
    <w:rsid w:val="00B96C81"/>
    <w:rsid w:val="00B96E3A"/>
    <w:rsid w:val="00B97079"/>
    <w:rsid w:val="00B97894"/>
    <w:rsid w:val="00B979C7"/>
    <w:rsid w:val="00B97B88"/>
    <w:rsid w:val="00B97D5A"/>
    <w:rsid w:val="00B97F2E"/>
    <w:rsid w:val="00BA02A3"/>
    <w:rsid w:val="00BA031A"/>
    <w:rsid w:val="00BA06F4"/>
    <w:rsid w:val="00BA0DA2"/>
    <w:rsid w:val="00BA1272"/>
    <w:rsid w:val="00BA1D73"/>
    <w:rsid w:val="00BA27C5"/>
    <w:rsid w:val="00BA3CA7"/>
    <w:rsid w:val="00BA4AF9"/>
    <w:rsid w:val="00BA4EDB"/>
    <w:rsid w:val="00BA512E"/>
    <w:rsid w:val="00BA52F1"/>
    <w:rsid w:val="00BA53A2"/>
    <w:rsid w:val="00BA5823"/>
    <w:rsid w:val="00BA58D9"/>
    <w:rsid w:val="00BA65EC"/>
    <w:rsid w:val="00BA69E0"/>
    <w:rsid w:val="00BA7CB2"/>
    <w:rsid w:val="00BA7DDF"/>
    <w:rsid w:val="00BA7EDD"/>
    <w:rsid w:val="00BA7FBA"/>
    <w:rsid w:val="00BB11CF"/>
    <w:rsid w:val="00BB1590"/>
    <w:rsid w:val="00BB1E2A"/>
    <w:rsid w:val="00BB21E1"/>
    <w:rsid w:val="00BB2FEC"/>
    <w:rsid w:val="00BB45F8"/>
    <w:rsid w:val="00BB5C0C"/>
    <w:rsid w:val="00BB5DD9"/>
    <w:rsid w:val="00BB6278"/>
    <w:rsid w:val="00BB6AB9"/>
    <w:rsid w:val="00BB6CC3"/>
    <w:rsid w:val="00BB6D97"/>
    <w:rsid w:val="00BB701E"/>
    <w:rsid w:val="00BB72A4"/>
    <w:rsid w:val="00BB7A98"/>
    <w:rsid w:val="00BB7AE4"/>
    <w:rsid w:val="00BB7E92"/>
    <w:rsid w:val="00BC0E1B"/>
    <w:rsid w:val="00BC1758"/>
    <w:rsid w:val="00BC1854"/>
    <w:rsid w:val="00BC218F"/>
    <w:rsid w:val="00BC23A9"/>
    <w:rsid w:val="00BC2869"/>
    <w:rsid w:val="00BC2E2A"/>
    <w:rsid w:val="00BC30BD"/>
    <w:rsid w:val="00BC34E3"/>
    <w:rsid w:val="00BC38E0"/>
    <w:rsid w:val="00BC3EF2"/>
    <w:rsid w:val="00BC4073"/>
    <w:rsid w:val="00BC47C6"/>
    <w:rsid w:val="00BC4D86"/>
    <w:rsid w:val="00BC52F1"/>
    <w:rsid w:val="00BC5848"/>
    <w:rsid w:val="00BC58B1"/>
    <w:rsid w:val="00BC64F0"/>
    <w:rsid w:val="00BC6C35"/>
    <w:rsid w:val="00BC73F7"/>
    <w:rsid w:val="00BC7912"/>
    <w:rsid w:val="00BC7A20"/>
    <w:rsid w:val="00BD0095"/>
    <w:rsid w:val="00BD0271"/>
    <w:rsid w:val="00BD0B9D"/>
    <w:rsid w:val="00BD17DD"/>
    <w:rsid w:val="00BD1B2C"/>
    <w:rsid w:val="00BD1FB2"/>
    <w:rsid w:val="00BD211E"/>
    <w:rsid w:val="00BD22A7"/>
    <w:rsid w:val="00BD22EF"/>
    <w:rsid w:val="00BD253A"/>
    <w:rsid w:val="00BD2901"/>
    <w:rsid w:val="00BD3428"/>
    <w:rsid w:val="00BD3593"/>
    <w:rsid w:val="00BD5286"/>
    <w:rsid w:val="00BD52D7"/>
    <w:rsid w:val="00BD6FBB"/>
    <w:rsid w:val="00BE0B5F"/>
    <w:rsid w:val="00BE100D"/>
    <w:rsid w:val="00BE233C"/>
    <w:rsid w:val="00BE2DEA"/>
    <w:rsid w:val="00BE30E0"/>
    <w:rsid w:val="00BE31D7"/>
    <w:rsid w:val="00BE3452"/>
    <w:rsid w:val="00BE3F3D"/>
    <w:rsid w:val="00BE4068"/>
    <w:rsid w:val="00BE42E4"/>
    <w:rsid w:val="00BE444E"/>
    <w:rsid w:val="00BE47E6"/>
    <w:rsid w:val="00BE50C9"/>
    <w:rsid w:val="00BE51CC"/>
    <w:rsid w:val="00BE5431"/>
    <w:rsid w:val="00BE5793"/>
    <w:rsid w:val="00BE5B6B"/>
    <w:rsid w:val="00BE5EB0"/>
    <w:rsid w:val="00BE5F79"/>
    <w:rsid w:val="00BE65B8"/>
    <w:rsid w:val="00BE6B5D"/>
    <w:rsid w:val="00BE7054"/>
    <w:rsid w:val="00BE778A"/>
    <w:rsid w:val="00BE7994"/>
    <w:rsid w:val="00BE7BF5"/>
    <w:rsid w:val="00BE7ECF"/>
    <w:rsid w:val="00BF075E"/>
    <w:rsid w:val="00BF08A2"/>
    <w:rsid w:val="00BF0A0B"/>
    <w:rsid w:val="00BF0BF6"/>
    <w:rsid w:val="00BF0C80"/>
    <w:rsid w:val="00BF0C9D"/>
    <w:rsid w:val="00BF0D06"/>
    <w:rsid w:val="00BF13F4"/>
    <w:rsid w:val="00BF1721"/>
    <w:rsid w:val="00BF1930"/>
    <w:rsid w:val="00BF1B8D"/>
    <w:rsid w:val="00BF1D4E"/>
    <w:rsid w:val="00BF2268"/>
    <w:rsid w:val="00BF24B4"/>
    <w:rsid w:val="00BF2EF4"/>
    <w:rsid w:val="00BF3033"/>
    <w:rsid w:val="00BF31C8"/>
    <w:rsid w:val="00BF3521"/>
    <w:rsid w:val="00BF3955"/>
    <w:rsid w:val="00BF39EB"/>
    <w:rsid w:val="00BF3F94"/>
    <w:rsid w:val="00BF410F"/>
    <w:rsid w:val="00BF4312"/>
    <w:rsid w:val="00BF503C"/>
    <w:rsid w:val="00BF52FA"/>
    <w:rsid w:val="00BF5713"/>
    <w:rsid w:val="00BF5D6A"/>
    <w:rsid w:val="00BF5DF7"/>
    <w:rsid w:val="00BF77A3"/>
    <w:rsid w:val="00BF7922"/>
    <w:rsid w:val="00BF79AF"/>
    <w:rsid w:val="00BF79CA"/>
    <w:rsid w:val="00BF7CAF"/>
    <w:rsid w:val="00C00388"/>
    <w:rsid w:val="00C005A1"/>
    <w:rsid w:val="00C01363"/>
    <w:rsid w:val="00C0145B"/>
    <w:rsid w:val="00C018F9"/>
    <w:rsid w:val="00C01F56"/>
    <w:rsid w:val="00C02038"/>
    <w:rsid w:val="00C023DF"/>
    <w:rsid w:val="00C028F0"/>
    <w:rsid w:val="00C02EE9"/>
    <w:rsid w:val="00C03001"/>
    <w:rsid w:val="00C03306"/>
    <w:rsid w:val="00C035C5"/>
    <w:rsid w:val="00C037DE"/>
    <w:rsid w:val="00C03EA4"/>
    <w:rsid w:val="00C040EA"/>
    <w:rsid w:val="00C04887"/>
    <w:rsid w:val="00C0502B"/>
    <w:rsid w:val="00C05118"/>
    <w:rsid w:val="00C05159"/>
    <w:rsid w:val="00C077F0"/>
    <w:rsid w:val="00C1027A"/>
    <w:rsid w:val="00C11686"/>
    <w:rsid w:val="00C11CB6"/>
    <w:rsid w:val="00C11DFB"/>
    <w:rsid w:val="00C12160"/>
    <w:rsid w:val="00C1238A"/>
    <w:rsid w:val="00C1255C"/>
    <w:rsid w:val="00C12666"/>
    <w:rsid w:val="00C128FD"/>
    <w:rsid w:val="00C1312C"/>
    <w:rsid w:val="00C1385A"/>
    <w:rsid w:val="00C13931"/>
    <w:rsid w:val="00C140CF"/>
    <w:rsid w:val="00C14428"/>
    <w:rsid w:val="00C14FE7"/>
    <w:rsid w:val="00C15025"/>
    <w:rsid w:val="00C159BB"/>
    <w:rsid w:val="00C15CEA"/>
    <w:rsid w:val="00C15D47"/>
    <w:rsid w:val="00C15EFA"/>
    <w:rsid w:val="00C15F2E"/>
    <w:rsid w:val="00C163DB"/>
    <w:rsid w:val="00C17604"/>
    <w:rsid w:val="00C17A1F"/>
    <w:rsid w:val="00C20349"/>
    <w:rsid w:val="00C2096F"/>
    <w:rsid w:val="00C20B6F"/>
    <w:rsid w:val="00C20F95"/>
    <w:rsid w:val="00C2184E"/>
    <w:rsid w:val="00C2197D"/>
    <w:rsid w:val="00C222A2"/>
    <w:rsid w:val="00C2275A"/>
    <w:rsid w:val="00C22FF8"/>
    <w:rsid w:val="00C23001"/>
    <w:rsid w:val="00C23034"/>
    <w:rsid w:val="00C2309E"/>
    <w:rsid w:val="00C23516"/>
    <w:rsid w:val="00C23A76"/>
    <w:rsid w:val="00C23B84"/>
    <w:rsid w:val="00C2438D"/>
    <w:rsid w:val="00C246C3"/>
    <w:rsid w:val="00C24813"/>
    <w:rsid w:val="00C24878"/>
    <w:rsid w:val="00C25350"/>
    <w:rsid w:val="00C254A5"/>
    <w:rsid w:val="00C257F8"/>
    <w:rsid w:val="00C25B19"/>
    <w:rsid w:val="00C25D92"/>
    <w:rsid w:val="00C26821"/>
    <w:rsid w:val="00C2742E"/>
    <w:rsid w:val="00C2780C"/>
    <w:rsid w:val="00C27EDB"/>
    <w:rsid w:val="00C30241"/>
    <w:rsid w:val="00C3029C"/>
    <w:rsid w:val="00C30567"/>
    <w:rsid w:val="00C30AEE"/>
    <w:rsid w:val="00C30D51"/>
    <w:rsid w:val="00C31545"/>
    <w:rsid w:val="00C31C59"/>
    <w:rsid w:val="00C31CE9"/>
    <w:rsid w:val="00C31F4A"/>
    <w:rsid w:val="00C3205F"/>
    <w:rsid w:val="00C326A7"/>
    <w:rsid w:val="00C33D30"/>
    <w:rsid w:val="00C342B1"/>
    <w:rsid w:val="00C34554"/>
    <w:rsid w:val="00C34696"/>
    <w:rsid w:val="00C34B8E"/>
    <w:rsid w:val="00C35790"/>
    <w:rsid w:val="00C357E3"/>
    <w:rsid w:val="00C360F7"/>
    <w:rsid w:val="00C365EA"/>
    <w:rsid w:val="00C3668A"/>
    <w:rsid w:val="00C36E43"/>
    <w:rsid w:val="00C37560"/>
    <w:rsid w:val="00C37F1F"/>
    <w:rsid w:val="00C40210"/>
    <w:rsid w:val="00C403E8"/>
    <w:rsid w:val="00C40DF9"/>
    <w:rsid w:val="00C42229"/>
    <w:rsid w:val="00C4264A"/>
    <w:rsid w:val="00C4299D"/>
    <w:rsid w:val="00C429D2"/>
    <w:rsid w:val="00C4321D"/>
    <w:rsid w:val="00C44346"/>
    <w:rsid w:val="00C447EA"/>
    <w:rsid w:val="00C4497A"/>
    <w:rsid w:val="00C44CB0"/>
    <w:rsid w:val="00C45343"/>
    <w:rsid w:val="00C455FE"/>
    <w:rsid w:val="00C45652"/>
    <w:rsid w:val="00C45B12"/>
    <w:rsid w:val="00C462C7"/>
    <w:rsid w:val="00C470CD"/>
    <w:rsid w:val="00C50518"/>
    <w:rsid w:val="00C50A24"/>
    <w:rsid w:val="00C511C2"/>
    <w:rsid w:val="00C52589"/>
    <w:rsid w:val="00C52654"/>
    <w:rsid w:val="00C53005"/>
    <w:rsid w:val="00C54088"/>
    <w:rsid w:val="00C5496F"/>
    <w:rsid w:val="00C54CC0"/>
    <w:rsid w:val="00C54E36"/>
    <w:rsid w:val="00C55408"/>
    <w:rsid w:val="00C5593E"/>
    <w:rsid w:val="00C55F5E"/>
    <w:rsid w:val="00C55FAE"/>
    <w:rsid w:val="00C55FC1"/>
    <w:rsid w:val="00C5608B"/>
    <w:rsid w:val="00C56732"/>
    <w:rsid w:val="00C56DE9"/>
    <w:rsid w:val="00C57A35"/>
    <w:rsid w:val="00C600E0"/>
    <w:rsid w:val="00C603A8"/>
    <w:rsid w:val="00C607A4"/>
    <w:rsid w:val="00C60BE0"/>
    <w:rsid w:val="00C61757"/>
    <w:rsid w:val="00C626DC"/>
    <w:rsid w:val="00C62FD6"/>
    <w:rsid w:val="00C630AF"/>
    <w:rsid w:val="00C63183"/>
    <w:rsid w:val="00C63323"/>
    <w:rsid w:val="00C638D0"/>
    <w:rsid w:val="00C64A7A"/>
    <w:rsid w:val="00C658AB"/>
    <w:rsid w:val="00C66410"/>
    <w:rsid w:val="00C6688C"/>
    <w:rsid w:val="00C66CE4"/>
    <w:rsid w:val="00C671AB"/>
    <w:rsid w:val="00C67972"/>
    <w:rsid w:val="00C67DF1"/>
    <w:rsid w:val="00C67E3F"/>
    <w:rsid w:val="00C67EC2"/>
    <w:rsid w:val="00C7025C"/>
    <w:rsid w:val="00C71287"/>
    <w:rsid w:val="00C7157E"/>
    <w:rsid w:val="00C71A5F"/>
    <w:rsid w:val="00C71BE1"/>
    <w:rsid w:val="00C71D23"/>
    <w:rsid w:val="00C721B6"/>
    <w:rsid w:val="00C72429"/>
    <w:rsid w:val="00C726A7"/>
    <w:rsid w:val="00C73780"/>
    <w:rsid w:val="00C73985"/>
    <w:rsid w:val="00C7434B"/>
    <w:rsid w:val="00C74B91"/>
    <w:rsid w:val="00C74CD3"/>
    <w:rsid w:val="00C74EB8"/>
    <w:rsid w:val="00C75CF1"/>
    <w:rsid w:val="00C75D87"/>
    <w:rsid w:val="00C75ED5"/>
    <w:rsid w:val="00C760EB"/>
    <w:rsid w:val="00C7650B"/>
    <w:rsid w:val="00C76654"/>
    <w:rsid w:val="00C76914"/>
    <w:rsid w:val="00C769D1"/>
    <w:rsid w:val="00C76B48"/>
    <w:rsid w:val="00C803B5"/>
    <w:rsid w:val="00C806F4"/>
    <w:rsid w:val="00C8093F"/>
    <w:rsid w:val="00C80AAE"/>
    <w:rsid w:val="00C81998"/>
    <w:rsid w:val="00C81C85"/>
    <w:rsid w:val="00C81C9A"/>
    <w:rsid w:val="00C81DDD"/>
    <w:rsid w:val="00C82B00"/>
    <w:rsid w:val="00C82BFB"/>
    <w:rsid w:val="00C846B4"/>
    <w:rsid w:val="00C84990"/>
    <w:rsid w:val="00C8551F"/>
    <w:rsid w:val="00C85623"/>
    <w:rsid w:val="00C85807"/>
    <w:rsid w:val="00C861A3"/>
    <w:rsid w:val="00C86883"/>
    <w:rsid w:val="00C868E0"/>
    <w:rsid w:val="00C86B2F"/>
    <w:rsid w:val="00C86DE0"/>
    <w:rsid w:val="00C870AE"/>
    <w:rsid w:val="00C87954"/>
    <w:rsid w:val="00C87AA9"/>
    <w:rsid w:val="00C87E59"/>
    <w:rsid w:val="00C9004D"/>
    <w:rsid w:val="00C900CF"/>
    <w:rsid w:val="00C903D9"/>
    <w:rsid w:val="00C9063E"/>
    <w:rsid w:val="00C90A85"/>
    <w:rsid w:val="00C90B76"/>
    <w:rsid w:val="00C912E0"/>
    <w:rsid w:val="00C9140D"/>
    <w:rsid w:val="00C91431"/>
    <w:rsid w:val="00C9149A"/>
    <w:rsid w:val="00C920AC"/>
    <w:rsid w:val="00C9211D"/>
    <w:rsid w:val="00C921C4"/>
    <w:rsid w:val="00C9247A"/>
    <w:rsid w:val="00C92771"/>
    <w:rsid w:val="00C92773"/>
    <w:rsid w:val="00C92933"/>
    <w:rsid w:val="00C92B89"/>
    <w:rsid w:val="00C9310C"/>
    <w:rsid w:val="00C93202"/>
    <w:rsid w:val="00C93473"/>
    <w:rsid w:val="00C93541"/>
    <w:rsid w:val="00C93951"/>
    <w:rsid w:val="00C93E2C"/>
    <w:rsid w:val="00C93E4A"/>
    <w:rsid w:val="00C93FA0"/>
    <w:rsid w:val="00C94863"/>
    <w:rsid w:val="00C94A27"/>
    <w:rsid w:val="00C94C6D"/>
    <w:rsid w:val="00C94F07"/>
    <w:rsid w:val="00C95A48"/>
    <w:rsid w:val="00C95B23"/>
    <w:rsid w:val="00C95EFE"/>
    <w:rsid w:val="00C95F5E"/>
    <w:rsid w:val="00C96073"/>
    <w:rsid w:val="00C964BD"/>
    <w:rsid w:val="00C969C6"/>
    <w:rsid w:val="00C96F15"/>
    <w:rsid w:val="00C97D93"/>
    <w:rsid w:val="00CA05BE"/>
    <w:rsid w:val="00CA1816"/>
    <w:rsid w:val="00CA24B3"/>
    <w:rsid w:val="00CA2BE5"/>
    <w:rsid w:val="00CA2FC4"/>
    <w:rsid w:val="00CA3A85"/>
    <w:rsid w:val="00CA3E17"/>
    <w:rsid w:val="00CA44C8"/>
    <w:rsid w:val="00CA4BE1"/>
    <w:rsid w:val="00CA55AE"/>
    <w:rsid w:val="00CA572C"/>
    <w:rsid w:val="00CA5A10"/>
    <w:rsid w:val="00CA5AB1"/>
    <w:rsid w:val="00CA60AD"/>
    <w:rsid w:val="00CA63A1"/>
    <w:rsid w:val="00CB0895"/>
    <w:rsid w:val="00CB1101"/>
    <w:rsid w:val="00CB13D2"/>
    <w:rsid w:val="00CB22FB"/>
    <w:rsid w:val="00CB26F6"/>
    <w:rsid w:val="00CB2CE8"/>
    <w:rsid w:val="00CB398A"/>
    <w:rsid w:val="00CB49CD"/>
    <w:rsid w:val="00CB5239"/>
    <w:rsid w:val="00CB5DE2"/>
    <w:rsid w:val="00CB5FBC"/>
    <w:rsid w:val="00CB76F4"/>
    <w:rsid w:val="00CB7BF7"/>
    <w:rsid w:val="00CB7BF9"/>
    <w:rsid w:val="00CC026B"/>
    <w:rsid w:val="00CC09E8"/>
    <w:rsid w:val="00CC0AFF"/>
    <w:rsid w:val="00CC0C1E"/>
    <w:rsid w:val="00CC0E2F"/>
    <w:rsid w:val="00CC1B50"/>
    <w:rsid w:val="00CC1C89"/>
    <w:rsid w:val="00CC1DF1"/>
    <w:rsid w:val="00CC257D"/>
    <w:rsid w:val="00CC27D3"/>
    <w:rsid w:val="00CC3D96"/>
    <w:rsid w:val="00CC461F"/>
    <w:rsid w:val="00CC47C1"/>
    <w:rsid w:val="00CC4A33"/>
    <w:rsid w:val="00CC4B62"/>
    <w:rsid w:val="00CC58DE"/>
    <w:rsid w:val="00CC5CC2"/>
    <w:rsid w:val="00CC5E99"/>
    <w:rsid w:val="00CC6F66"/>
    <w:rsid w:val="00CC6FAB"/>
    <w:rsid w:val="00CC7103"/>
    <w:rsid w:val="00CC78C8"/>
    <w:rsid w:val="00CC7B82"/>
    <w:rsid w:val="00CC7C72"/>
    <w:rsid w:val="00CC7F7B"/>
    <w:rsid w:val="00CD0590"/>
    <w:rsid w:val="00CD05A7"/>
    <w:rsid w:val="00CD06CF"/>
    <w:rsid w:val="00CD0B90"/>
    <w:rsid w:val="00CD16AF"/>
    <w:rsid w:val="00CD1A2C"/>
    <w:rsid w:val="00CD1D80"/>
    <w:rsid w:val="00CD2650"/>
    <w:rsid w:val="00CD2FD5"/>
    <w:rsid w:val="00CD35A8"/>
    <w:rsid w:val="00CD3C50"/>
    <w:rsid w:val="00CD3E5D"/>
    <w:rsid w:val="00CD4489"/>
    <w:rsid w:val="00CD4762"/>
    <w:rsid w:val="00CD4B4E"/>
    <w:rsid w:val="00CD4FF2"/>
    <w:rsid w:val="00CD5231"/>
    <w:rsid w:val="00CD58C4"/>
    <w:rsid w:val="00CD5B3D"/>
    <w:rsid w:val="00CD5B55"/>
    <w:rsid w:val="00CD68DB"/>
    <w:rsid w:val="00CD7049"/>
    <w:rsid w:val="00CD7D4D"/>
    <w:rsid w:val="00CE088F"/>
    <w:rsid w:val="00CE0FF6"/>
    <w:rsid w:val="00CE15E8"/>
    <w:rsid w:val="00CE1CB7"/>
    <w:rsid w:val="00CE231A"/>
    <w:rsid w:val="00CE28E1"/>
    <w:rsid w:val="00CE2A5F"/>
    <w:rsid w:val="00CE2D9A"/>
    <w:rsid w:val="00CE2DDB"/>
    <w:rsid w:val="00CE3586"/>
    <w:rsid w:val="00CE36FB"/>
    <w:rsid w:val="00CE416C"/>
    <w:rsid w:val="00CE4514"/>
    <w:rsid w:val="00CE45A5"/>
    <w:rsid w:val="00CE5223"/>
    <w:rsid w:val="00CE542E"/>
    <w:rsid w:val="00CE59F3"/>
    <w:rsid w:val="00CE5EE5"/>
    <w:rsid w:val="00CE64A3"/>
    <w:rsid w:val="00CE6B2E"/>
    <w:rsid w:val="00CE7B9E"/>
    <w:rsid w:val="00CF00AB"/>
    <w:rsid w:val="00CF0408"/>
    <w:rsid w:val="00CF12CA"/>
    <w:rsid w:val="00CF2956"/>
    <w:rsid w:val="00CF3328"/>
    <w:rsid w:val="00CF33A1"/>
    <w:rsid w:val="00CF34DA"/>
    <w:rsid w:val="00CF3C26"/>
    <w:rsid w:val="00CF3F13"/>
    <w:rsid w:val="00CF40AC"/>
    <w:rsid w:val="00CF45A9"/>
    <w:rsid w:val="00CF4D79"/>
    <w:rsid w:val="00CF50AE"/>
    <w:rsid w:val="00CF5548"/>
    <w:rsid w:val="00CF61F4"/>
    <w:rsid w:val="00CF671E"/>
    <w:rsid w:val="00CF6817"/>
    <w:rsid w:val="00CF6853"/>
    <w:rsid w:val="00CF7A66"/>
    <w:rsid w:val="00CF7B88"/>
    <w:rsid w:val="00CF7C95"/>
    <w:rsid w:val="00CF7F9A"/>
    <w:rsid w:val="00D00F66"/>
    <w:rsid w:val="00D01537"/>
    <w:rsid w:val="00D01FCC"/>
    <w:rsid w:val="00D0200B"/>
    <w:rsid w:val="00D0208D"/>
    <w:rsid w:val="00D02261"/>
    <w:rsid w:val="00D02729"/>
    <w:rsid w:val="00D02F1D"/>
    <w:rsid w:val="00D03D20"/>
    <w:rsid w:val="00D04B0A"/>
    <w:rsid w:val="00D04E9D"/>
    <w:rsid w:val="00D05E45"/>
    <w:rsid w:val="00D05E9B"/>
    <w:rsid w:val="00D05F15"/>
    <w:rsid w:val="00D061E8"/>
    <w:rsid w:val="00D06F40"/>
    <w:rsid w:val="00D07D3C"/>
    <w:rsid w:val="00D07EB6"/>
    <w:rsid w:val="00D100BD"/>
    <w:rsid w:val="00D10A4C"/>
    <w:rsid w:val="00D10FBA"/>
    <w:rsid w:val="00D11B3E"/>
    <w:rsid w:val="00D128CA"/>
    <w:rsid w:val="00D12B37"/>
    <w:rsid w:val="00D12B7B"/>
    <w:rsid w:val="00D12E8A"/>
    <w:rsid w:val="00D134B0"/>
    <w:rsid w:val="00D1365C"/>
    <w:rsid w:val="00D139A2"/>
    <w:rsid w:val="00D13D45"/>
    <w:rsid w:val="00D13FA4"/>
    <w:rsid w:val="00D142ED"/>
    <w:rsid w:val="00D14771"/>
    <w:rsid w:val="00D14BF1"/>
    <w:rsid w:val="00D16606"/>
    <w:rsid w:val="00D16D54"/>
    <w:rsid w:val="00D17520"/>
    <w:rsid w:val="00D17A2D"/>
    <w:rsid w:val="00D17E50"/>
    <w:rsid w:val="00D205B3"/>
    <w:rsid w:val="00D205CE"/>
    <w:rsid w:val="00D209AB"/>
    <w:rsid w:val="00D20CC9"/>
    <w:rsid w:val="00D21E80"/>
    <w:rsid w:val="00D22152"/>
    <w:rsid w:val="00D22271"/>
    <w:rsid w:val="00D226DD"/>
    <w:rsid w:val="00D22E70"/>
    <w:rsid w:val="00D22EAB"/>
    <w:rsid w:val="00D23008"/>
    <w:rsid w:val="00D235C9"/>
    <w:rsid w:val="00D23F86"/>
    <w:rsid w:val="00D240BE"/>
    <w:rsid w:val="00D244BF"/>
    <w:rsid w:val="00D248A8"/>
    <w:rsid w:val="00D24A26"/>
    <w:rsid w:val="00D24FB7"/>
    <w:rsid w:val="00D25061"/>
    <w:rsid w:val="00D25950"/>
    <w:rsid w:val="00D26598"/>
    <w:rsid w:val="00D26A2A"/>
    <w:rsid w:val="00D26DFA"/>
    <w:rsid w:val="00D27260"/>
    <w:rsid w:val="00D2781D"/>
    <w:rsid w:val="00D3007B"/>
    <w:rsid w:val="00D3014D"/>
    <w:rsid w:val="00D31194"/>
    <w:rsid w:val="00D31225"/>
    <w:rsid w:val="00D3135E"/>
    <w:rsid w:val="00D32542"/>
    <w:rsid w:val="00D3327C"/>
    <w:rsid w:val="00D33303"/>
    <w:rsid w:val="00D3352F"/>
    <w:rsid w:val="00D33578"/>
    <w:rsid w:val="00D33773"/>
    <w:rsid w:val="00D3387D"/>
    <w:rsid w:val="00D3426F"/>
    <w:rsid w:val="00D3494C"/>
    <w:rsid w:val="00D35077"/>
    <w:rsid w:val="00D352BC"/>
    <w:rsid w:val="00D36778"/>
    <w:rsid w:val="00D36D4C"/>
    <w:rsid w:val="00D36D50"/>
    <w:rsid w:val="00D37674"/>
    <w:rsid w:val="00D37860"/>
    <w:rsid w:val="00D37989"/>
    <w:rsid w:val="00D37A15"/>
    <w:rsid w:val="00D37B8C"/>
    <w:rsid w:val="00D37D9D"/>
    <w:rsid w:val="00D37E97"/>
    <w:rsid w:val="00D40142"/>
    <w:rsid w:val="00D401B1"/>
    <w:rsid w:val="00D40D82"/>
    <w:rsid w:val="00D413B1"/>
    <w:rsid w:val="00D41C58"/>
    <w:rsid w:val="00D41CB2"/>
    <w:rsid w:val="00D430D4"/>
    <w:rsid w:val="00D43B7B"/>
    <w:rsid w:val="00D44463"/>
    <w:rsid w:val="00D448C9"/>
    <w:rsid w:val="00D44B62"/>
    <w:rsid w:val="00D44CAC"/>
    <w:rsid w:val="00D461B4"/>
    <w:rsid w:val="00D464FA"/>
    <w:rsid w:val="00D46799"/>
    <w:rsid w:val="00D468A4"/>
    <w:rsid w:val="00D46CB6"/>
    <w:rsid w:val="00D46CD0"/>
    <w:rsid w:val="00D46EF8"/>
    <w:rsid w:val="00D47095"/>
    <w:rsid w:val="00D470B2"/>
    <w:rsid w:val="00D47458"/>
    <w:rsid w:val="00D478FA"/>
    <w:rsid w:val="00D50648"/>
    <w:rsid w:val="00D51977"/>
    <w:rsid w:val="00D523F3"/>
    <w:rsid w:val="00D52F0D"/>
    <w:rsid w:val="00D5351B"/>
    <w:rsid w:val="00D53913"/>
    <w:rsid w:val="00D53CA2"/>
    <w:rsid w:val="00D5413A"/>
    <w:rsid w:val="00D5434E"/>
    <w:rsid w:val="00D54727"/>
    <w:rsid w:val="00D54D04"/>
    <w:rsid w:val="00D54D46"/>
    <w:rsid w:val="00D54D5E"/>
    <w:rsid w:val="00D54E7A"/>
    <w:rsid w:val="00D5516B"/>
    <w:rsid w:val="00D555B5"/>
    <w:rsid w:val="00D560B7"/>
    <w:rsid w:val="00D5646F"/>
    <w:rsid w:val="00D56657"/>
    <w:rsid w:val="00D56DA8"/>
    <w:rsid w:val="00D5706B"/>
    <w:rsid w:val="00D570BB"/>
    <w:rsid w:val="00D575C4"/>
    <w:rsid w:val="00D606C7"/>
    <w:rsid w:val="00D608C8"/>
    <w:rsid w:val="00D609E9"/>
    <w:rsid w:val="00D61C88"/>
    <w:rsid w:val="00D62220"/>
    <w:rsid w:val="00D62725"/>
    <w:rsid w:val="00D6287C"/>
    <w:rsid w:val="00D63FCB"/>
    <w:rsid w:val="00D64593"/>
    <w:rsid w:val="00D64A76"/>
    <w:rsid w:val="00D64BB3"/>
    <w:rsid w:val="00D64DB6"/>
    <w:rsid w:val="00D659EA"/>
    <w:rsid w:val="00D664A4"/>
    <w:rsid w:val="00D6719B"/>
    <w:rsid w:val="00D67D91"/>
    <w:rsid w:val="00D67E0E"/>
    <w:rsid w:val="00D7081F"/>
    <w:rsid w:val="00D72150"/>
    <w:rsid w:val="00D723AF"/>
    <w:rsid w:val="00D72CA4"/>
    <w:rsid w:val="00D7362C"/>
    <w:rsid w:val="00D74C06"/>
    <w:rsid w:val="00D74E22"/>
    <w:rsid w:val="00D75166"/>
    <w:rsid w:val="00D75381"/>
    <w:rsid w:val="00D75E2E"/>
    <w:rsid w:val="00D7639F"/>
    <w:rsid w:val="00D764C2"/>
    <w:rsid w:val="00D76542"/>
    <w:rsid w:val="00D76DD3"/>
    <w:rsid w:val="00D77776"/>
    <w:rsid w:val="00D77BAB"/>
    <w:rsid w:val="00D801B7"/>
    <w:rsid w:val="00D80AD9"/>
    <w:rsid w:val="00D81075"/>
    <w:rsid w:val="00D816BE"/>
    <w:rsid w:val="00D8188E"/>
    <w:rsid w:val="00D828EA"/>
    <w:rsid w:val="00D8314F"/>
    <w:rsid w:val="00D837EB"/>
    <w:rsid w:val="00D83889"/>
    <w:rsid w:val="00D83C79"/>
    <w:rsid w:val="00D83CDA"/>
    <w:rsid w:val="00D844A0"/>
    <w:rsid w:val="00D84A30"/>
    <w:rsid w:val="00D84E6D"/>
    <w:rsid w:val="00D84F35"/>
    <w:rsid w:val="00D8523B"/>
    <w:rsid w:val="00D854CE"/>
    <w:rsid w:val="00D85847"/>
    <w:rsid w:val="00D858FC"/>
    <w:rsid w:val="00D85E40"/>
    <w:rsid w:val="00D861A2"/>
    <w:rsid w:val="00D86559"/>
    <w:rsid w:val="00D86717"/>
    <w:rsid w:val="00D86DB3"/>
    <w:rsid w:val="00D86E9C"/>
    <w:rsid w:val="00D873BF"/>
    <w:rsid w:val="00D87C49"/>
    <w:rsid w:val="00D87DDA"/>
    <w:rsid w:val="00D906D4"/>
    <w:rsid w:val="00D906D5"/>
    <w:rsid w:val="00D90A8B"/>
    <w:rsid w:val="00D90AEF"/>
    <w:rsid w:val="00D90D0C"/>
    <w:rsid w:val="00D90DF1"/>
    <w:rsid w:val="00D90F24"/>
    <w:rsid w:val="00D910A5"/>
    <w:rsid w:val="00D910B7"/>
    <w:rsid w:val="00D9128B"/>
    <w:rsid w:val="00D91769"/>
    <w:rsid w:val="00D9220D"/>
    <w:rsid w:val="00D926CD"/>
    <w:rsid w:val="00D933B7"/>
    <w:rsid w:val="00D93615"/>
    <w:rsid w:val="00D9371A"/>
    <w:rsid w:val="00D93E1A"/>
    <w:rsid w:val="00D9413B"/>
    <w:rsid w:val="00D941A9"/>
    <w:rsid w:val="00D947EC"/>
    <w:rsid w:val="00D9485D"/>
    <w:rsid w:val="00D948DA"/>
    <w:rsid w:val="00D94B32"/>
    <w:rsid w:val="00D95442"/>
    <w:rsid w:val="00D95798"/>
    <w:rsid w:val="00D960C5"/>
    <w:rsid w:val="00D97221"/>
    <w:rsid w:val="00D97B7C"/>
    <w:rsid w:val="00D97C77"/>
    <w:rsid w:val="00D97DE5"/>
    <w:rsid w:val="00DA032C"/>
    <w:rsid w:val="00DA04F6"/>
    <w:rsid w:val="00DA09FF"/>
    <w:rsid w:val="00DA16A6"/>
    <w:rsid w:val="00DA1F94"/>
    <w:rsid w:val="00DA2656"/>
    <w:rsid w:val="00DA28CF"/>
    <w:rsid w:val="00DA2CB8"/>
    <w:rsid w:val="00DA2F11"/>
    <w:rsid w:val="00DA2F17"/>
    <w:rsid w:val="00DA2F9B"/>
    <w:rsid w:val="00DA3201"/>
    <w:rsid w:val="00DA39A9"/>
    <w:rsid w:val="00DA3C0B"/>
    <w:rsid w:val="00DA3F84"/>
    <w:rsid w:val="00DA41C9"/>
    <w:rsid w:val="00DA44FA"/>
    <w:rsid w:val="00DA4960"/>
    <w:rsid w:val="00DA4E15"/>
    <w:rsid w:val="00DA5018"/>
    <w:rsid w:val="00DA51F5"/>
    <w:rsid w:val="00DA5220"/>
    <w:rsid w:val="00DA55FE"/>
    <w:rsid w:val="00DA586A"/>
    <w:rsid w:val="00DA5CB0"/>
    <w:rsid w:val="00DA5E46"/>
    <w:rsid w:val="00DA63F6"/>
    <w:rsid w:val="00DA6DD0"/>
    <w:rsid w:val="00DA7958"/>
    <w:rsid w:val="00DA7B1D"/>
    <w:rsid w:val="00DA7DBC"/>
    <w:rsid w:val="00DA7FA4"/>
    <w:rsid w:val="00DB071F"/>
    <w:rsid w:val="00DB0761"/>
    <w:rsid w:val="00DB0821"/>
    <w:rsid w:val="00DB0921"/>
    <w:rsid w:val="00DB0F52"/>
    <w:rsid w:val="00DB1939"/>
    <w:rsid w:val="00DB19FF"/>
    <w:rsid w:val="00DB26B0"/>
    <w:rsid w:val="00DB2FE1"/>
    <w:rsid w:val="00DB34A9"/>
    <w:rsid w:val="00DB395F"/>
    <w:rsid w:val="00DB3C91"/>
    <w:rsid w:val="00DB4592"/>
    <w:rsid w:val="00DB52D1"/>
    <w:rsid w:val="00DB55F2"/>
    <w:rsid w:val="00DB68C6"/>
    <w:rsid w:val="00DB6BA1"/>
    <w:rsid w:val="00DB7977"/>
    <w:rsid w:val="00DB7A04"/>
    <w:rsid w:val="00DC10A1"/>
    <w:rsid w:val="00DC1A07"/>
    <w:rsid w:val="00DC1A81"/>
    <w:rsid w:val="00DC1ABC"/>
    <w:rsid w:val="00DC1D6E"/>
    <w:rsid w:val="00DC1F24"/>
    <w:rsid w:val="00DC28C7"/>
    <w:rsid w:val="00DC2A74"/>
    <w:rsid w:val="00DC2B5B"/>
    <w:rsid w:val="00DC3521"/>
    <w:rsid w:val="00DC358B"/>
    <w:rsid w:val="00DC36CF"/>
    <w:rsid w:val="00DC3708"/>
    <w:rsid w:val="00DC42B2"/>
    <w:rsid w:val="00DC4354"/>
    <w:rsid w:val="00DC4398"/>
    <w:rsid w:val="00DC4C13"/>
    <w:rsid w:val="00DC5A10"/>
    <w:rsid w:val="00DC6DB0"/>
    <w:rsid w:val="00DC77AC"/>
    <w:rsid w:val="00DC7DD7"/>
    <w:rsid w:val="00DD05E4"/>
    <w:rsid w:val="00DD0683"/>
    <w:rsid w:val="00DD0B3A"/>
    <w:rsid w:val="00DD0F2C"/>
    <w:rsid w:val="00DD0F3F"/>
    <w:rsid w:val="00DD0F91"/>
    <w:rsid w:val="00DD1B29"/>
    <w:rsid w:val="00DD2317"/>
    <w:rsid w:val="00DD4496"/>
    <w:rsid w:val="00DD49C9"/>
    <w:rsid w:val="00DD4CE1"/>
    <w:rsid w:val="00DD5015"/>
    <w:rsid w:val="00DD5538"/>
    <w:rsid w:val="00DD55D1"/>
    <w:rsid w:val="00DD6AF7"/>
    <w:rsid w:val="00DD6B82"/>
    <w:rsid w:val="00DD6C03"/>
    <w:rsid w:val="00DD71C3"/>
    <w:rsid w:val="00DD72FE"/>
    <w:rsid w:val="00DD735B"/>
    <w:rsid w:val="00DD7401"/>
    <w:rsid w:val="00DE014C"/>
    <w:rsid w:val="00DE0715"/>
    <w:rsid w:val="00DE078E"/>
    <w:rsid w:val="00DE09DF"/>
    <w:rsid w:val="00DE0E53"/>
    <w:rsid w:val="00DE13E6"/>
    <w:rsid w:val="00DE1995"/>
    <w:rsid w:val="00DE2193"/>
    <w:rsid w:val="00DE2784"/>
    <w:rsid w:val="00DE34D6"/>
    <w:rsid w:val="00DE3788"/>
    <w:rsid w:val="00DE3B14"/>
    <w:rsid w:val="00DE40CD"/>
    <w:rsid w:val="00DE443C"/>
    <w:rsid w:val="00DE450E"/>
    <w:rsid w:val="00DE45C3"/>
    <w:rsid w:val="00DE4A10"/>
    <w:rsid w:val="00DE4E3B"/>
    <w:rsid w:val="00DE4EF1"/>
    <w:rsid w:val="00DE66E6"/>
    <w:rsid w:val="00DE6AA9"/>
    <w:rsid w:val="00DE6BE6"/>
    <w:rsid w:val="00DF0488"/>
    <w:rsid w:val="00DF05FD"/>
    <w:rsid w:val="00DF121E"/>
    <w:rsid w:val="00DF1BF5"/>
    <w:rsid w:val="00DF1F93"/>
    <w:rsid w:val="00DF2785"/>
    <w:rsid w:val="00DF289A"/>
    <w:rsid w:val="00DF2A55"/>
    <w:rsid w:val="00DF2DDA"/>
    <w:rsid w:val="00DF342D"/>
    <w:rsid w:val="00DF3847"/>
    <w:rsid w:val="00DF39E5"/>
    <w:rsid w:val="00DF409B"/>
    <w:rsid w:val="00DF48A6"/>
    <w:rsid w:val="00DF4EF7"/>
    <w:rsid w:val="00DF5331"/>
    <w:rsid w:val="00DF59ED"/>
    <w:rsid w:val="00DF6DC7"/>
    <w:rsid w:val="00DF7447"/>
    <w:rsid w:val="00DF7548"/>
    <w:rsid w:val="00DF7977"/>
    <w:rsid w:val="00DF7AF3"/>
    <w:rsid w:val="00DF7C0C"/>
    <w:rsid w:val="00E00D93"/>
    <w:rsid w:val="00E00DF6"/>
    <w:rsid w:val="00E00EE1"/>
    <w:rsid w:val="00E01775"/>
    <w:rsid w:val="00E017FE"/>
    <w:rsid w:val="00E01941"/>
    <w:rsid w:val="00E01A71"/>
    <w:rsid w:val="00E01BCF"/>
    <w:rsid w:val="00E01E1A"/>
    <w:rsid w:val="00E01E72"/>
    <w:rsid w:val="00E02272"/>
    <w:rsid w:val="00E025F2"/>
    <w:rsid w:val="00E02F22"/>
    <w:rsid w:val="00E02FAB"/>
    <w:rsid w:val="00E038A7"/>
    <w:rsid w:val="00E03BA6"/>
    <w:rsid w:val="00E042B9"/>
    <w:rsid w:val="00E044C5"/>
    <w:rsid w:val="00E04F41"/>
    <w:rsid w:val="00E05E4B"/>
    <w:rsid w:val="00E05E7F"/>
    <w:rsid w:val="00E065C7"/>
    <w:rsid w:val="00E065EE"/>
    <w:rsid w:val="00E06D17"/>
    <w:rsid w:val="00E06E20"/>
    <w:rsid w:val="00E07D17"/>
    <w:rsid w:val="00E106F2"/>
    <w:rsid w:val="00E10746"/>
    <w:rsid w:val="00E1077B"/>
    <w:rsid w:val="00E1131F"/>
    <w:rsid w:val="00E11414"/>
    <w:rsid w:val="00E11572"/>
    <w:rsid w:val="00E11EE4"/>
    <w:rsid w:val="00E12C64"/>
    <w:rsid w:val="00E12F67"/>
    <w:rsid w:val="00E13614"/>
    <w:rsid w:val="00E136F6"/>
    <w:rsid w:val="00E144B1"/>
    <w:rsid w:val="00E14529"/>
    <w:rsid w:val="00E148BD"/>
    <w:rsid w:val="00E14DE7"/>
    <w:rsid w:val="00E14E4F"/>
    <w:rsid w:val="00E1543B"/>
    <w:rsid w:val="00E15AC2"/>
    <w:rsid w:val="00E15F44"/>
    <w:rsid w:val="00E15FF3"/>
    <w:rsid w:val="00E1610D"/>
    <w:rsid w:val="00E1629F"/>
    <w:rsid w:val="00E172F7"/>
    <w:rsid w:val="00E17A48"/>
    <w:rsid w:val="00E20533"/>
    <w:rsid w:val="00E20F1C"/>
    <w:rsid w:val="00E211AB"/>
    <w:rsid w:val="00E21832"/>
    <w:rsid w:val="00E22DB8"/>
    <w:rsid w:val="00E23259"/>
    <w:rsid w:val="00E23608"/>
    <w:rsid w:val="00E24FA7"/>
    <w:rsid w:val="00E2560C"/>
    <w:rsid w:val="00E256D6"/>
    <w:rsid w:val="00E25955"/>
    <w:rsid w:val="00E26274"/>
    <w:rsid w:val="00E2664F"/>
    <w:rsid w:val="00E269CC"/>
    <w:rsid w:val="00E279A7"/>
    <w:rsid w:val="00E303B0"/>
    <w:rsid w:val="00E303D0"/>
    <w:rsid w:val="00E3062C"/>
    <w:rsid w:val="00E30EBD"/>
    <w:rsid w:val="00E3153C"/>
    <w:rsid w:val="00E31627"/>
    <w:rsid w:val="00E31D1F"/>
    <w:rsid w:val="00E3273E"/>
    <w:rsid w:val="00E32D4D"/>
    <w:rsid w:val="00E332A4"/>
    <w:rsid w:val="00E3345E"/>
    <w:rsid w:val="00E34297"/>
    <w:rsid w:val="00E34976"/>
    <w:rsid w:val="00E35941"/>
    <w:rsid w:val="00E3664D"/>
    <w:rsid w:val="00E36AF5"/>
    <w:rsid w:val="00E3743A"/>
    <w:rsid w:val="00E37E38"/>
    <w:rsid w:val="00E409AA"/>
    <w:rsid w:val="00E40D2D"/>
    <w:rsid w:val="00E4103B"/>
    <w:rsid w:val="00E41382"/>
    <w:rsid w:val="00E4138B"/>
    <w:rsid w:val="00E42CA1"/>
    <w:rsid w:val="00E4393B"/>
    <w:rsid w:val="00E44036"/>
    <w:rsid w:val="00E44680"/>
    <w:rsid w:val="00E446D2"/>
    <w:rsid w:val="00E448FD"/>
    <w:rsid w:val="00E44A13"/>
    <w:rsid w:val="00E44BC6"/>
    <w:rsid w:val="00E44C0B"/>
    <w:rsid w:val="00E4543F"/>
    <w:rsid w:val="00E4583E"/>
    <w:rsid w:val="00E4666A"/>
    <w:rsid w:val="00E46A18"/>
    <w:rsid w:val="00E472A1"/>
    <w:rsid w:val="00E4735E"/>
    <w:rsid w:val="00E47CFA"/>
    <w:rsid w:val="00E47D9C"/>
    <w:rsid w:val="00E47E8D"/>
    <w:rsid w:val="00E50E48"/>
    <w:rsid w:val="00E514EC"/>
    <w:rsid w:val="00E51A7D"/>
    <w:rsid w:val="00E524B4"/>
    <w:rsid w:val="00E524DF"/>
    <w:rsid w:val="00E528D3"/>
    <w:rsid w:val="00E52E39"/>
    <w:rsid w:val="00E53070"/>
    <w:rsid w:val="00E5315B"/>
    <w:rsid w:val="00E531A6"/>
    <w:rsid w:val="00E53640"/>
    <w:rsid w:val="00E53C50"/>
    <w:rsid w:val="00E540C3"/>
    <w:rsid w:val="00E5466C"/>
    <w:rsid w:val="00E54678"/>
    <w:rsid w:val="00E55948"/>
    <w:rsid w:val="00E55A64"/>
    <w:rsid w:val="00E56792"/>
    <w:rsid w:val="00E56852"/>
    <w:rsid w:val="00E56D6C"/>
    <w:rsid w:val="00E570AF"/>
    <w:rsid w:val="00E577F3"/>
    <w:rsid w:val="00E607D6"/>
    <w:rsid w:val="00E609FC"/>
    <w:rsid w:val="00E60B79"/>
    <w:rsid w:val="00E61049"/>
    <w:rsid w:val="00E616B8"/>
    <w:rsid w:val="00E61A2C"/>
    <w:rsid w:val="00E61B1D"/>
    <w:rsid w:val="00E61D42"/>
    <w:rsid w:val="00E61E1B"/>
    <w:rsid w:val="00E6288E"/>
    <w:rsid w:val="00E628A7"/>
    <w:rsid w:val="00E62B99"/>
    <w:rsid w:val="00E63028"/>
    <w:rsid w:val="00E63792"/>
    <w:rsid w:val="00E6379C"/>
    <w:rsid w:val="00E638BD"/>
    <w:rsid w:val="00E638C0"/>
    <w:rsid w:val="00E66E9D"/>
    <w:rsid w:val="00E67914"/>
    <w:rsid w:val="00E7029C"/>
    <w:rsid w:val="00E704A6"/>
    <w:rsid w:val="00E705A2"/>
    <w:rsid w:val="00E70717"/>
    <w:rsid w:val="00E70951"/>
    <w:rsid w:val="00E71260"/>
    <w:rsid w:val="00E71774"/>
    <w:rsid w:val="00E71996"/>
    <w:rsid w:val="00E72D3A"/>
    <w:rsid w:val="00E72F61"/>
    <w:rsid w:val="00E73102"/>
    <w:rsid w:val="00E73126"/>
    <w:rsid w:val="00E7370A"/>
    <w:rsid w:val="00E739C8"/>
    <w:rsid w:val="00E73E36"/>
    <w:rsid w:val="00E73E3C"/>
    <w:rsid w:val="00E7483F"/>
    <w:rsid w:val="00E75802"/>
    <w:rsid w:val="00E75B2F"/>
    <w:rsid w:val="00E75EA4"/>
    <w:rsid w:val="00E75FF9"/>
    <w:rsid w:val="00E76403"/>
    <w:rsid w:val="00E7692E"/>
    <w:rsid w:val="00E76D61"/>
    <w:rsid w:val="00E772E3"/>
    <w:rsid w:val="00E779D2"/>
    <w:rsid w:val="00E77E74"/>
    <w:rsid w:val="00E77F2F"/>
    <w:rsid w:val="00E801DA"/>
    <w:rsid w:val="00E80369"/>
    <w:rsid w:val="00E8071E"/>
    <w:rsid w:val="00E81087"/>
    <w:rsid w:val="00E81B64"/>
    <w:rsid w:val="00E81C71"/>
    <w:rsid w:val="00E81CE3"/>
    <w:rsid w:val="00E81E91"/>
    <w:rsid w:val="00E8222E"/>
    <w:rsid w:val="00E82830"/>
    <w:rsid w:val="00E82EBE"/>
    <w:rsid w:val="00E837D5"/>
    <w:rsid w:val="00E846F1"/>
    <w:rsid w:val="00E84C41"/>
    <w:rsid w:val="00E851EC"/>
    <w:rsid w:val="00E8541B"/>
    <w:rsid w:val="00E8546A"/>
    <w:rsid w:val="00E855ED"/>
    <w:rsid w:val="00E8577D"/>
    <w:rsid w:val="00E85807"/>
    <w:rsid w:val="00E85D55"/>
    <w:rsid w:val="00E85E15"/>
    <w:rsid w:val="00E86014"/>
    <w:rsid w:val="00E860CC"/>
    <w:rsid w:val="00E869A1"/>
    <w:rsid w:val="00E86D71"/>
    <w:rsid w:val="00E86F30"/>
    <w:rsid w:val="00E86F35"/>
    <w:rsid w:val="00E87114"/>
    <w:rsid w:val="00E8798B"/>
    <w:rsid w:val="00E87C6B"/>
    <w:rsid w:val="00E87F46"/>
    <w:rsid w:val="00E90042"/>
    <w:rsid w:val="00E905DF"/>
    <w:rsid w:val="00E90C68"/>
    <w:rsid w:val="00E914BC"/>
    <w:rsid w:val="00E91568"/>
    <w:rsid w:val="00E916B8"/>
    <w:rsid w:val="00E917D5"/>
    <w:rsid w:val="00E92141"/>
    <w:rsid w:val="00E9219E"/>
    <w:rsid w:val="00E92675"/>
    <w:rsid w:val="00E93043"/>
    <w:rsid w:val="00E93C86"/>
    <w:rsid w:val="00E94117"/>
    <w:rsid w:val="00E941D8"/>
    <w:rsid w:val="00E9482D"/>
    <w:rsid w:val="00E949A1"/>
    <w:rsid w:val="00E951FE"/>
    <w:rsid w:val="00E953F3"/>
    <w:rsid w:val="00E954E3"/>
    <w:rsid w:val="00E95D4C"/>
    <w:rsid w:val="00E96051"/>
    <w:rsid w:val="00E96196"/>
    <w:rsid w:val="00E97083"/>
    <w:rsid w:val="00E97AA4"/>
    <w:rsid w:val="00EA03A9"/>
    <w:rsid w:val="00EA0D7F"/>
    <w:rsid w:val="00EA159C"/>
    <w:rsid w:val="00EA1B8F"/>
    <w:rsid w:val="00EA1D3E"/>
    <w:rsid w:val="00EA236E"/>
    <w:rsid w:val="00EA239D"/>
    <w:rsid w:val="00EA24A1"/>
    <w:rsid w:val="00EA2504"/>
    <w:rsid w:val="00EA2CE1"/>
    <w:rsid w:val="00EA3B0D"/>
    <w:rsid w:val="00EA3B11"/>
    <w:rsid w:val="00EA3C3E"/>
    <w:rsid w:val="00EA3E40"/>
    <w:rsid w:val="00EA3EAC"/>
    <w:rsid w:val="00EA46F0"/>
    <w:rsid w:val="00EA48A4"/>
    <w:rsid w:val="00EA49A0"/>
    <w:rsid w:val="00EA4AFF"/>
    <w:rsid w:val="00EA5589"/>
    <w:rsid w:val="00EA59C4"/>
    <w:rsid w:val="00EA5F48"/>
    <w:rsid w:val="00EA6155"/>
    <w:rsid w:val="00EA680C"/>
    <w:rsid w:val="00EA6B2C"/>
    <w:rsid w:val="00EA6DE9"/>
    <w:rsid w:val="00EA6EB0"/>
    <w:rsid w:val="00EA787E"/>
    <w:rsid w:val="00EA7FE3"/>
    <w:rsid w:val="00EB03DB"/>
    <w:rsid w:val="00EB0A83"/>
    <w:rsid w:val="00EB0D63"/>
    <w:rsid w:val="00EB1167"/>
    <w:rsid w:val="00EB154D"/>
    <w:rsid w:val="00EB181E"/>
    <w:rsid w:val="00EB1B33"/>
    <w:rsid w:val="00EB1D89"/>
    <w:rsid w:val="00EB1DB0"/>
    <w:rsid w:val="00EB2393"/>
    <w:rsid w:val="00EB2616"/>
    <w:rsid w:val="00EB26D9"/>
    <w:rsid w:val="00EB2900"/>
    <w:rsid w:val="00EB2D69"/>
    <w:rsid w:val="00EB2ED8"/>
    <w:rsid w:val="00EB375C"/>
    <w:rsid w:val="00EB4184"/>
    <w:rsid w:val="00EB4803"/>
    <w:rsid w:val="00EB4A0D"/>
    <w:rsid w:val="00EB612A"/>
    <w:rsid w:val="00EB673D"/>
    <w:rsid w:val="00EB6C51"/>
    <w:rsid w:val="00EB783A"/>
    <w:rsid w:val="00EC0D79"/>
    <w:rsid w:val="00EC12E2"/>
    <w:rsid w:val="00EC155E"/>
    <w:rsid w:val="00EC1AD8"/>
    <w:rsid w:val="00EC1D7B"/>
    <w:rsid w:val="00EC234D"/>
    <w:rsid w:val="00EC3364"/>
    <w:rsid w:val="00EC44D8"/>
    <w:rsid w:val="00EC44FA"/>
    <w:rsid w:val="00EC462F"/>
    <w:rsid w:val="00EC4BBE"/>
    <w:rsid w:val="00EC56DE"/>
    <w:rsid w:val="00EC5CB9"/>
    <w:rsid w:val="00EC6001"/>
    <w:rsid w:val="00EC68DB"/>
    <w:rsid w:val="00EC6BEF"/>
    <w:rsid w:val="00EC7383"/>
    <w:rsid w:val="00EC7AF9"/>
    <w:rsid w:val="00EC7F43"/>
    <w:rsid w:val="00ED075F"/>
    <w:rsid w:val="00ED08A1"/>
    <w:rsid w:val="00ED09EA"/>
    <w:rsid w:val="00ED0A66"/>
    <w:rsid w:val="00ED0F24"/>
    <w:rsid w:val="00ED1653"/>
    <w:rsid w:val="00ED16EB"/>
    <w:rsid w:val="00ED1880"/>
    <w:rsid w:val="00ED22FD"/>
    <w:rsid w:val="00ED25C4"/>
    <w:rsid w:val="00ED3504"/>
    <w:rsid w:val="00ED3825"/>
    <w:rsid w:val="00ED438D"/>
    <w:rsid w:val="00ED5139"/>
    <w:rsid w:val="00ED51CA"/>
    <w:rsid w:val="00ED610E"/>
    <w:rsid w:val="00ED6E86"/>
    <w:rsid w:val="00ED71D3"/>
    <w:rsid w:val="00ED7AFA"/>
    <w:rsid w:val="00ED7EEF"/>
    <w:rsid w:val="00EE0225"/>
    <w:rsid w:val="00EE0BCF"/>
    <w:rsid w:val="00EE0CB6"/>
    <w:rsid w:val="00EE0D91"/>
    <w:rsid w:val="00EE195C"/>
    <w:rsid w:val="00EE1A68"/>
    <w:rsid w:val="00EE1C17"/>
    <w:rsid w:val="00EE1DB5"/>
    <w:rsid w:val="00EE21A6"/>
    <w:rsid w:val="00EE21D5"/>
    <w:rsid w:val="00EE2365"/>
    <w:rsid w:val="00EE39C9"/>
    <w:rsid w:val="00EE3B09"/>
    <w:rsid w:val="00EE3EBF"/>
    <w:rsid w:val="00EE3FCC"/>
    <w:rsid w:val="00EE42FE"/>
    <w:rsid w:val="00EE46AD"/>
    <w:rsid w:val="00EE470B"/>
    <w:rsid w:val="00EE5573"/>
    <w:rsid w:val="00EE5F1E"/>
    <w:rsid w:val="00EE6594"/>
    <w:rsid w:val="00EE69A4"/>
    <w:rsid w:val="00EE6A16"/>
    <w:rsid w:val="00EE7732"/>
    <w:rsid w:val="00EF000C"/>
    <w:rsid w:val="00EF064E"/>
    <w:rsid w:val="00EF0677"/>
    <w:rsid w:val="00EF0B1A"/>
    <w:rsid w:val="00EF0B94"/>
    <w:rsid w:val="00EF0C2F"/>
    <w:rsid w:val="00EF2936"/>
    <w:rsid w:val="00EF310B"/>
    <w:rsid w:val="00EF318E"/>
    <w:rsid w:val="00EF37F3"/>
    <w:rsid w:val="00EF383E"/>
    <w:rsid w:val="00EF3852"/>
    <w:rsid w:val="00EF3AA3"/>
    <w:rsid w:val="00EF3EBC"/>
    <w:rsid w:val="00EF4172"/>
    <w:rsid w:val="00EF4465"/>
    <w:rsid w:val="00EF4B44"/>
    <w:rsid w:val="00EF526E"/>
    <w:rsid w:val="00EF5450"/>
    <w:rsid w:val="00EF5665"/>
    <w:rsid w:val="00EF5738"/>
    <w:rsid w:val="00EF66AD"/>
    <w:rsid w:val="00EF69F7"/>
    <w:rsid w:val="00EF6CFB"/>
    <w:rsid w:val="00EF6F6D"/>
    <w:rsid w:val="00EF7F82"/>
    <w:rsid w:val="00F00976"/>
    <w:rsid w:val="00F0101C"/>
    <w:rsid w:val="00F01FB1"/>
    <w:rsid w:val="00F029BA"/>
    <w:rsid w:val="00F029C6"/>
    <w:rsid w:val="00F02A1B"/>
    <w:rsid w:val="00F032A7"/>
    <w:rsid w:val="00F037B9"/>
    <w:rsid w:val="00F038B4"/>
    <w:rsid w:val="00F04260"/>
    <w:rsid w:val="00F045E6"/>
    <w:rsid w:val="00F04DA6"/>
    <w:rsid w:val="00F05024"/>
    <w:rsid w:val="00F05330"/>
    <w:rsid w:val="00F05525"/>
    <w:rsid w:val="00F063AA"/>
    <w:rsid w:val="00F0759F"/>
    <w:rsid w:val="00F07CF2"/>
    <w:rsid w:val="00F1023C"/>
    <w:rsid w:val="00F10AA7"/>
    <w:rsid w:val="00F12FCD"/>
    <w:rsid w:val="00F131E8"/>
    <w:rsid w:val="00F132C8"/>
    <w:rsid w:val="00F1393D"/>
    <w:rsid w:val="00F13F5B"/>
    <w:rsid w:val="00F14190"/>
    <w:rsid w:val="00F146EC"/>
    <w:rsid w:val="00F15B0D"/>
    <w:rsid w:val="00F15BDB"/>
    <w:rsid w:val="00F15C7A"/>
    <w:rsid w:val="00F15CEF"/>
    <w:rsid w:val="00F16A9D"/>
    <w:rsid w:val="00F16B39"/>
    <w:rsid w:val="00F16CDC"/>
    <w:rsid w:val="00F16D7C"/>
    <w:rsid w:val="00F16E36"/>
    <w:rsid w:val="00F16FD9"/>
    <w:rsid w:val="00F170C1"/>
    <w:rsid w:val="00F17EB4"/>
    <w:rsid w:val="00F2041E"/>
    <w:rsid w:val="00F20592"/>
    <w:rsid w:val="00F20DBF"/>
    <w:rsid w:val="00F21438"/>
    <w:rsid w:val="00F21484"/>
    <w:rsid w:val="00F2162E"/>
    <w:rsid w:val="00F221D8"/>
    <w:rsid w:val="00F226A3"/>
    <w:rsid w:val="00F22D48"/>
    <w:rsid w:val="00F243A5"/>
    <w:rsid w:val="00F244B8"/>
    <w:rsid w:val="00F248C8"/>
    <w:rsid w:val="00F252E1"/>
    <w:rsid w:val="00F253D4"/>
    <w:rsid w:val="00F25926"/>
    <w:rsid w:val="00F25B41"/>
    <w:rsid w:val="00F26053"/>
    <w:rsid w:val="00F26A77"/>
    <w:rsid w:val="00F2794F"/>
    <w:rsid w:val="00F300DA"/>
    <w:rsid w:val="00F3065A"/>
    <w:rsid w:val="00F30784"/>
    <w:rsid w:val="00F30A6C"/>
    <w:rsid w:val="00F312B1"/>
    <w:rsid w:val="00F312C4"/>
    <w:rsid w:val="00F318E6"/>
    <w:rsid w:val="00F31936"/>
    <w:rsid w:val="00F3226A"/>
    <w:rsid w:val="00F32801"/>
    <w:rsid w:val="00F331DA"/>
    <w:rsid w:val="00F33758"/>
    <w:rsid w:val="00F36A95"/>
    <w:rsid w:val="00F37080"/>
    <w:rsid w:val="00F37182"/>
    <w:rsid w:val="00F37598"/>
    <w:rsid w:val="00F4032C"/>
    <w:rsid w:val="00F404F4"/>
    <w:rsid w:val="00F409F0"/>
    <w:rsid w:val="00F40D1C"/>
    <w:rsid w:val="00F40F98"/>
    <w:rsid w:val="00F410F6"/>
    <w:rsid w:val="00F410F8"/>
    <w:rsid w:val="00F422C9"/>
    <w:rsid w:val="00F425A7"/>
    <w:rsid w:val="00F4273C"/>
    <w:rsid w:val="00F434BB"/>
    <w:rsid w:val="00F4390A"/>
    <w:rsid w:val="00F43BDA"/>
    <w:rsid w:val="00F44A6E"/>
    <w:rsid w:val="00F44BC9"/>
    <w:rsid w:val="00F45895"/>
    <w:rsid w:val="00F46040"/>
    <w:rsid w:val="00F4643E"/>
    <w:rsid w:val="00F46809"/>
    <w:rsid w:val="00F474C1"/>
    <w:rsid w:val="00F47BA6"/>
    <w:rsid w:val="00F47F70"/>
    <w:rsid w:val="00F5023E"/>
    <w:rsid w:val="00F50472"/>
    <w:rsid w:val="00F5204B"/>
    <w:rsid w:val="00F520EC"/>
    <w:rsid w:val="00F53AD9"/>
    <w:rsid w:val="00F54598"/>
    <w:rsid w:val="00F54A4C"/>
    <w:rsid w:val="00F5504D"/>
    <w:rsid w:val="00F5522D"/>
    <w:rsid w:val="00F55483"/>
    <w:rsid w:val="00F55490"/>
    <w:rsid w:val="00F556A9"/>
    <w:rsid w:val="00F56515"/>
    <w:rsid w:val="00F56588"/>
    <w:rsid w:val="00F573AE"/>
    <w:rsid w:val="00F57936"/>
    <w:rsid w:val="00F57E17"/>
    <w:rsid w:val="00F60279"/>
    <w:rsid w:val="00F606D8"/>
    <w:rsid w:val="00F60CD6"/>
    <w:rsid w:val="00F60FB8"/>
    <w:rsid w:val="00F613EA"/>
    <w:rsid w:val="00F61440"/>
    <w:rsid w:val="00F6160D"/>
    <w:rsid w:val="00F617CC"/>
    <w:rsid w:val="00F61839"/>
    <w:rsid w:val="00F61DB9"/>
    <w:rsid w:val="00F61E02"/>
    <w:rsid w:val="00F61EB1"/>
    <w:rsid w:val="00F6202C"/>
    <w:rsid w:val="00F6207F"/>
    <w:rsid w:val="00F62801"/>
    <w:rsid w:val="00F62DF2"/>
    <w:rsid w:val="00F62F84"/>
    <w:rsid w:val="00F63071"/>
    <w:rsid w:val="00F64571"/>
    <w:rsid w:val="00F6520F"/>
    <w:rsid w:val="00F6562C"/>
    <w:rsid w:val="00F65AFF"/>
    <w:rsid w:val="00F65C2A"/>
    <w:rsid w:val="00F65C75"/>
    <w:rsid w:val="00F668A9"/>
    <w:rsid w:val="00F668C7"/>
    <w:rsid w:val="00F66F17"/>
    <w:rsid w:val="00F67181"/>
    <w:rsid w:val="00F6723C"/>
    <w:rsid w:val="00F672AF"/>
    <w:rsid w:val="00F679C4"/>
    <w:rsid w:val="00F67EF3"/>
    <w:rsid w:val="00F70674"/>
    <w:rsid w:val="00F70A0C"/>
    <w:rsid w:val="00F70D1D"/>
    <w:rsid w:val="00F70F01"/>
    <w:rsid w:val="00F711AC"/>
    <w:rsid w:val="00F71B75"/>
    <w:rsid w:val="00F71D5D"/>
    <w:rsid w:val="00F71F62"/>
    <w:rsid w:val="00F720FA"/>
    <w:rsid w:val="00F72B0E"/>
    <w:rsid w:val="00F73660"/>
    <w:rsid w:val="00F73D9B"/>
    <w:rsid w:val="00F73F86"/>
    <w:rsid w:val="00F74B00"/>
    <w:rsid w:val="00F74F3E"/>
    <w:rsid w:val="00F763CB"/>
    <w:rsid w:val="00F76635"/>
    <w:rsid w:val="00F7727F"/>
    <w:rsid w:val="00F77CA7"/>
    <w:rsid w:val="00F77EBE"/>
    <w:rsid w:val="00F80605"/>
    <w:rsid w:val="00F80878"/>
    <w:rsid w:val="00F8118A"/>
    <w:rsid w:val="00F8148C"/>
    <w:rsid w:val="00F81673"/>
    <w:rsid w:val="00F818F2"/>
    <w:rsid w:val="00F820A1"/>
    <w:rsid w:val="00F823F0"/>
    <w:rsid w:val="00F827DA"/>
    <w:rsid w:val="00F82DE3"/>
    <w:rsid w:val="00F8318A"/>
    <w:rsid w:val="00F8371F"/>
    <w:rsid w:val="00F838C2"/>
    <w:rsid w:val="00F84315"/>
    <w:rsid w:val="00F8483E"/>
    <w:rsid w:val="00F84B8E"/>
    <w:rsid w:val="00F85288"/>
    <w:rsid w:val="00F85289"/>
    <w:rsid w:val="00F85A4F"/>
    <w:rsid w:val="00F85B5E"/>
    <w:rsid w:val="00F85BE7"/>
    <w:rsid w:val="00F86102"/>
    <w:rsid w:val="00F86E60"/>
    <w:rsid w:val="00F879B2"/>
    <w:rsid w:val="00F87F96"/>
    <w:rsid w:val="00F90E14"/>
    <w:rsid w:val="00F9106E"/>
    <w:rsid w:val="00F912FF"/>
    <w:rsid w:val="00F91396"/>
    <w:rsid w:val="00F91D2E"/>
    <w:rsid w:val="00F9233A"/>
    <w:rsid w:val="00F923D5"/>
    <w:rsid w:val="00F9297A"/>
    <w:rsid w:val="00F929AE"/>
    <w:rsid w:val="00F94130"/>
    <w:rsid w:val="00F9420F"/>
    <w:rsid w:val="00F946FE"/>
    <w:rsid w:val="00F94DDF"/>
    <w:rsid w:val="00F95992"/>
    <w:rsid w:val="00F95C83"/>
    <w:rsid w:val="00F96E68"/>
    <w:rsid w:val="00F979CF"/>
    <w:rsid w:val="00F97FED"/>
    <w:rsid w:val="00FA06FD"/>
    <w:rsid w:val="00FA0B2E"/>
    <w:rsid w:val="00FA0D98"/>
    <w:rsid w:val="00FA0FF1"/>
    <w:rsid w:val="00FA12E4"/>
    <w:rsid w:val="00FA156E"/>
    <w:rsid w:val="00FA1618"/>
    <w:rsid w:val="00FA167C"/>
    <w:rsid w:val="00FA1C24"/>
    <w:rsid w:val="00FA2231"/>
    <w:rsid w:val="00FA263D"/>
    <w:rsid w:val="00FA3A42"/>
    <w:rsid w:val="00FA4E14"/>
    <w:rsid w:val="00FA5AA6"/>
    <w:rsid w:val="00FA5C89"/>
    <w:rsid w:val="00FA5F8D"/>
    <w:rsid w:val="00FA79FB"/>
    <w:rsid w:val="00FA7A21"/>
    <w:rsid w:val="00FA7F64"/>
    <w:rsid w:val="00FA7FB4"/>
    <w:rsid w:val="00FB06D4"/>
    <w:rsid w:val="00FB0884"/>
    <w:rsid w:val="00FB0CCD"/>
    <w:rsid w:val="00FB1011"/>
    <w:rsid w:val="00FB1321"/>
    <w:rsid w:val="00FB193D"/>
    <w:rsid w:val="00FB1B18"/>
    <w:rsid w:val="00FB1C58"/>
    <w:rsid w:val="00FB25AF"/>
    <w:rsid w:val="00FB2D94"/>
    <w:rsid w:val="00FB38DA"/>
    <w:rsid w:val="00FB3D71"/>
    <w:rsid w:val="00FB4083"/>
    <w:rsid w:val="00FB4186"/>
    <w:rsid w:val="00FB41A5"/>
    <w:rsid w:val="00FB459E"/>
    <w:rsid w:val="00FB4BE7"/>
    <w:rsid w:val="00FB4DE4"/>
    <w:rsid w:val="00FB4ED8"/>
    <w:rsid w:val="00FB5328"/>
    <w:rsid w:val="00FB607E"/>
    <w:rsid w:val="00FB65A2"/>
    <w:rsid w:val="00FB68B3"/>
    <w:rsid w:val="00FB6AD0"/>
    <w:rsid w:val="00FB6DE1"/>
    <w:rsid w:val="00FB6E46"/>
    <w:rsid w:val="00FB6E67"/>
    <w:rsid w:val="00FB6E7B"/>
    <w:rsid w:val="00FB7176"/>
    <w:rsid w:val="00FB7492"/>
    <w:rsid w:val="00FC01F3"/>
    <w:rsid w:val="00FC1992"/>
    <w:rsid w:val="00FC1D9C"/>
    <w:rsid w:val="00FC2D12"/>
    <w:rsid w:val="00FC31B3"/>
    <w:rsid w:val="00FC324B"/>
    <w:rsid w:val="00FC37D1"/>
    <w:rsid w:val="00FC3A69"/>
    <w:rsid w:val="00FC48BA"/>
    <w:rsid w:val="00FC4D10"/>
    <w:rsid w:val="00FC4E0C"/>
    <w:rsid w:val="00FC4E22"/>
    <w:rsid w:val="00FC4EF5"/>
    <w:rsid w:val="00FC55BE"/>
    <w:rsid w:val="00FC5693"/>
    <w:rsid w:val="00FC69CA"/>
    <w:rsid w:val="00FC6B43"/>
    <w:rsid w:val="00FC6C68"/>
    <w:rsid w:val="00FC7224"/>
    <w:rsid w:val="00FC72C7"/>
    <w:rsid w:val="00FC7D7C"/>
    <w:rsid w:val="00FD0308"/>
    <w:rsid w:val="00FD093E"/>
    <w:rsid w:val="00FD0D3C"/>
    <w:rsid w:val="00FD1223"/>
    <w:rsid w:val="00FD125C"/>
    <w:rsid w:val="00FD185B"/>
    <w:rsid w:val="00FD1DD3"/>
    <w:rsid w:val="00FD2972"/>
    <w:rsid w:val="00FD2C33"/>
    <w:rsid w:val="00FD320A"/>
    <w:rsid w:val="00FD344A"/>
    <w:rsid w:val="00FD34B5"/>
    <w:rsid w:val="00FD37F2"/>
    <w:rsid w:val="00FD3CA9"/>
    <w:rsid w:val="00FD3CC3"/>
    <w:rsid w:val="00FD43D7"/>
    <w:rsid w:val="00FD5B2C"/>
    <w:rsid w:val="00FD5B7D"/>
    <w:rsid w:val="00FD6170"/>
    <w:rsid w:val="00FD6DA5"/>
    <w:rsid w:val="00FE0447"/>
    <w:rsid w:val="00FE08C3"/>
    <w:rsid w:val="00FE0938"/>
    <w:rsid w:val="00FE09CB"/>
    <w:rsid w:val="00FE09D4"/>
    <w:rsid w:val="00FE0EAE"/>
    <w:rsid w:val="00FE101A"/>
    <w:rsid w:val="00FE1113"/>
    <w:rsid w:val="00FE1469"/>
    <w:rsid w:val="00FE14A2"/>
    <w:rsid w:val="00FE1E19"/>
    <w:rsid w:val="00FE2859"/>
    <w:rsid w:val="00FE33D3"/>
    <w:rsid w:val="00FE3F2A"/>
    <w:rsid w:val="00FE424C"/>
    <w:rsid w:val="00FE4429"/>
    <w:rsid w:val="00FE4584"/>
    <w:rsid w:val="00FE4734"/>
    <w:rsid w:val="00FE51DF"/>
    <w:rsid w:val="00FE65C6"/>
    <w:rsid w:val="00FE6CCF"/>
    <w:rsid w:val="00FE792A"/>
    <w:rsid w:val="00FF0CB3"/>
    <w:rsid w:val="00FF0E57"/>
    <w:rsid w:val="00FF15D8"/>
    <w:rsid w:val="00FF1B59"/>
    <w:rsid w:val="00FF20FE"/>
    <w:rsid w:val="00FF2F18"/>
    <w:rsid w:val="00FF2F1B"/>
    <w:rsid w:val="00FF3227"/>
    <w:rsid w:val="00FF3BFB"/>
    <w:rsid w:val="00FF43DD"/>
    <w:rsid w:val="00FF559F"/>
    <w:rsid w:val="00FF59D1"/>
    <w:rsid w:val="00FF68ED"/>
    <w:rsid w:val="00FF7471"/>
    <w:rsid w:val="00FF78D4"/>
    <w:rsid w:val="010A06C2"/>
    <w:rsid w:val="0149039A"/>
    <w:rsid w:val="0156739D"/>
    <w:rsid w:val="01634353"/>
    <w:rsid w:val="017F521B"/>
    <w:rsid w:val="01EB2055"/>
    <w:rsid w:val="02203DF8"/>
    <w:rsid w:val="0225344D"/>
    <w:rsid w:val="022B2C0A"/>
    <w:rsid w:val="022B3402"/>
    <w:rsid w:val="026833DE"/>
    <w:rsid w:val="026C25ED"/>
    <w:rsid w:val="029E5A65"/>
    <w:rsid w:val="02B27B76"/>
    <w:rsid w:val="02B95056"/>
    <w:rsid w:val="02C23AF5"/>
    <w:rsid w:val="02F53218"/>
    <w:rsid w:val="031A1660"/>
    <w:rsid w:val="031C7316"/>
    <w:rsid w:val="033E071B"/>
    <w:rsid w:val="03492409"/>
    <w:rsid w:val="034C7D17"/>
    <w:rsid w:val="034D095E"/>
    <w:rsid w:val="034F0AEC"/>
    <w:rsid w:val="037A64E2"/>
    <w:rsid w:val="039362CF"/>
    <w:rsid w:val="03B218ED"/>
    <w:rsid w:val="03CC366A"/>
    <w:rsid w:val="03F82FC0"/>
    <w:rsid w:val="03F920AC"/>
    <w:rsid w:val="0404740B"/>
    <w:rsid w:val="040D28FD"/>
    <w:rsid w:val="043851AC"/>
    <w:rsid w:val="043E78BF"/>
    <w:rsid w:val="0454284E"/>
    <w:rsid w:val="045D0679"/>
    <w:rsid w:val="04674227"/>
    <w:rsid w:val="047102F1"/>
    <w:rsid w:val="047C10E8"/>
    <w:rsid w:val="04806B11"/>
    <w:rsid w:val="048512CB"/>
    <w:rsid w:val="04E424E1"/>
    <w:rsid w:val="04F32E5C"/>
    <w:rsid w:val="0514407E"/>
    <w:rsid w:val="055A55B4"/>
    <w:rsid w:val="0579124F"/>
    <w:rsid w:val="05B15E0C"/>
    <w:rsid w:val="05DA1DFC"/>
    <w:rsid w:val="060E4295"/>
    <w:rsid w:val="0616597F"/>
    <w:rsid w:val="061D286A"/>
    <w:rsid w:val="062C6F51"/>
    <w:rsid w:val="065A06BB"/>
    <w:rsid w:val="066606B5"/>
    <w:rsid w:val="069D1A8E"/>
    <w:rsid w:val="069E6B28"/>
    <w:rsid w:val="06AA5A15"/>
    <w:rsid w:val="06B47275"/>
    <w:rsid w:val="06C76C7A"/>
    <w:rsid w:val="07136BF8"/>
    <w:rsid w:val="07866291"/>
    <w:rsid w:val="07A83B64"/>
    <w:rsid w:val="07BF6290"/>
    <w:rsid w:val="07CA07CF"/>
    <w:rsid w:val="07D07AAD"/>
    <w:rsid w:val="07D96C64"/>
    <w:rsid w:val="07F43A9E"/>
    <w:rsid w:val="07FB4E2D"/>
    <w:rsid w:val="080121A1"/>
    <w:rsid w:val="083766E8"/>
    <w:rsid w:val="085E6148"/>
    <w:rsid w:val="08711C38"/>
    <w:rsid w:val="087F780C"/>
    <w:rsid w:val="08B56EC4"/>
    <w:rsid w:val="08FD6983"/>
    <w:rsid w:val="08FF26FB"/>
    <w:rsid w:val="090226A5"/>
    <w:rsid w:val="091171B2"/>
    <w:rsid w:val="093D2DCA"/>
    <w:rsid w:val="09770B79"/>
    <w:rsid w:val="09815806"/>
    <w:rsid w:val="098D613B"/>
    <w:rsid w:val="098D722C"/>
    <w:rsid w:val="09A11861"/>
    <w:rsid w:val="09A20317"/>
    <w:rsid w:val="09A66DDF"/>
    <w:rsid w:val="09A84F4C"/>
    <w:rsid w:val="09B54319"/>
    <w:rsid w:val="09F21854"/>
    <w:rsid w:val="0A172787"/>
    <w:rsid w:val="0A1806FB"/>
    <w:rsid w:val="0A200008"/>
    <w:rsid w:val="0A31473A"/>
    <w:rsid w:val="0A3B5C46"/>
    <w:rsid w:val="0A5922DF"/>
    <w:rsid w:val="0A615BA7"/>
    <w:rsid w:val="0A6D20F4"/>
    <w:rsid w:val="0A721D52"/>
    <w:rsid w:val="0A7315F2"/>
    <w:rsid w:val="0A7D421F"/>
    <w:rsid w:val="0AD54E8D"/>
    <w:rsid w:val="0ADC1249"/>
    <w:rsid w:val="0AE10175"/>
    <w:rsid w:val="0AFF78B9"/>
    <w:rsid w:val="0B0E2E87"/>
    <w:rsid w:val="0B116753"/>
    <w:rsid w:val="0B3444FE"/>
    <w:rsid w:val="0B445583"/>
    <w:rsid w:val="0B4565BF"/>
    <w:rsid w:val="0B474D69"/>
    <w:rsid w:val="0B5952AE"/>
    <w:rsid w:val="0B602A5E"/>
    <w:rsid w:val="0B6647F5"/>
    <w:rsid w:val="0B6D0673"/>
    <w:rsid w:val="0B8D64CA"/>
    <w:rsid w:val="0B972349"/>
    <w:rsid w:val="0BD22024"/>
    <w:rsid w:val="0BD46710"/>
    <w:rsid w:val="0BD55101"/>
    <w:rsid w:val="0BEB7903"/>
    <w:rsid w:val="0C231F55"/>
    <w:rsid w:val="0C28640C"/>
    <w:rsid w:val="0C3C5271"/>
    <w:rsid w:val="0C4560CD"/>
    <w:rsid w:val="0C493EDF"/>
    <w:rsid w:val="0C6A2581"/>
    <w:rsid w:val="0C6F49DC"/>
    <w:rsid w:val="0C850278"/>
    <w:rsid w:val="0C87019E"/>
    <w:rsid w:val="0CA1283B"/>
    <w:rsid w:val="0CA148D6"/>
    <w:rsid w:val="0CB67F0A"/>
    <w:rsid w:val="0CBD4DA7"/>
    <w:rsid w:val="0CDB2AD7"/>
    <w:rsid w:val="0D0E6815"/>
    <w:rsid w:val="0D107BB4"/>
    <w:rsid w:val="0D1268DA"/>
    <w:rsid w:val="0D1E479F"/>
    <w:rsid w:val="0D2F61FF"/>
    <w:rsid w:val="0D3D0944"/>
    <w:rsid w:val="0D554754"/>
    <w:rsid w:val="0D633430"/>
    <w:rsid w:val="0D69521C"/>
    <w:rsid w:val="0D7B28D2"/>
    <w:rsid w:val="0DA1438C"/>
    <w:rsid w:val="0DE93979"/>
    <w:rsid w:val="0DEB3353"/>
    <w:rsid w:val="0E067D91"/>
    <w:rsid w:val="0E184FF9"/>
    <w:rsid w:val="0E2563B0"/>
    <w:rsid w:val="0E4F5ED2"/>
    <w:rsid w:val="0E673CAF"/>
    <w:rsid w:val="0E6E4E48"/>
    <w:rsid w:val="0E9D4E90"/>
    <w:rsid w:val="0EA155CB"/>
    <w:rsid w:val="0EC75F9B"/>
    <w:rsid w:val="0EE338A7"/>
    <w:rsid w:val="0EE91E83"/>
    <w:rsid w:val="0F212678"/>
    <w:rsid w:val="0F270BDB"/>
    <w:rsid w:val="0F576789"/>
    <w:rsid w:val="0F64775C"/>
    <w:rsid w:val="0F731D7F"/>
    <w:rsid w:val="0F791782"/>
    <w:rsid w:val="0F811194"/>
    <w:rsid w:val="0FA34AF5"/>
    <w:rsid w:val="0FDE5D62"/>
    <w:rsid w:val="0FED109F"/>
    <w:rsid w:val="10280789"/>
    <w:rsid w:val="103233B6"/>
    <w:rsid w:val="10440C5D"/>
    <w:rsid w:val="1045133B"/>
    <w:rsid w:val="104706AA"/>
    <w:rsid w:val="10593979"/>
    <w:rsid w:val="10633BB0"/>
    <w:rsid w:val="1068327B"/>
    <w:rsid w:val="1071549B"/>
    <w:rsid w:val="10A02B30"/>
    <w:rsid w:val="10BA0625"/>
    <w:rsid w:val="10BF304F"/>
    <w:rsid w:val="10C20BDE"/>
    <w:rsid w:val="10E8616A"/>
    <w:rsid w:val="1131673B"/>
    <w:rsid w:val="113B273E"/>
    <w:rsid w:val="1158509E"/>
    <w:rsid w:val="11673533"/>
    <w:rsid w:val="11910393"/>
    <w:rsid w:val="11977440"/>
    <w:rsid w:val="11A11E84"/>
    <w:rsid w:val="11A35DB3"/>
    <w:rsid w:val="11A643DC"/>
    <w:rsid w:val="11B33C8B"/>
    <w:rsid w:val="11D05DBD"/>
    <w:rsid w:val="11D94D1F"/>
    <w:rsid w:val="11E36682"/>
    <w:rsid w:val="11E51D82"/>
    <w:rsid w:val="1201388A"/>
    <w:rsid w:val="124B378B"/>
    <w:rsid w:val="12767E9C"/>
    <w:rsid w:val="12C1249A"/>
    <w:rsid w:val="12C55F16"/>
    <w:rsid w:val="12CB4527"/>
    <w:rsid w:val="1304359F"/>
    <w:rsid w:val="13106C3E"/>
    <w:rsid w:val="135468A6"/>
    <w:rsid w:val="136B6282"/>
    <w:rsid w:val="137E0AD5"/>
    <w:rsid w:val="13C77038"/>
    <w:rsid w:val="13E17B66"/>
    <w:rsid w:val="13E64D83"/>
    <w:rsid w:val="13F07B51"/>
    <w:rsid w:val="13FC6C2B"/>
    <w:rsid w:val="13FF72D7"/>
    <w:rsid w:val="1400737E"/>
    <w:rsid w:val="142231E2"/>
    <w:rsid w:val="14244048"/>
    <w:rsid w:val="142C636E"/>
    <w:rsid w:val="143C2AFF"/>
    <w:rsid w:val="144D2DA8"/>
    <w:rsid w:val="145C72EC"/>
    <w:rsid w:val="14C307F1"/>
    <w:rsid w:val="14C66CB8"/>
    <w:rsid w:val="14C97064"/>
    <w:rsid w:val="14CB6FC4"/>
    <w:rsid w:val="14E86E6D"/>
    <w:rsid w:val="151013FA"/>
    <w:rsid w:val="15186C7F"/>
    <w:rsid w:val="153A5F2D"/>
    <w:rsid w:val="155B6F0B"/>
    <w:rsid w:val="1598292C"/>
    <w:rsid w:val="15B679C4"/>
    <w:rsid w:val="15C34826"/>
    <w:rsid w:val="15D01DD3"/>
    <w:rsid w:val="15F84ADF"/>
    <w:rsid w:val="16060668"/>
    <w:rsid w:val="161E60BA"/>
    <w:rsid w:val="162B0FD3"/>
    <w:rsid w:val="163043AC"/>
    <w:rsid w:val="16391F0E"/>
    <w:rsid w:val="165805A8"/>
    <w:rsid w:val="165F513C"/>
    <w:rsid w:val="16A24CA6"/>
    <w:rsid w:val="174D3ABB"/>
    <w:rsid w:val="17631E8A"/>
    <w:rsid w:val="1763208E"/>
    <w:rsid w:val="17966920"/>
    <w:rsid w:val="17B317DF"/>
    <w:rsid w:val="17B649CE"/>
    <w:rsid w:val="17DE54CF"/>
    <w:rsid w:val="17F6303F"/>
    <w:rsid w:val="180A4C18"/>
    <w:rsid w:val="1824593D"/>
    <w:rsid w:val="182E177E"/>
    <w:rsid w:val="182F60D7"/>
    <w:rsid w:val="184A2F3D"/>
    <w:rsid w:val="18657D9B"/>
    <w:rsid w:val="18697D44"/>
    <w:rsid w:val="18804B27"/>
    <w:rsid w:val="18B758A9"/>
    <w:rsid w:val="18BA03EC"/>
    <w:rsid w:val="18DD40DB"/>
    <w:rsid w:val="18DE6F13"/>
    <w:rsid w:val="18DF52AB"/>
    <w:rsid w:val="18FB6712"/>
    <w:rsid w:val="1909322E"/>
    <w:rsid w:val="19124B9E"/>
    <w:rsid w:val="192A6574"/>
    <w:rsid w:val="195D6EAA"/>
    <w:rsid w:val="197A146C"/>
    <w:rsid w:val="198E123C"/>
    <w:rsid w:val="19A22C78"/>
    <w:rsid w:val="19E938F2"/>
    <w:rsid w:val="19F87038"/>
    <w:rsid w:val="1A0221B6"/>
    <w:rsid w:val="1A2244FD"/>
    <w:rsid w:val="1A43621A"/>
    <w:rsid w:val="1A46462D"/>
    <w:rsid w:val="1A5328A6"/>
    <w:rsid w:val="1A8C6258"/>
    <w:rsid w:val="1A98475D"/>
    <w:rsid w:val="1AD86BFF"/>
    <w:rsid w:val="1B18764C"/>
    <w:rsid w:val="1B8C380D"/>
    <w:rsid w:val="1BF91AF2"/>
    <w:rsid w:val="1C097901"/>
    <w:rsid w:val="1C12601D"/>
    <w:rsid w:val="1C173894"/>
    <w:rsid w:val="1C1D7ED3"/>
    <w:rsid w:val="1C273B5F"/>
    <w:rsid w:val="1C4F4F2E"/>
    <w:rsid w:val="1CEF36DB"/>
    <w:rsid w:val="1CF90B81"/>
    <w:rsid w:val="1D074838"/>
    <w:rsid w:val="1D087CBD"/>
    <w:rsid w:val="1D2C2A37"/>
    <w:rsid w:val="1D2E2452"/>
    <w:rsid w:val="1D3615E0"/>
    <w:rsid w:val="1DBF33B9"/>
    <w:rsid w:val="1E183F7D"/>
    <w:rsid w:val="1E256945"/>
    <w:rsid w:val="1E265F76"/>
    <w:rsid w:val="1E5C7C81"/>
    <w:rsid w:val="1E6E4079"/>
    <w:rsid w:val="1E711139"/>
    <w:rsid w:val="1EA3575E"/>
    <w:rsid w:val="1EC71AC1"/>
    <w:rsid w:val="1F5C0F91"/>
    <w:rsid w:val="1FF8199F"/>
    <w:rsid w:val="1FFF520E"/>
    <w:rsid w:val="203E38F2"/>
    <w:rsid w:val="20407429"/>
    <w:rsid w:val="209C715C"/>
    <w:rsid w:val="209D0D1F"/>
    <w:rsid w:val="20AE78C0"/>
    <w:rsid w:val="20B229CF"/>
    <w:rsid w:val="20C056C0"/>
    <w:rsid w:val="21107C5B"/>
    <w:rsid w:val="211A411E"/>
    <w:rsid w:val="21287782"/>
    <w:rsid w:val="21446D4E"/>
    <w:rsid w:val="215018EE"/>
    <w:rsid w:val="21627873"/>
    <w:rsid w:val="21663B4F"/>
    <w:rsid w:val="21837197"/>
    <w:rsid w:val="218E0668"/>
    <w:rsid w:val="21AC7197"/>
    <w:rsid w:val="21D818E3"/>
    <w:rsid w:val="21DC4975"/>
    <w:rsid w:val="21F17A7A"/>
    <w:rsid w:val="21F17FDE"/>
    <w:rsid w:val="21F915FF"/>
    <w:rsid w:val="22284619"/>
    <w:rsid w:val="222873D6"/>
    <w:rsid w:val="224C26BD"/>
    <w:rsid w:val="225B679C"/>
    <w:rsid w:val="227D2BB6"/>
    <w:rsid w:val="229C312B"/>
    <w:rsid w:val="22AD0A51"/>
    <w:rsid w:val="22BD1BBE"/>
    <w:rsid w:val="230B23E3"/>
    <w:rsid w:val="233F657B"/>
    <w:rsid w:val="2359506F"/>
    <w:rsid w:val="236A6209"/>
    <w:rsid w:val="2370574A"/>
    <w:rsid w:val="23731667"/>
    <w:rsid w:val="23A4414A"/>
    <w:rsid w:val="23AF41E6"/>
    <w:rsid w:val="23B56FA3"/>
    <w:rsid w:val="23B7221E"/>
    <w:rsid w:val="23D835E2"/>
    <w:rsid w:val="23DA134A"/>
    <w:rsid w:val="23FB54AD"/>
    <w:rsid w:val="23FE5D0F"/>
    <w:rsid w:val="240D1129"/>
    <w:rsid w:val="24266775"/>
    <w:rsid w:val="24456239"/>
    <w:rsid w:val="245109A3"/>
    <w:rsid w:val="24620E1F"/>
    <w:rsid w:val="247359EA"/>
    <w:rsid w:val="249C5BA8"/>
    <w:rsid w:val="24A36A67"/>
    <w:rsid w:val="24D61270"/>
    <w:rsid w:val="24D765B0"/>
    <w:rsid w:val="24DD17A0"/>
    <w:rsid w:val="24E24F53"/>
    <w:rsid w:val="24E56460"/>
    <w:rsid w:val="24F24CF5"/>
    <w:rsid w:val="250739E9"/>
    <w:rsid w:val="250C24BD"/>
    <w:rsid w:val="25283D1B"/>
    <w:rsid w:val="252C0D36"/>
    <w:rsid w:val="25352B21"/>
    <w:rsid w:val="25493C7D"/>
    <w:rsid w:val="25504143"/>
    <w:rsid w:val="25794E00"/>
    <w:rsid w:val="25974CB3"/>
    <w:rsid w:val="259F7409"/>
    <w:rsid w:val="25AC6046"/>
    <w:rsid w:val="25C70F0A"/>
    <w:rsid w:val="25CE6C15"/>
    <w:rsid w:val="25D65F01"/>
    <w:rsid w:val="260610A5"/>
    <w:rsid w:val="26133EE0"/>
    <w:rsid w:val="261A1F06"/>
    <w:rsid w:val="26203A8A"/>
    <w:rsid w:val="265D7770"/>
    <w:rsid w:val="26D162D0"/>
    <w:rsid w:val="26D72010"/>
    <w:rsid w:val="26D835C6"/>
    <w:rsid w:val="26DE073C"/>
    <w:rsid w:val="26EA689B"/>
    <w:rsid w:val="26EE4083"/>
    <w:rsid w:val="26F1147D"/>
    <w:rsid w:val="26FA2060"/>
    <w:rsid w:val="26FA478D"/>
    <w:rsid w:val="27092480"/>
    <w:rsid w:val="27280F23"/>
    <w:rsid w:val="273419E0"/>
    <w:rsid w:val="27701D9E"/>
    <w:rsid w:val="279D5391"/>
    <w:rsid w:val="279F0337"/>
    <w:rsid w:val="27CE5AD6"/>
    <w:rsid w:val="27E06EEF"/>
    <w:rsid w:val="28085B7D"/>
    <w:rsid w:val="284C7177"/>
    <w:rsid w:val="28982F99"/>
    <w:rsid w:val="28A131A7"/>
    <w:rsid w:val="28B26037"/>
    <w:rsid w:val="28BC5ABB"/>
    <w:rsid w:val="28C05E75"/>
    <w:rsid w:val="28C50E13"/>
    <w:rsid w:val="28C54C0D"/>
    <w:rsid w:val="28D54AB4"/>
    <w:rsid w:val="28FE2E2A"/>
    <w:rsid w:val="29496228"/>
    <w:rsid w:val="295D61C1"/>
    <w:rsid w:val="297A561D"/>
    <w:rsid w:val="298C2462"/>
    <w:rsid w:val="29A21154"/>
    <w:rsid w:val="29AF0D67"/>
    <w:rsid w:val="29C9356B"/>
    <w:rsid w:val="29DF2197"/>
    <w:rsid w:val="29EA30DE"/>
    <w:rsid w:val="2A1101F3"/>
    <w:rsid w:val="2A1251F8"/>
    <w:rsid w:val="2A587767"/>
    <w:rsid w:val="2A686D4B"/>
    <w:rsid w:val="2A88034A"/>
    <w:rsid w:val="2A8E3487"/>
    <w:rsid w:val="2A917F56"/>
    <w:rsid w:val="2AB96107"/>
    <w:rsid w:val="2AC11AAE"/>
    <w:rsid w:val="2AD52E64"/>
    <w:rsid w:val="2B054B6B"/>
    <w:rsid w:val="2B135780"/>
    <w:rsid w:val="2B296DC8"/>
    <w:rsid w:val="2B7C72ED"/>
    <w:rsid w:val="2B894FDF"/>
    <w:rsid w:val="2BA91F09"/>
    <w:rsid w:val="2BB37649"/>
    <w:rsid w:val="2BCF4DE2"/>
    <w:rsid w:val="2BDE7133"/>
    <w:rsid w:val="2BE53186"/>
    <w:rsid w:val="2BF4095A"/>
    <w:rsid w:val="2C193333"/>
    <w:rsid w:val="2C3105E3"/>
    <w:rsid w:val="2C3744FC"/>
    <w:rsid w:val="2C38077F"/>
    <w:rsid w:val="2C3932C6"/>
    <w:rsid w:val="2C581B80"/>
    <w:rsid w:val="2C5A4A93"/>
    <w:rsid w:val="2C6650F6"/>
    <w:rsid w:val="2C7E26DD"/>
    <w:rsid w:val="2C871290"/>
    <w:rsid w:val="2C9666B5"/>
    <w:rsid w:val="2CA7123F"/>
    <w:rsid w:val="2CB047AC"/>
    <w:rsid w:val="2CB53C8E"/>
    <w:rsid w:val="2CB75A97"/>
    <w:rsid w:val="2CDB5D69"/>
    <w:rsid w:val="2D045273"/>
    <w:rsid w:val="2D1C1B3E"/>
    <w:rsid w:val="2D66545A"/>
    <w:rsid w:val="2D7B0E76"/>
    <w:rsid w:val="2DC01BA9"/>
    <w:rsid w:val="2DD117A1"/>
    <w:rsid w:val="2DDE3FEB"/>
    <w:rsid w:val="2DF6381D"/>
    <w:rsid w:val="2DFE26D1"/>
    <w:rsid w:val="2E002782"/>
    <w:rsid w:val="2E0C76F0"/>
    <w:rsid w:val="2E2D4E9C"/>
    <w:rsid w:val="2E513149"/>
    <w:rsid w:val="2E6144AF"/>
    <w:rsid w:val="2E624259"/>
    <w:rsid w:val="2E8E49B8"/>
    <w:rsid w:val="2E8F0E6F"/>
    <w:rsid w:val="2EA014A9"/>
    <w:rsid w:val="2EB15F6F"/>
    <w:rsid w:val="2EB744A6"/>
    <w:rsid w:val="2ED65046"/>
    <w:rsid w:val="2EE10F5B"/>
    <w:rsid w:val="2EFE1B72"/>
    <w:rsid w:val="2F0D32E9"/>
    <w:rsid w:val="2F101F2F"/>
    <w:rsid w:val="2F10269B"/>
    <w:rsid w:val="2F1079D2"/>
    <w:rsid w:val="2F2E07A5"/>
    <w:rsid w:val="2F355B4F"/>
    <w:rsid w:val="2F497843"/>
    <w:rsid w:val="2F5E40B2"/>
    <w:rsid w:val="2F6D5E81"/>
    <w:rsid w:val="2F6F0265"/>
    <w:rsid w:val="2F8337D6"/>
    <w:rsid w:val="2F940650"/>
    <w:rsid w:val="2FAF35CD"/>
    <w:rsid w:val="2FDE346C"/>
    <w:rsid w:val="2FE13D1E"/>
    <w:rsid w:val="2FEA1A4D"/>
    <w:rsid w:val="2FF37D41"/>
    <w:rsid w:val="300761B5"/>
    <w:rsid w:val="30145257"/>
    <w:rsid w:val="302F3016"/>
    <w:rsid w:val="30357496"/>
    <w:rsid w:val="30494CDE"/>
    <w:rsid w:val="304C79CF"/>
    <w:rsid w:val="305722BA"/>
    <w:rsid w:val="3081071C"/>
    <w:rsid w:val="308D1DAF"/>
    <w:rsid w:val="309C27EF"/>
    <w:rsid w:val="30C1666C"/>
    <w:rsid w:val="30C45D4E"/>
    <w:rsid w:val="30C7479B"/>
    <w:rsid w:val="30DC375D"/>
    <w:rsid w:val="30DC45D9"/>
    <w:rsid w:val="30E13887"/>
    <w:rsid w:val="310A0DB1"/>
    <w:rsid w:val="312B4C65"/>
    <w:rsid w:val="312D6459"/>
    <w:rsid w:val="3138453F"/>
    <w:rsid w:val="314350F7"/>
    <w:rsid w:val="3145042C"/>
    <w:rsid w:val="3150593A"/>
    <w:rsid w:val="31833605"/>
    <w:rsid w:val="31872810"/>
    <w:rsid w:val="31A825E0"/>
    <w:rsid w:val="31DD3C99"/>
    <w:rsid w:val="31E81EAA"/>
    <w:rsid w:val="32162868"/>
    <w:rsid w:val="321C2A95"/>
    <w:rsid w:val="32230822"/>
    <w:rsid w:val="32255EF9"/>
    <w:rsid w:val="32274DD3"/>
    <w:rsid w:val="32354BE5"/>
    <w:rsid w:val="326C0E83"/>
    <w:rsid w:val="326D1A82"/>
    <w:rsid w:val="32923788"/>
    <w:rsid w:val="329A0A14"/>
    <w:rsid w:val="32B52611"/>
    <w:rsid w:val="32CF5E49"/>
    <w:rsid w:val="32CF5F60"/>
    <w:rsid w:val="32E0071A"/>
    <w:rsid w:val="32E12FEA"/>
    <w:rsid w:val="33156E95"/>
    <w:rsid w:val="33341186"/>
    <w:rsid w:val="33345F02"/>
    <w:rsid w:val="33400FDF"/>
    <w:rsid w:val="33416B88"/>
    <w:rsid w:val="33530283"/>
    <w:rsid w:val="335F150D"/>
    <w:rsid w:val="3364747B"/>
    <w:rsid w:val="336A1D5B"/>
    <w:rsid w:val="33A9252E"/>
    <w:rsid w:val="33B455B4"/>
    <w:rsid w:val="33D57F7A"/>
    <w:rsid w:val="33EA5BD2"/>
    <w:rsid w:val="34164C45"/>
    <w:rsid w:val="342422C0"/>
    <w:rsid w:val="34296A63"/>
    <w:rsid w:val="34344FAE"/>
    <w:rsid w:val="34384482"/>
    <w:rsid w:val="344C2E2B"/>
    <w:rsid w:val="347F68D3"/>
    <w:rsid w:val="34B3740C"/>
    <w:rsid w:val="34DD5737"/>
    <w:rsid w:val="34F01505"/>
    <w:rsid w:val="35002ABB"/>
    <w:rsid w:val="351146C3"/>
    <w:rsid w:val="35163C4E"/>
    <w:rsid w:val="35172F96"/>
    <w:rsid w:val="35254470"/>
    <w:rsid w:val="354F405F"/>
    <w:rsid w:val="35531910"/>
    <w:rsid w:val="35577DD4"/>
    <w:rsid w:val="355A28E3"/>
    <w:rsid w:val="355F2018"/>
    <w:rsid w:val="35696FCA"/>
    <w:rsid w:val="358B2FCE"/>
    <w:rsid w:val="358B5193"/>
    <w:rsid w:val="35935C52"/>
    <w:rsid w:val="359B2592"/>
    <w:rsid w:val="359E1FA1"/>
    <w:rsid w:val="35A609B2"/>
    <w:rsid w:val="35AD693D"/>
    <w:rsid w:val="35AF10C4"/>
    <w:rsid w:val="35B00755"/>
    <w:rsid w:val="35C773D6"/>
    <w:rsid w:val="35CA4616"/>
    <w:rsid w:val="35E4260B"/>
    <w:rsid w:val="362058DB"/>
    <w:rsid w:val="36380CE0"/>
    <w:rsid w:val="36407CAD"/>
    <w:rsid w:val="36575075"/>
    <w:rsid w:val="36646BB9"/>
    <w:rsid w:val="36672BAD"/>
    <w:rsid w:val="366854D4"/>
    <w:rsid w:val="3699368D"/>
    <w:rsid w:val="36A81661"/>
    <w:rsid w:val="36C50230"/>
    <w:rsid w:val="36E3525A"/>
    <w:rsid w:val="36E96EE2"/>
    <w:rsid w:val="36F92459"/>
    <w:rsid w:val="36FB33D8"/>
    <w:rsid w:val="36FC517F"/>
    <w:rsid w:val="37052D23"/>
    <w:rsid w:val="3717270E"/>
    <w:rsid w:val="374C1A9B"/>
    <w:rsid w:val="37566593"/>
    <w:rsid w:val="3768214D"/>
    <w:rsid w:val="376B2052"/>
    <w:rsid w:val="37CC31C3"/>
    <w:rsid w:val="37EB29D8"/>
    <w:rsid w:val="37F87429"/>
    <w:rsid w:val="380725D5"/>
    <w:rsid w:val="381F2104"/>
    <w:rsid w:val="382864CB"/>
    <w:rsid w:val="382E5481"/>
    <w:rsid w:val="383672B3"/>
    <w:rsid w:val="383733B0"/>
    <w:rsid w:val="387362B6"/>
    <w:rsid w:val="389F03C0"/>
    <w:rsid w:val="38AA38FF"/>
    <w:rsid w:val="38C721F5"/>
    <w:rsid w:val="38C74734"/>
    <w:rsid w:val="38C9005C"/>
    <w:rsid w:val="38DE602A"/>
    <w:rsid w:val="38E250CA"/>
    <w:rsid w:val="393548CC"/>
    <w:rsid w:val="39417A8B"/>
    <w:rsid w:val="394E3ED6"/>
    <w:rsid w:val="39520BD5"/>
    <w:rsid w:val="39684483"/>
    <w:rsid w:val="39684EB4"/>
    <w:rsid w:val="39BA6B13"/>
    <w:rsid w:val="39BD2EB0"/>
    <w:rsid w:val="39E10297"/>
    <w:rsid w:val="39E3441A"/>
    <w:rsid w:val="3A122D27"/>
    <w:rsid w:val="3A6D5E23"/>
    <w:rsid w:val="3A7206CF"/>
    <w:rsid w:val="3AA40553"/>
    <w:rsid w:val="3ACE31C4"/>
    <w:rsid w:val="3AE448A5"/>
    <w:rsid w:val="3AEB37DF"/>
    <w:rsid w:val="3AF845D9"/>
    <w:rsid w:val="3B090D0F"/>
    <w:rsid w:val="3B2C087E"/>
    <w:rsid w:val="3B2C74EE"/>
    <w:rsid w:val="3B433C53"/>
    <w:rsid w:val="3B4723E0"/>
    <w:rsid w:val="3B5D1DC7"/>
    <w:rsid w:val="3B6D7A69"/>
    <w:rsid w:val="3B710EF3"/>
    <w:rsid w:val="3B7A06F2"/>
    <w:rsid w:val="3B8E376C"/>
    <w:rsid w:val="3BA37C08"/>
    <w:rsid w:val="3BA527DC"/>
    <w:rsid w:val="3BA70186"/>
    <w:rsid w:val="3BAD6B2E"/>
    <w:rsid w:val="3BC60A9D"/>
    <w:rsid w:val="3C215398"/>
    <w:rsid w:val="3C37397E"/>
    <w:rsid w:val="3C461E13"/>
    <w:rsid w:val="3C4C1046"/>
    <w:rsid w:val="3C574A7F"/>
    <w:rsid w:val="3C70780D"/>
    <w:rsid w:val="3CBC6EBE"/>
    <w:rsid w:val="3CC53EE7"/>
    <w:rsid w:val="3CE47625"/>
    <w:rsid w:val="3CF31E2B"/>
    <w:rsid w:val="3D211F38"/>
    <w:rsid w:val="3D2F63EE"/>
    <w:rsid w:val="3D3B0062"/>
    <w:rsid w:val="3D5A765E"/>
    <w:rsid w:val="3D612BD3"/>
    <w:rsid w:val="3D72628E"/>
    <w:rsid w:val="3D8448FD"/>
    <w:rsid w:val="3D915310"/>
    <w:rsid w:val="3DA32778"/>
    <w:rsid w:val="3DB868D1"/>
    <w:rsid w:val="3DC172E3"/>
    <w:rsid w:val="3DD066E1"/>
    <w:rsid w:val="3DD0707B"/>
    <w:rsid w:val="3DD92706"/>
    <w:rsid w:val="3DF8153F"/>
    <w:rsid w:val="3DFC46DA"/>
    <w:rsid w:val="3E0128FA"/>
    <w:rsid w:val="3E1718BC"/>
    <w:rsid w:val="3E1E02D5"/>
    <w:rsid w:val="3E330BCB"/>
    <w:rsid w:val="3E4420C8"/>
    <w:rsid w:val="3E4619B8"/>
    <w:rsid w:val="3E504536"/>
    <w:rsid w:val="3E595488"/>
    <w:rsid w:val="3E6309B5"/>
    <w:rsid w:val="3E6640F9"/>
    <w:rsid w:val="3E6D02C8"/>
    <w:rsid w:val="3E8C2EE2"/>
    <w:rsid w:val="3E9D6613"/>
    <w:rsid w:val="3E9E51A8"/>
    <w:rsid w:val="3ECD4772"/>
    <w:rsid w:val="3F0B4F6F"/>
    <w:rsid w:val="3F567BF8"/>
    <w:rsid w:val="3F6C5CC3"/>
    <w:rsid w:val="3F6E1604"/>
    <w:rsid w:val="3F75355D"/>
    <w:rsid w:val="3F832EE3"/>
    <w:rsid w:val="3F8669AB"/>
    <w:rsid w:val="3F88629F"/>
    <w:rsid w:val="3FBA566B"/>
    <w:rsid w:val="3FC16416"/>
    <w:rsid w:val="3FD53316"/>
    <w:rsid w:val="40093CF1"/>
    <w:rsid w:val="401470C0"/>
    <w:rsid w:val="401A27A9"/>
    <w:rsid w:val="402126D8"/>
    <w:rsid w:val="403378F8"/>
    <w:rsid w:val="406406DC"/>
    <w:rsid w:val="406F5BA7"/>
    <w:rsid w:val="408342FD"/>
    <w:rsid w:val="40BC700F"/>
    <w:rsid w:val="40DE3CAA"/>
    <w:rsid w:val="40F938F8"/>
    <w:rsid w:val="40FC7159"/>
    <w:rsid w:val="40FE4846"/>
    <w:rsid w:val="41166258"/>
    <w:rsid w:val="41322BD5"/>
    <w:rsid w:val="417E482D"/>
    <w:rsid w:val="41867134"/>
    <w:rsid w:val="41947EA6"/>
    <w:rsid w:val="41B13116"/>
    <w:rsid w:val="41BB18BC"/>
    <w:rsid w:val="41C061C4"/>
    <w:rsid w:val="41C90E09"/>
    <w:rsid w:val="42154762"/>
    <w:rsid w:val="425B4FD2"/>
    <w:rsid w:val="42613503"/>
    <w:rsid w:val="42652C96"/>
    <w:rsid w:val="4279315E"/>
    <w:rsid w:val="42852F4A"/>
    <w:rsid w:val="42A92B57"/>
    <w:rsid w:val="42AA56F1"/>
    <w:rsid w:val="42CE06C9"/>
    <w:rsid w:val="42E3189D"/>
    <w:rsid w:val="42F8746F"/>
    <w:rsid w:val="43062D47"/>
    <w:rsid w:val="430B16C1"/>
    <w:rsid w:val="43325B44"/>
    <w:rsid w:val="433C5D1E"/>
    <w:rsid w:val="43486B61"/>
    <w:rsid w:val="43813731"/>
    <w:rsid w:val="43BB18DF"/>
    <w:rsid w:val="43BB4A6B"/>
    <w:rsid w:val="43BB7995"/>
    <w:rsid w:val="43F333CB"/>
    <w:rsid w:val="44091ACF"/>
    <w:rsid w:val="44107621"/>
    <w:rsid w:val="44136A7F"/>
    <w:rsid w:val="441853A0"/>
    <w:rsid w:val="441D71ED"/>
    <w:rsid w:val="442D6535"/>
    <w:rsid w:val="44382475"/>
    <w:rsid w:val="447074F5"/>
    <w:rsid w:val="449E6E4E"/>
    <w:rsid w:val="44DD5FCC"/>
    <w:rsid w:val="450736A6"/>
    <w:rsid w:val="451543E4"/>
    <w:rsid w:val="45173EB4"/>
    <w:rsid w:val="453E18DA"/>
    <w:rsid w:val="45424DB6"/>
    <w:rsid w:val="455339E1"/>
    <w:rsid w:val="455343B1"/>
    <w:rsid w:val="45890483"/>
    <w:rsid w:val="459E4B6D"/>
    <w:rsid w:val="459F2FDB"/>
    <w:rsid w:val="45AB1302"/>
    <w:rsid w:val="45C05E37"/>
    <w:rsid w:val="45C2075D"/>
    <w:rsid w:val="45CC0E9B"/>
    <w:rsid w:val="45DD4E52"/>
    <w:rsid w:val="46286C71"/>
    <w:rsid w:val="462A0FE0"/>
    <w:rsid w:val="46492E6C"/>
    <w:rsid w:val="46585B30"/>
    <w:rsid w:val="46BE0184"/>
    <w:rsid w:val="46CC1167"/>
    <w:rsid w:val="47081CC9"/>
    <w:rsid w:val="4718229D"/>
    <w:rsid w:val="47281C9C"/>
    <w:rsid w:val="47283033"/>
    <w:rsid w:val="47417138"/>
    <w:rsid w:val="47443E74"/>
    <w:rsid w:val="474F3C06"/>
    <w:rsid w:val="476870E2"/>
    <w:rsid w:val="4775369C"/>
    <w:rsid w:val="477810B1"/>
    <w:rsid w:val="478101A3"/>
    <w:rsid w:val="47AB3E15"/>
    <w:rsid w:val="47AC0CF7"/>
    <w:rsid w:val="47D26C51"/>
    <w:rsid w:val="47D86555"/>
    <w:rsid w:val="47F24B53"/>
    <w:rsid w:val="47F76FD8"/>
    <w:rsid w:val="481B23A6"/>
    <w:rsid w:val="48541414"/>
    <w:rsid w:val="485B27A2"/>
    <w:rsid w:val="486F624E"/>
    <w:rsid w:val="48786A80"/>
    <w:rsid w:val="487D1872"/>
    <w:rsid w:val="4886454F"/>
    <w:rsid w:val="48C72D96"/>
    <w:rsid w:val="48CD5F8B"/>
    <w:rsid w:val="48E95074"/>
    <w:rsid w:val="48EF4234"/>
    <w:rsid w:val="49212350"/>
    <w:rsid w:val="49456604"/>
    <w:rsid w:val="49754B83"/>
    <w:rsid w:val="49885887"/>
    <w:rsid w:val="49C85417"/>
    <w:rsid w:val="4A0D21F0"/>
    <w:rsid w:val="4A126AF2"/>
    <w:rsid w:val="4A207DAF"/>
    <w:rsid w:val="4A301E2A"/>
    <w:rsid w:val="4A4515E8"/>
    <w:rsid w:val="4A797DE0"/>
    <w:rsid w:val="4A7C3271"/>
    <w:rsid w:val="4A837AA7"/>
    <w:rsid w:val="4A921BB5"/>
    <w:rsid w:val="4AF0272B"/>
    <w:rsid w:val="4B1E053C"/>
    <w:rsid w:val="4B1F03FF"/>
    <w:rsid w:val="4B3B68BB"/>
    <w:rsid w:val="4B4022CA"/>
    <w:rsid w:val="4B6A06D7"/>
    <w:rsid w:val="4B8F5E31"/>
    <w:rsid w:val="4B985046"/>
    <w:rsid w:val="4BAF0CF3"/>
    <w:rsid w:val="4BBD36A5"/>
    <w:rsid w:val="4BD36E74"/>
    <w:rsid w:val="4BD56B0D"/>
    <w:rsid w:val="4BD86BCF"/>
    <w:rsid w:val="4BD94AE8"/>
    <w:rsid w:val="4BFC24EE"/>
    <w:rsid w:val="4C204A5F"/>
    <w:rsid w:val="4C395EA2"/>
    <w:rsid w:val="4C4F7238"/>
    <w:rsid w:val="4C5228AF"/>
    <w:rsid w:val="4C6C748E"/>
    <w:rsid w:val="4C862F35"/>
    <w:rsid w:val="4CC44709"/>
    <w:rsid w:val="4CED1037"/>
    <w:rsid w:val="4CF94F2A"/>
    <w:rsid w:val="4D0D2293"/>
    <w:rsid w:val="4D453EA9"/>
    <w:rsid w:val="4D5A1753"/>
    <w:rsid w:val="4D5C572C"/>
    <w:rsid w:val="4D64620A"/>
    <w:rsid w:val="4D67326A"/>
    <w:rsid w:val="4D762DFA"/>
    <w:rsid w:val="4D913434"/>
    <w:rsid w:val="4DC51795"/>
    <w:rsid w:val="4DCD449A"/>
    <w:rsid w:val="4DD91E2A"/>
    <w:rsid w:val="4DDA516B"/>
    <w:rsid w:val="4DE47EEE"/>
    <w:rsid w:val="4DFD1420"/>
    <w:rsid w:val="4E415F53"/>
    <w:rsid w:val="4E4168DE"/>
    <w:rsid w:val="4E481A1B"/>
    <w:rsid w:val="4E8E65C1"/>
    <w:rsid w:val="4E9C2745"/>
    <w:rsid w:val="4EB57F69"/>
    <w:rsid w:val="4ED33D31"/>
    <w:rsid w:val="4EE1479C"/>
    <w:rsid w:val="4F054C09"/>
    <w:rsid w:val="4F095275"/>
    <w:rsid w:val="4F243492"/>
    <w:rsid w:val="4F2E0A82"/>
    <w:rsid w:val="4F332395"/>
    <w:rsid w:val="4F375E64"/>
    <w:rsid w:val="4F3855EC"/>
    <w:rsid w:val="4F647C31"/>
    <w:rsid w:val="4F900303"/>
    <w:rsid w:val="4F9B7A88"/>
    <w:rsid w:val="4FE7781D"/>
    <w:rsid w:val="50012D7C"/>
    <w:rsid w:val="500E369B"/>
    <w:rsid w:val="501B6D91"/>
    <w:rsid w:val="502B07C5"/>
    <w:rsid w:val="5035615B"/>
    <w:rsid w:val="50372296"/>
    <w:rsid w:val="505A4E4D"/>
    <w:rsid w:val="50642928"/>
    <w:rsid w:val="50847B34"/>
    <w:rsid w:val="509C1BAA"/>
    <w:rsid w:val="50E05F3B"/>
    <w:rsid w:val="50EA0150"/>
    <w:rsid w:val="512572D9"/>
    <w:rsid w:val="51446493"/>
    <w:rsid w:val="5190566A"/>
    <w:rsid w:val="51A74466"/>
    <w:rsid w:val="51F577C4"/>
    <w:rsid w:val="51FC581B"/>
    <w:rsid w:val="520E0886"/>
    <w:rsid w:val="52384225"/>
    <w:rsid w:val="523A1F04"/>
    <w:rsid w:val="524B75A8"/>
    <w:rsid w:val="525433AE"/>
    <w:rsid w:val="527C215F"/>
    <w:rsid w:val="527E5EED"/>
    <w:rsid w:val="52882463"/>
    <w:rsid w:val="52BB11DC"/>
    <w:rsid w:val="52CB6EA0"/>
    <w:rsid w:val="52E678FD"/>
    <w:rsid w:val="52F2062B"/>
    <w:rsid w:val="52FF4591"/>
    <w:rsid w:val="531473B0"/>
    <w:rsid w:val="531B3A9C"/>
    <w:rsid w:val="53431A96"/>
    <w:rsid w:val="53543569"/>
    <w:rsid w:val="53664BDE"/>
    <w:rsid w:val="53751745"/>
    <w:rsid w:val="53773018"/>
    <w:rsid w:val="537B18F4"/>
    <w:rsid w:val="53955ABA"/>
    <w:rsid w:val="53A67D82"/>
    <w:rsid w:val="53DE6642"/>
    <w:rsid w:val="53EF0739"/>
    <w:rsid w:val="540918A0"/>
    <w:rsid w:val="54522ADC"/>
    <w:rsid w:val="5452574E"/>
    <w:rsid w:val="54755AA4"/>
    <w:rsid w:val="547938FD"/>
    <w:rsid w:val="54976648"/>
    <w:rsid w:val="54A10126"/>
    <w:rsid w:val="54A565DB"/>
    <w:rsid w:val="54B575F1"/>
    <w:rsid w:val="54B94986"/>
    <w:rsid w:val="54BF2158"/>
    <w:rsid w:val="54E7647B"/>
    <w:rsid w:val="54EF2699"/>
    <w:rsid w:val="54F21DAE"/>
    <w:rsid w:val="55002B2F"/>
    <w:rsid w:val="55133BF8"/>
    <w:rsid w:val="552E5704"/>
    <w:rsid w:val="555D3430"/>
    <w:rsid w:val="555E3ADC"/>
    <w:rsid w:val="55A5299F"/>
    <w:rsid w:val="55AB5EB5"/>
    <w:rsid w:val="55CE0A58"/>
    <w:rsid w:val="55E24503"/>
    <w:rsid w:val="55F43387"/>
    <w:rsid w:val="560257B6"/>
    <w:rsid w:val="56025C0C"/>
    <w:rsid w:val="56032A93"/>
    <w:rsid w:val="560E7C25"/>
    <w:rsid w:val="562866C4"/>
    <w:rsid w:val="56443F1D"/>
    <w:rsid w:val="564D5B7B"/>
    <w:rsid w:val="56535401"/>
    <w:rsid w:val="565B7ED3"/>
    <w:rsid w:val="56970EE5"/>
    <w:rsid w:val="56B25162"/>
    <w:rsid w:val="56B464CF"/>
    <w:rsid w:val="56B636B6"/>
    <w:rsid w:val="56F918AE"/>
    <w:rsid w:val="56F9392F"/>
    <w:rsid w:val="570B4455"/>
    <w:rsid w:val="573F7673"/>
    <w:rsid w:val="5745560C"/>
    <w:rsid w:val="576D62BE"/>
    <w:rsid w:val="576F6428"/>
    <w:rsid w:val="579B67A6"/>
    <w:rsid w:val="57A443F1"/>
    <w:rsid w:val="57AE3907"/>
    <w:rsid w:val="57F0169B"/>
    <w:rsid w:val="58094510"/>
    <w:rsid w:val="58332132"/>
    <w:rsid w:val="58342AEA"/>
    <w:rsid w:val="58355A1D"/>
    <w:rsid w:val="583640C7"/>
    <w:rsid w:val="584C6F04"/>
    <w:rsid w:val="58513B89"/>
    <w:rsid w:val="585D30A3"/>
    <w:rsid w:val="58603A1D"/>
    <w:rsid w:val="586E4313"/>
    <w:rsid w:val="58C37202"/>
    <w:rsid w:val="58E754F6"/>
    <w:rsid w:val="58EB1FE8"/>
    <w:rsid w:val="591E6566"/>
    <w:rsid w:val="592272FE"/>
    <w:rsid w:val="595266CF"/>
    <w:rsid w:val="59831B59"/>
    <w:rsid w:val="59835FFD"/>
    <w:rsid w:val="598F04FE"/>
    <w:rsid w:val="5999312B"/>
    <w:rsid w:val="59A36822"/>
    <w:rsid w:val="59D64BE3"/>
    <w:rsid w:val="59E34EE1"/>
    <w:rsid w:val="5A074538"/>
    <w:rsid w:val="5A171EAA"/>
    <w:rsid w:val="5A2570B4"/>
    <w:rsid w:val="5A2A55E3"/>
    <w:rsid w:val="5A4965A7"/>
    <w:rsid w:val="5A8754E4"/>
    <w:rsid w:val="5A9802B8"/>
    <w:rsid w:val="5AB1147E"/>
    <w:rsid w:val="5ABF7DCF"/>
    <w:rsid w:val="5AC47A09"/>
    <w:rsid w:val="5AD563E4"/>
    <w:rsid w:val="5AE23BA6"/>
    <w:rsid w:val="5AE63D9C"/>
    <w:rsid w:val="5B2C1016"/>
    <w:rsid w:val="5BC46468"/>
    <w:rsid w:val="5BDC46AC"/>
    <w:rsid w:val="5BFB013E"/>
    <w:rsid w:val="5C0E4B21"/>
    <w:rsid w:val="5C3B325D"/>
    <w:rsid w:val="5C686014"/>
    <w:rsid w:val="5CAF2F3F"/>
    <w:rsid w:val="5CC21EBE"/>
    <w:rsid w:val="5CC626AD"/>
    <w:rsid w:val="5CCD4031"/>
    <w:rsid w:val="5D5F6439"/>
    <w:rsid w:val="5D706898"/>
    <w:rsid w:val="5D7325A7"/>
    <w:rsid w:val="5DC37E86"/>
    <w:rsid w:val="5DCC0A23"/>
    <w:rsid w:val="5E4808E0"/>
    <w:rsid w:val="5E581D9A"/>
    <w:rsid w:val="5E884785"/>
    <w:rsid w:val="5E8A70A4"/>
    <w:rsid w:val="5E984253"/>
    <w:rsid w:val="5EB503FB"/>
    <w:rsid w:val="5EC7698C"/>
    <w:rsid w:val="5ED2780B"/>
    <w:rsid w:val="5EDF40F7"/>
    <w:rsid w:val="5EEC557A"/>
    <w:rsid w:val="5EF56103"/>
    <w:rsid w:val="5F15191F"/>
    <w:rsid w:val="5F213553"/>
    <w:rsid w:val="5F217EAB"/>
    <w:rsid w:val="5F2820D8"/>
    <w:rsid w:val="5F5F2403"/>
    <w:rsid w:val="5F6D31CF"/>
    <w:rsid w:val="5F81422C"/>
    <w:rsid w:val="5F8B33B2"/>
    <w:rsid w:val="5FA27873"/>
    <w:rsid w:val="5FB760DA"/>
    <w:rsid w:val="5FF61144"/>
    <w:rsid w:val="5FFF5CB2"/>
    <w:rsid w:val="6002313E"/>
    <w:rsid w:val="60142561"/>
    <w:rsid w:val="60146A0A"/>
    <w:rsid w:val="603A5FDA"/>
    <w:rsid w:val="604C0FCC"/>
    <w:rsid w:val="60530BE2"/>
    <w:rsid w:val="60757551"/>
    <w:rsid w:val="60811859"/>
    <w:rsid w:val="60866B31"/>
    <w:rsid w:val="6097059A"/>
    <w:rsid w:val="609954A7"/>
    <w:rsid w:val="60A40029"/>
    <w:rsid w:val="610139B4"/>
    <w:rsid w:val="61044D9D"/>
    <w:rsid w:val="61076583"/>
    <w:rsid w:val="61307A04"/>
    <w:rsid w:val="61332F3B"/>
    <w:rsid w:val="613C2058"/>
    <w:rsid w:val="61444126"/>
    <w:rsid w:val="614632BC"/>
    <w:rsid w:val="614D6D74"/>
    <w:rsid w:val="615E6755"/>
    <w:rsid w:val="615F64AA"/>
    <w:rsid w:val="61722A56"/>
    <w:rsid w:val="618A20B3"/>
    <w:rsid w:val="619C4100"/>
    <w:rsid w:val="61A91905"/>
    <w:rsid w:val="62090287"/>
    <w:rsid w:val="62353C0D"/>
    <w:rsid w:val="6239194F"/>
    <w:rsid w:val="624F41B6"/>
    <w:rsid w:val="62DC7561"/>
    <w:rsid w:val="62F95B8C"/>
    <w:rsid w:val="63100986"/>
    <w:rsid w:val="63352116"/>
    <w:rsid w:val="638C3D00"/>
    <w:rsid w:val="63975A8A"/>
    <w:rsid w:val="63A46B8A"/>
    <w:rsid w:val="63B9109C"/>
    <w:rsid w:val="63D8215D"/>
    <w:rsid w:val="63DF2C7F"/>
    <w:rsid w:val="63E043BE"/>
    <w:rsid w:val="63FA4747"/>
    <w:rsid w:val="641C4869"/>
    <w:rsid w:val="64416D79"/>
    <w:rsid w:val="64535899"/>
    <w:rsid w:val="64956FE9"/>
    <w:rsid w:val="64D37E39"/>
    <w:rsid w:val="65122EE6"/>
    <w:rsid w:val="652371EE"/>
    <w:rsid w:val="654D0E1B"/>
    <w:rsid w:val="6558144A"/>
    <w:rsid w:val="65644F35"/>
    <w:rsid w:val="657E7978"/>
    <w:rsid w:val="658E2871"/>
    <w:rsid w:val="65B3079D"/>
    <w:rsid w:val="66141426"/>
    <w:rsid w:val="662F0B5B"/>
    <w:rsid w:val="663D77BB"/>
    <w:rsid w:val="66410DD2"/>
    <w:rsid w:val="665723A3"/>
    <w:rsid w:val="667444A2"/>
    <w:rsid w:val="66863968"/>
    <w:rsid w:val="66875DD5"/>
    <w:rsid w:val="668F31AA"/>
    <w:rsid w:val="66952D51"/>
    <w:rsid w:val="669C7132"/>
    <w:rsid w:val="669E6F11"/>
    <w:rsid w:val="66AA1CAB"/>
    <w:rsid w:val="66B67BAE"/>
    <w:rsid w:val="67256944"/>
    <w:rsid w:val="673A09E8"/>
    <w:rsid w:val="67601DF0"/>
    <w:rsid w:val="67756F44"/>
    <w:rsid w:val="67D07731"/>
    <w:rsid w:val="67D16185"/>
    <w:rsid w:val="67D30D98"/>
    <w:rsid w:val="67D905AF"/>
    <w:rsid w:val="67DC2A62"/>
    <w:rsid w:val="67E765D9"/>
    <w:rsid w:val="6807561B"/>
    <w:rsid w:val="683A0295"/>
    <w:rsid w:val="683A57FD"/>
    <w:rsid w:val="68630BDC"/>
    <w:rsid w:val="686A3FBE"/>
    <w:rsid w:val="68D41CEC"/>
    <w:rsid w:val="68D5023B"/>
    <w:rsid w:val="68EE4149"/>
    <w:rsid w:val="68F27E6D"/>
    <w:rsid w:val="68F9670E"/>
    <w:rsid w:val="69692CE5"/>
    <w:rsid w:val="69767ACB"/>
    <w:rsid w:val="69772A38"/>
    <w:rsid w:val="697B0A9F"/>
    <w:rsid w:val="69834D81"/>
    <w:rsid w:val="69CA1E3D"/>
    <w:rsid w:val="69D624D8"/>
    <w:rsid w:val="69F01770"/>
    <w:rsid w:val="6A2771FC"/>
    <w:rsid w:val="6A2B6021"/>
    <w:rsid w:val="6A4946F9"/>
    <w:rsid w:val="6A4E7A76"/>
    <w:rsid w:val="6A8123F9"/>
    <w:rsid w:val="6A86611B"/>
    <w:rsid w:val="6A9A5AB8"/>
    <w:rsid w:val="6AC15313"/>
    <w:rsid w:val="6ADB59ED"/>
    <w:rsid w:val="6B002E1D"/>
    <w:rsid w:val="6B032473"/>
    <w:rsid w:val="6B0E11C2"/>
    <w:rsid w:val="6B1947DD"/>
    <w:rsid w:val="6B3F3F34"/>
    <w:rsid w:val="6B9F68DE"/>
    <w:rsid w:val="6BD60B25"/>
    <w:rsid w:val="6BE63FCD"/>
    <w:rsid w:val="6BEB1F0C"/>
    <w:rsid w:val="6BEC7A32"/>
    <w:rsid w:val="6BF2456A"/>
    <w:rsid w:val="6C2246B3"/>
    <w:rsid w:val="6C6121CE"/>
    <w:rsid w:val="6C6275A3"/>
    <w:rsid w:val="6C691899"/>
    <w:rsid w:val="6C6E4322"/>
    <w:rsid w:val="6C6F382E"/>
    <w:rsid w:val="6C804D16"/>
    <w:rsid w:val="6C861AE2"/>
    <w:rsid w:val="6CB06CB1"/>
    <w:rsid w:val="6CED7757"/>
    <w:rsid w:val="6CF05300"/>
    <w:rsid w:val="6CF52F14"/>
    <w:rsid w:val="6CF87392"/>
    <w:rsid w:val="6D405EFB"/>
    <w:rsid w:val="6D5D4E82"/>
    <w:rsid w:val="6DC629D0"/>
    <w:rsid w:val="6DC81DD9"/>
    <w:rsid w:val="6DCF524F"/>
    <w:rsid w:val="6DCF7418"/>
    <w:rsid w:val="6DD4077E"/>
    <w:rsid w:val="6DD85C34"/>
    <w:rsid w:val="6E026768"/>
    <w:rsid w:val="6E2E7E8E"/>
    <w:rsid w:val="6E4F595C"/>
    <w:rsid w:val="6E60660F"/>
    <w:rsid w:val="6E8A49EB"/>
    <w:rsid w:val="6E8C6D02"/>
    <w:rsid w:val="6EA116F1"/>
    <w:rsid w:val="6EB31AE7"/>
    <w:rsid w:val="6EC627E3"/>
    <w:rsid w:val="6F0425F0"/>
    <w:rsid w:val="6F1218C9"/>
    <w:rsid w:val="6F4505D9"/>
    <w:rsid w:val="6F4831D1"/>
    <w:rsid w:val="6F4932D2"/>
    <w:rsid w:val="6F4F4AAA"/>
    <w:rsid w:val="6F6D48ED"/>
    <w:rsid w:val="6F6F56FA"/>
    <w:rsid w:val="6F7366D6"/>
    <w:rsid w:val="6F781500"/>
    <w:rsid w:val="6F7B2B66"/>
    <w:rsid w:val="6F9838A8"/>
    <w:rsid w:val="6FB32987"/>
    <w:rsid w:val="6FE32EFA"/>
    <w:rsid w:val="6FF03205"/>
    <w:rsid w:val="6FF06591"/>
    <w:rsid w:val="6FF27B0C"/>
    <w:rsid w:val="70192C40"/>
    <w:rsid w:val="70230CE9"/>
    <w:rsid w:val="704B508B"/>
    <w:rsid w:val="70666050"/>
    <w:rsid w:val="707A6B92"/>
    <w:rsid w:val="707E3779"/>
    <w:rsid w:val="70F15A31"/>
    <w:rsid w:val="711B26AA"/>
    <w:rsid w:val="712E0333"/>
    <w:rsid w:val="712E42B7"/>
    <w:rsid w:val="715D5DDF"/>
    <w:rsid w:val="71752277"/>
    <w:rsid w:val="7191688A"/>
    <w:rsid w:val="71A22DEF"/>
    <w:rsid w:val="71A666DB"/>
    <w:rsid w:val="71A66CC4"/>
    <w:rsid w:val="71C214A8"/>
    <w:rsid w:val="71C61CF7"/>
    <w:rsid w:val="71E641B3"/>
    <w:rsid w:val="71F77ACE"/>
    <w:rsid w:val="720106F5"/>
    <w:rsid w:val="722B1E56"/>
    <w:rsid w:val="7235714F"/>
    <w:rsid w:val="723B7870"/>
    <w:rsid w:val="724A54B2"/>
    <w:rsid w:val="72787485"/>
    <w:rsid w:val="728E24C1"/>
    <w:rsid w:val="72AA5080"/>
    <w:rsid w:val="72E93CC5"/>
    <w:rsid w:val="72F56066"/>
    <w:rsid w:val="72FA6ACB"/>
    <w:rsid w:val="7313322C"/>
    <w:rsid w:val="73197BB8"/>
    <w:rsid w:val="73335381"/>
    <w:rsid w:val="734103B0"/>
    <w:rsid w:val="735302BC"/>
    <w:rsid w:val="737C487D"/>
    <w:rsid w:val="738E5E7B"/>
    <w:rsid w:val="73BF0A26"/>
    <w:rsid w:val="73C64D7F"/>
    <w:rsid w:val="73C7191B"/>
    <w:rsid w:val="74074C5D"/>
    <w:rsid w:val="74143CF0"/>
    <w:rsid w:val="741702D0"/>
    <w:rsid w:val="74381A66"/>
    <w:rsid w:val="74617ED7"/>
    <w:rsid w:val="74620891"/>
    <w:rsid w:val="74832968"/>
    <w:rsid w:val="748849D8"/>
    <w:rsid w:val="749A745D"/>
    <w:rsid w:val="74BA31C7"/>
    <w:rsid w:val="752165A0"/>
    <w:rsid w:val="75344B8A"/>
    <w:rsid w:val="75516BF7"/>
    <w:rsid w:val="75606F89"/>
    <w:rsid w:val="758C2041"/>
    <w:rsid w:val="75B22ED4"/>
    <w:rsid w:val="75CC0ED1"/>
    <w:rsid w:val="75DB7C59"/>
    <w:rsid w:val="75DC0684"/>
    <w:rsid w:val="75DC65A5"/>
    <w:rsid w:val="75F22372"/>
    <w:rsid w:val="75F5786E"/>
    <w:rsid w:val="76144B04"/>
    <w:rsid w:val="7633523D"/>
    <w:rsid w:val="76396493"/>
    <w:rsid w:val="763B3A90"/>
    <w:rsid w:val="76547D85"/>
    <w:rsid w:val="76A8487B"/>
    <w:rsid w:val="76A86B70"/>
    <w:rsid w:val="76CD1AD4"/>
    <w:rsid w:val="76FD3DD1"/>
    <w:rsid w:val="77464813"/>
    <w:rsid w:val="77646FFC"/>
    <w:rsid w:val="776B430B"/>
    <w:rsid w:val="77907B18"/>
    <w:rsid w:val="77CC2DD2"/>
    <w:rsid w:val="780305EB"/>
    <w:rsid w:val="78164A54"/>
    <w:rsid w:val="78276334"/>
    <w:rsid w:val="784E64C7"/>
    <w:rsid w:val="78561CE5"/>
    <w:rsid w:val="785B3F75"/>
    <w:rsid w:val="785E75C1"/>
    <w:rsid w:val="78793AAA"/>
    <w:rsid w:val="7883590F"/>
    <w:rsid w:val="78A45043"/>
    <w:rsid w:val="78C240B9"/>
    <w:rsid w:val="78C53AE4"/>
    <w:rsid w:val="78CC73B0"/>
    <w:rsid w:val="78DF0BE5"/>
    <w:rsid w:val="78E70FDC"/>
    <w:rsid w:val="78EA3C7B"/>
    <w:rsid w:val="79152AB8"/>
    <w:rsid w:val="791739C9"/>
    <w:rsid w:val="791A766E"/>
    <w:rsid w:val="79487611"/>
    <w:rsid w:val="7982482F"/>
    <w:rsid w:val="79986B03"/>
    <w:rsid w:val="79A23A3E"/>
    <w:rsid w:val="79B04E72"/>
    <w:rsid w:val="79D53D71"/>
    <w:rsid w:val="7A2B4D43"/>
    <w:rsid w:val="7A432F13"/>
    <w:rsid w:val="7A4E3A4A"/>
    <w:rsid w:val="7A701FA7"/>
    <w:rsid w:val="7A871C04"/>
    <w:rsid w:val="7ABD1DB1"/>
    <w:rsid w:val="7AE92D09"/>
    <w:rsid w:val="7AFF101C"/>
    <w:rsid w:val="7AFF72EC"/>
    <w:rsid w:val="7B17642A"/>
    <w:rsid w:val="7B312D12"/>
    <w:rsid w:val="7B5103E9"/>
    <w:rsid w:val="7B5B5EAE"/>
    <w:rsid w:val="7B653879"/>
    <w:rsid w:val="7BAA48CF"/>
    <w:rsid w:val="7BCE4A5E"/>
    <w:rsid w:val="7BDE2E46"/>
    <w:rsid w:val="7C172881"/>
    <w:rsid w:val="7C3969BF"/>
    <w:rsid w:val="7C594C70"/>
    <w:rsid w:val="7C6F002E"/>
    <w:rsid w:val="7C7C7257"/>
    <w:rsid w:val="7C903534"/>
    <w:rsid w:val="7CA82DF0"/>
    <w:rsid w:val="7CB2404E"/>
    <w:rsid w:val="7CB24FDD"/>
    <w:rsid w:val="7CC93989"/>
    <w:rsid w:val="7CD35395"/>
    <w:rsid w:val="7CE26FAD"/>
    <w:rsid w:val="7D055DA1"/>
    <w:rsid w:val="7D2E4FD0"/>
    <w:rsid w:val="7D5E1A02"/>
    <w:rsid w:val="7D7A7B34"/>
    <w:rsid w:val="7D7D2BE0"/>
    <w:rsid w:val="7DBD154F"/>
    <w:rsid w:val="7DD351FC"/>
    <w:rsid w:val="7DE4613C"/>
    <w:rsid w:val="7E0155BF"/>
    <w:rsid w:val="7E096C95"/>
    <w:rsid w:val="7E0B69E0"/>
    <w:rsid w:val="7E1F41D9"/>
    <w:rsid w:val="7E203B01"/>
    <w:rsid w:val="7E2D0162"/>
    <w:rsid w:val="7E542A80"/>
    <w:rsid w:val="7E596F70"/>
    <w:rsid w:val="7E5F603E"/>
    <w:rsid w:val="7E63112A"/>
    <w:rsid w:val="7E6C7907"/>
    <w:rsid w:val="7E8B00C3"/>
    <w:rsid w:val="7E9C09D1"/>
    <w:rsid w:val="7EAD69D8"/>
    <w:rsid w:val="7ECB0595"/>
    <w:rsid w:val="7EEE25B1"/>
    <w:rsid w:val="7EFA07D4"/>
    <w:rsid w:val="7F033373"/>
    <w:rsid w:val="7F346AE5"/>
    <w:rsid w:val="7F354B02"/>
    <w:rsid w:val="7F467E6A"/>
    <w:rsid w:val="7F537AC8"/>
    <w:rsid w:val="7F7829B4"/>
    <w:rsid w:val="7F973987"/>
    <w:rsid w:val="7FA405C1"/>
    <w:rsid w:val="7FA5499A"/>
    <w:rsid w:val="7FB46CB9"/>
    <w:rsid w:val="7FBC1438"/>
    <w:rsid w:val="7FCC6DCE"/>
    <w:rsid w:val="7FF33C8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99" w:semiHidden="0" w:name="footnote text"/>
    <w:lsdException w:qFormat="1" w:unhideWhenUsed="0" w:uiPriority="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qFormat="1" w:unhideWhenUsed="0" w:uiPriority="99"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iPriority="99" w:semiHidden="0" w:name="Body Text First Indent"/>
    <w:lsdException w:qFormat="1" w:uiPriority="99"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qFormat="1" w:unhideWhenUsed="0" w:uiPriority="99" w:semiHidden="0" w:name="HTML Preformatted"/>
    <w:lsdException w:qFormat="1" w:unhideWhenUsed="0" w:uiPriority="0" w:semiHidden="0" w:name="HTML Sample"/>
    <w:lsdException w:unhideWhenUsed="0" w:uiPriority="0" w:semiHidden="0" w:name="HTML Typewriter"/>
    <w:lsdException w:qFormat="1" w:unhideWhenUsed="0" w:uiPriority="0" w:semiHidden="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264"/>
    <w:qFormat/>
    <w:uiPriority w:val="0"/>
    <w:pPr>
      <w:keepNext/>
      <w:jc w:val="center"/>
      <w:outlineLvl w:val="0"/>
    </w:pPr>
    <w:rPr>
      <w:rFonts w:ascii="Calibri" w:hAnsi="Calibri"/>
      <w:b/>
      <w:bCs/>
      <w:sz w:val="24"/>
      <w:szCs w:val="20"/>
    </w:rPr>
  </w:style>
  <w:style w:type="paragraph" w:styleId="3">
    <w:name w:val="heading 2"/>
    <w:basedOn w:val="1"/>
    <w:next w:val="1"/>
    <w:link w:val="303"/>
    <w:qFormat/>
    <w:uiPriority w:val="0"/>
    <w:pPr>
      <w:keepNext/>
      <w:keepLines/>
      <w:spacing w:beforeAutospacing="0" w:afterAutospacing="0" w:line="360" w:lineRule="auto"/>
      <w:outlineLvl w:val="1"/>
    </w:pPr>
    <w:rPr>
      <w:rFonts w:ascii="Arial" w:hAnsi="Arial"/>
      <w:b/>
      <w:bCs/>
      <w:sz w:val="24"/>
      <w:szCs w:val="32"/>
    </w:rPr>
  </w:style>
  <w:style w:type="paragraph" w:styleId="4">
    <w:name w:val="heading 3"/>
    <w:basedOn w:val="1"/>
    <w:next w:val="1"/>
    <w:link w:val="274"/>
    <w:qFormat/>
    <w:uiPriority w:val="0"/>
    <w:pPr>
      <w:keepNext/>
      <w:keepLines/>
      <w:spacing w:before="260" w:beforeAutospacing="0" w:after="260" w:afterAutospacing="0" w:line="416" w:lineRule="auto"/>
      <w:outlineLvl w:val="2"/>
    </w:pPr>
    <w:rPr>
      <w:rFonts w:ascii="Calibri" w:hAnsi="Calibri"/>
      <w:b/>
      <w:bCs/>
      <w:sz w:val="32"/>
      <w:szCs w:val="32"/>
    </w:rPr>
  </w:style>
  <w:style w:type="paragraph" w:styleId="5">
    <w:name w:val="heading 4"/>
    <w:basedOn w:val="1"/>
    <w:next w:val="1"/>
    <w:link w:val="281"/>
    <w:qFormat/>
    <w:uiPriority w:val="0"/>
    <w:pPr>
      <w:keepNext/>
      <w:keepLines/>
      <w:spacing w:before="280" w:beforeAutospacing="0" w:after="290" w:afterAutospacing="0" w:line="376" w:lineRule="auto"/>
      <w:outlineLvl w:val="3"/>
    </w:pPr>
    <w:rPr>
      <w:rFonts w:ascii="Arial" w:hAnsi="Arial" w:eastAsia="黑体"/>
      <w:b/>
      <w:bCs/>
      <w:sz w:val="28"/>
      <w:szCs w:val="28"/>
    </w:rPr>
  </w:style>
  <w:style w:type="paragraph" w:styleId="6">
    <w:name w:val="heading 5"/>
    <w:basedOn w:val="1"/>
    <w:next w:val="1"/>
    <w:link w:val="311"/>
    <w:qFormat/>
    <w:uiPriority w:val="0"/>
    <w:pPr>
      <w:keepNext/>
      <w:keepLines/>
      <w:adjustRightInd w:val="0"/>
      <w:spacing w:before="280" w:beforeAutospacing="0" w:after="290" w:afterAutospacing="0" w:line="376" w:lineRule="atLeast"/>
      <w:jc w:val="left"/>
      <w:outlineLvl w:val="4"/>
    </w:pPr>
    <w:rPr>
      <w:rFonts w:ascii="Calibri" w:hAnsi="Calibri"/>
      <w:b/>
      <w:bCs/>
      <w:kern w:val="0"/>
      <w:sz w:val="28"/>
      <w:szCs w:val="28"/>
    </w:rPr>
  </w:style>
  <w:style w:type="paragraph" w:styleId="7">
    <w:name w:val="heading 6"/>
    <w:basedOn w:val="1"/>
    <w:next w:val="1"/>
    <w:link w:val="291"/>
    <w:qFormat/>
    <w:uiPriority w:val="0"/>
    <w:pPr>
      <w:keepNext/>
      <w:keepLines/>
      <w:adjustRightInd w:val="0"/>
      <w:spacing w:before="240" w:beforeAutospacing="0" w:after="64" w:afterAutospacing="0" w:line="320" w:lineRule="atLeast"/>
      <w:jc w:val="left"/>
      <w:outlineLvl w:val="5"/>
    </w:pPr>
    <w:rPr>
      <w:rFonts w:ascii="Arial" w:hAnsi="Arial" w:eastAsia="黑体"/>
      <w:b/>
      <w:bCs/>
      <w:kern w:val="0"/>
      <w:sz w:val="24"/>
    </w:rPr>
  </w:style>
  <w:style w:type="paragraph" w:styleId="8">
    <w:name w:val="heading 7"/>
    <w:basedOn w:val="1"/>
    <w:next w:val="1"/>
    <w:link w:val="213"/>
    <w:qFormat/>
    <w:uiPriority w:val="0"/>
    <w:pPr>
      <w:keepNext/>
      <w:keepLines/>
      <w:adjustRightInd w:val="0"/>
      <w:spacing w:before="240" w:beforeAutospacing="0" w:after="64" w:afterAutospacing="0" w:line="320" w:lineRule="atLeast"/>
      <w:jc w:val="left"/>
      <w:outlineLvl w:val="6"/>
    </w:pPr>
    <w:rPr>
      <w:rFonts w:ascii="Calibri" w:hAnsi="Calibri"/>
      <w:b/>
      <w:bCs/>
      <w:kern w:val="0"/>
      <w:sz w:val="24"/>
    </w:rPr>
  </w:style>
  <w:style w:type="paragraph" w:styleId="9">
    <w:name w:val="heading 8"/>
    <w:basedOn w:val="1"/>
    <w:next w:val="1"/>
    <w:link w:val="285"/>
    <w:qFormat/>
    <w:uiPriority w:val="0"/>
    <w:pPr>
      <w:keepNext/>
      <w:keepLines/>
      <w:adjustRightInd w:val="0"/>
      <w:spacing w:before="240" w:beforeAutospacing="0" w:after="64" w:afterAutospacing="0" w:line="320" w:lineRule="atLeast"/>
      <w:jc w:val="left"/>
      <w:outlineLvl w:val="7"/>
    </w:pPr>
    <w:rPr>
      <w:rFonts w:ascii="Arial" w:hAnsi="Arial" w:eastAsia="黑体"/>
      <w:kern w:val="0"/>
      <w:sz w:val="24"/>
    </w:rPr>
  </w:style>
  <w:style w:type="paragraph" w:styleId="10">
    <w:name w:val="heading 9"/>
    <w:basedOn w:val="1"/>
    <w:next w:val="1"/>
    <w:link w:val="307"/>
    <w:qFormat/>
    <w:uiPriority w:val="0"/>
    <w:pPr>
      <w:keepNext/>
      <w:keepLines/>
      <w:adjustRightInd w:val="0"/>
      <w:spacing w:before="240" w:beforeAutospacing="0" w:after="64" w:afterAutospacing="0" w:line="320" w:lineRule="atLeast"/>
      <w:jc w:val="left"/>
      <w:outlineLvl w:val="8"/>
    </w:pPr>
    <w:rPr>
      <w:rFonts w:ascii="Arial" w:hAnsi="Arial" w:eastAsia="黑体"/>
      <w:kern w:val="0"/>
      <w:szCs w:val="21"/>
    </w:rPr>
  </w:style>
  <w:style w:type="character" w:default="1" w:styleId="49">
    <w:name w:val="Default Paragraph Font"/>
    <w:semiHidden/>
    <w:unhideWhenUsed/>
    <w:qFormat/>
    <w:uiPriority w:val="1"/>
  </w:style>
  <w:style w:type="table" w:default="1" w:styleId="47">
    <w:name w:val="Normal Table"/>
    <w:semiHidden/>
    <w:unhideWhenUsed/>
    <w:qFormat/>
    <w:uiPriority w:val="99"/>
    <w:tblPr>
      <w:tblCellMar>
        <w:top w:w="0" w:type="dxa"/>
        <w:left w:w="108" w:type="dxa"/>
        <w:bottom w:w="0" w:type="dxa"/>
        <w:right w:w="108" w:type="dxa"/>
      </w:tblCellMar>
    </w:tblPr>
  </w:style>
  <w:style w:type="paragraph" w:styleId="11">
    <w:name w:val="toc 7"/>
    <w:basedOn w:val="1"/>
    <w:next w:val="1"/>
    <w:qFormat/>
    <w:uiPriority w:val="0"/>
    <w:pPr>
      <w:ind w:left="1260"/>
      <w:jc w:val="left"/>
    </w:pPr>
    <w:rPr>
      <w:sz w:val="18"/>
      <w:szCs w:val="18"/>
    </w:rPr>
  </w:style>
  <w:style w:type="paragraph" w:styleId="12">
    <w:name w:val="table of authorities"/>
    <w:basedOn w:val="1"/>
    <w:next w:val="1"/>
    <w:qFormat/>
    <w:uiPriority w:val="99"/>
    <w:pPr>
      <w:widowControl/>
      <w:adjustRightInd w:val="0"/>
      <w:snapToGrid w:val="0"/>
      <w:spacing w:beforeAutospacing="0" w:after="200" w:afterAutospacing="0"/>
      <w:ind w:left="420" w:leftChars="200"/>
      <w:jc w:val="left"/>
    </w:pPr>
    <w:rPr>
      <w:rFonts w:ascii="Tahoma" w:hAnsi="Tahoma" w:eastAsia="微软雅黑"/>
      <w:kern w:val="0"/>
      <w:sz w:val="22"/>
      <w:szCs w:val="22"/>
    </w:rPr>
  </w:style>
  <w:style w:type="paragraph" w:styleId="13">
    <w:name w:val="Normal Indent"/>
    <w:basedOn w:val="1"/>
    <w:qFormat/>
    <w:uiPriority w:val="0"/>
    <w:pPr>
      <w:widowControl/>
      <w:ind w:firstLine="420"/>
      <w:jc w:val="left"/>
    </w:pPr>
    <w:rPr>
      <w:kern w:val="0"/>
      <w:sz w:val="20"/>
      <w:szCs w:val="20"/>
    </w:rPr>
  </w:style>
  <w:style w:type="paragraph" w:styleId="14">
    <w:name w:val="Document Map"/>
    <w:basedOn w:val="1"/>
    <w:semiHidden/>
    <w:qFormat/>
    <w:uiPriority w:val="0"/>
    <w:pPr>
      <w:shd w:val="clear" w:color="auto" w:fill="000080"/>
    </w:pPr>
  </w:style>
  <w:style w:type="paragraph" w:styleId="15">
    <w:name w:val="annotation text"/>
    <w:basedOn w:val="1"/>
    <w:link w:val="254"/>
    <w:semiHidden/>
    <w:qFormat/>
    <w:uiPriority w:val="0"/>
    <w:pPr>
      <w:jc w:val="left"/>
    </w:pPr>
    <w:rPr>
      <w:rFonts w:ascii="Calibri" w:hAnsi="Calibri"/>
    </w:rPr>
  </w:style>
  <w:style w:type="paragraph" w:styleId="16">
    <w:name w:val="Salutation"/>
    <w:basedOn w:val="1"/>
    <w:next w:val="1"/>
    <w:qFormat/>
    <w:uiPriority w:val="0"/>
    <w:rPr>
      <w:rFonts w:ascii="仿宋_GB2312" w:eastAsia="仿宋_GB2312"/>
      <w:sz w:val="24"/>
    </w:rPr>
  </w:style>
  <w:style w:type="paragraph" w:styleId="17">
    <w:name w:val="Body Text 3"/>
    <w:basedOn w:val="1"/>
    <w:qFormat/>
    <w:uiPriority w:val="0"/>
    <w:pPr>
      <w:autoSpaceDE w:val="0"/>
      <w:autoSpaceDN w:val="0"/>
      <w:adjustRightInd w:val="0"/>
      <w:spacing w:beforeAutospacing="0" w:afterAutospacing="0" w:line="410" w:lineRule="atLeast"/>
      <w:jc w:val="left"/>
    </w:pPr>
    <w:rPr>
      <w:rFonts w:ascii="宋体"/>
      <w:color w:val="000000"/>
      <w:kern w:val="0"/>
      <w:sz w:val="24"/>
      <w:szCs w:val="20"/>
    </w:rPr>
  </w:style>
  <w:style w:type="paragraph" w:styleId="18">
    <w:name w:val="Body Text"/>
    <w:basedOn w:val="1"/>
    <w:next w:val="1"/>
    <w:qFormat/>
    <w:uiPriority w:val="0"/>
    <w:pPr>
      <w:spacing w:beforeAutospacing="0" w:after="120" w:afterAutospacing="0"/>
    </w:pPr>
  </w:style>
  <w:style w:type="paragraph" w:styleId="19">
    <w:name w:val="Body Text Indent"/>
    <w:basedOn w:val="1"/>
    <w:link w:val="267"/>
    <w:qFormat/>
    <w:uiPriority w:val="0"/>
    <w:pPr>
      <w:spacing w:beforeAutospacing="0" w:after="120" w:afterAutospacing="0"/>
      <w:ind w:left="420" w:leftChars="200"/>
    </w:pPr>
    <w:rPr>
      <w:rFonts w:ascii="Calibri" w:hAnsi="Calibri"/>
    </w:rPr>
  </w:style>
  <w:style w:type="paragraph" w:styleId="20">
    <w:name w:val="Block Text"/>
    <w:basedOn w:val="1"/>
    <w:qFormat/>
    <w:uiPriority w:val="0"/>
    <w:pPr>
      <w:ind w:left="1171" w:right="91" w:hanging="1080"/>
    </w:pPr>
    <w:rPr>
      <w:rFonts w:eastAsia="楷体_GB2312"/>
      <w:szCs w:val="20"/>
    </w:rPr>
  </w:style>
  <w:style w:type="paragraph" w:styleId="21">
    <w:name w:val="toc 5"/>
    <w:basedOn w:val="1"/>
    <w:next w:val="1"/>
    <w:qFormat/>
    <w:uiPriority w:val="0"/>
    <w:pPr>
      <w:ind w:left="840"/>
      <w:jc w:val="left"/>
    </w:pPr>
    <w:rPr>
      <w:sz w:val="18"/>
      <w:szCs w:val="18"/>
    </w:rPr>
  </w:style>
  <w:style w:type="paragraph" w:styleId="22">
    <w:name w:val="toc 3"/>
    <w:basedOn w:val="1"/>
    <w:next w:val="1"/>
    <w:qFormat/>
    <w:uiPriority w:val="0"/>
    <w:pPr>
      <w:ind w:left="420"/>
      <w:jc w:val="left"/>
    </w:pPr>
    <w:rPr>
      <w:i/>
      <w:iCs/>
      <w:sz w:val="20"/>
      <w:szCs w:val="20"/>
    </w:rPr>
  </w:style>
  <w:style w:type="paragraph" w:styleId="23">
    <w:name w:val="Plain Text"/>
    <w:basedOn w:val="1"/>
    <w:link w:val="298"/>
    <w:qFormat/>
    <w:uiPriority w:val="0"/>
    <w:rPr>
      <w:rFonts w:ascii="Calibri" w:hAnsi="Calibri"/>
      <w:sz w:val="24"/>
      <w:szCs w:val="20"/>
    </w:rPr>
  </w:style>
  <w:style w:type="paragraph" w:styleId="24">
    <w:name w:val="toc 8"/>
    <w:basedOn w:val="1"/>
    <w:next w:val="1"/>
    <w:qFormat/>
    <w:uiPriority w:val="0"/>
    <w:pPr>
      <w:ind w:left="1470"/>
      <w:jc w:val="left"/>
    </w:pPr>
    <w:rPr>
      <w:sz w:val="18"/>
      <w:szCs w:val="18"/>
    </w:rPr>
  </w:style>
  <w:style w:type="paragraph" w:styleId="25">
    <w:name w:val="Date"/>
    <w:basedOn w:val="1"/>
    <w:next w:val="1"/>
    <w:qFormat/>
    <w:uiPriority w:val="0"/>
    <w:rPr>
      <w:sz w:val="24"/>
      <w:szCs w:val="20"/>
    </w:rPr>
  </w:style>
  <w:style w:type="paragraph" w:styleId="26">
    <w:name w:val="Body Text Indent 2"/>
    <w:basedOn w:val="1"/>
    <w:qFormat/>
    <w:uiPriority w:val="0"/>
    <w:pPr>
      <w:spacing w:beforeAutospacing="0" w:after="120" w:afterAutospacing="0" w:line="480" w:lineRule="auto"/>
      <w:ind w:left="420" w:leftChars="200"/>
    </w:pPr>
  </w:style>
  <w:style w:type="paragraph" w:styleId="27">
    <w:name w:val="Balloon Text"/>
    <w:basedOn w:val="1"/>
    <w:link w:val="250"/>
    <w:qFormat/>
    <w:uiPriority w:val="0"/>
    <w:rPr>
      <w:rFonts w:ascii="Calibri" w:hAnsi="Calibri"/>
      <w:sz w:val="18"/>
      <w:szCs w:val="18"/>
    </w:rPr>
  </w:style>
  <w:style w:type="paragraph" w:styleId="28">
    <w:name w:val="footer"/>
    <w:basedOn w:val="1"/>
    <w:link w:val="263"/>
    <w:qFormat/>
    <w:uiPriority w:val="0"/>
    <w:pPr>
      <w:tabs>
        <w:tab w:val="center" w:pos="4153"/>
        <w:tab w:val="right" w:pos="8306"/>
      </w:tabs>
      <w:snapToGrid w:val="0"/>
      <w:jc w:val="left"/>
    </w:pPr>
    <w:rPr>
      <w:rFonts w:ascii="Calibri" w:hAnsi="Calibri"/>
      <w:sz w:val="18"/>
      <w:szCs w:val="18"/>
    </w:rPr>
  </w:style>
  <w:style w:type="paragraph" w:styleId="29">
    <w:name w:val="header"/>
    <w:basedOn w:val="1"/>
    <w:link w:val="251"/>
    <w:qFormat/>
    <w:uiPriority w:val="0"/>
    <w:pPr>
      <w:pBdr>
        <w:bottom w:val="single" w:color="auto" w:sz="6" w:space="1"/>
      </w:pBdr>
      <w:tabs>
        <w:tab w:val="center" w:pos="4153"/>
        <w:tab w:val="right" w:pos="8306"/>
      </w:tabs>
      <w:snapToGrid w:val="0"/>
      <w:jc w:val="center"/>
    </w:pPr>
    <w:rPr>
      <w:rFonts w:ascii="Calibri" w:hAnsi="Calibri"/>
      <w:sz w:val="18"/>
      <w:szCs w:val="18"/>
    </w:rPr>
  </w:style>
  <w:style w:type="paragraph" w:styleId="30">
    <w:name w:val="toc 1"/>
    <w:basedOn w:val="1"/>
    <w:next w:val="1"/>
    <w:semiHidden/>
    <w:qFormat/>
    <w:uiPriority w:val="0"/>
    <w:pPr>
      <w:spacing w:before="120" w:beforeAutospacing="0" w:after="120" w:afterAutospacing="0"/>
      <w:jc w:val="left"/>
    </w:pPr>
    <w:rPr>
      <w:b/>
      <w:bCs/>
      <w:caps/>
      <w:sz w:val="20"/>
      <w:szCs w:val="20"/>
    </w:rPr>
  </w:style>
  <w:style w:type="paragraph" w:styleId="31">
    <w:name w:val="toc 4"/>
    <w:basedOn w:val="1"/>
    <w:next w:val="1"/>
    <w:qFormat/>
    <w:uiPriority w:val="0"/>
    <w:pPr>
      <w:ind w:left="630"/>
      <w:jc w:val="left"/>
    </w:pPr>
    <w:rPr>
      <w:sz w:val="18"/>
      <w:szCs w:val="18"/>
    </w:rPr>
  </w:style>
  <w:style w:type="paragraph" w:styleId="32">
    <w:name w:val="List"/>
    <w:basedOn w:val="1"/>
    <w:qFormat/>
    <w:uiPriority w:val="0"/>
    <w:pPr>
      <w:ind w:left="200" w:hanging="200" w:hangingChars="200"/>
    </w:pPr>
    <w:rPr>
      <w:sz w:val="28"/>
    </w:rPr>
  </w:style>
  <w:style w:type="paragraph" w:styleId="33">
    <w:name w:val="footnote text"/>
    <w:basedOn w:val="1"/>
    <w:qFormat/>
    <w:uiPriority w:val="99"/>
  </w:style>
  <w:style w:type="paragraph" w:styleId="34">
    <w:name w:val="toc 6"/>
    <w:basedOn w:val="1"/>
    <w:next w:val="1"/>
    <w:qFormat/>
    <w:uiPriority w:val="0"/>
    <w:pPr>
      <w:ind w:left="1050"/>
      <w:jc w:val="left"/>
    </w:pPr>
    <w:rPr>
      <w:sz w:val="18"/>
      <w:szCs w:val="18"/>
    </w:rPr>
  </w:style>
  <w:style w:type="paragraph" w:styleId="35">
    <w:name w:val="Body Text Indent 3"/>
    <w:basedOn w:val="1"/>
    <w:link w:val="300"/>
    <w:qFormat/>
    <w:uiPriority w:val="0"/>
    <w:pPr>
      <w:spacing w:beforeAutospacing="0" w:after="120" w:afterAutospacing="0"/>
      <w:ind w:left="420" w:leftChars="200"/>
    </w:pPr>
    <w:rPr>
      <w:rFonts w:ascii="Calibri" w:hAnsi="Calibri"/>
      <w:sz w:val="16"/>
      <w:szCs w:val="16"/>
    </w:rPr>
  </w:style>
  <w:style w:type="paragraph" w:styleId="36">
    <w:name w:val="toc 2"/>
    <w:basedOn w:val="1"/>
    <w:next w:val="1"/>
    <w:qFormat/>
    <w:uiPriority w:val="0"/>
    <w:pPr>
      <w:ind w:left="210"/>
      <w:jc w:val="left"/>
    </w:pPr>
    <w:rPr>
      <w:sz w:val="20"/>
      <w:szCs w:val="20"/>
    </w:rPr>
  </w:style>
  <w:style w:type="paragraph" w:styleId="37">
    <w:name w:val="toc 9"/>
    <w:basedOn w:val="1"/>
    <w:next w:val="1"/>
    <w:qFormat/>
    <w:uiPriority w:val="0"/>
    <w:pPr>
      <w:ind w:left="1680"/>
      <w:jc w:val="left"/>
    </w:pPr>
    <w:rPr>
      <w:sz w:val="18"/>
      <w:szCs w:val="18"/>
    </w:rPr>
  </w:style>
  <w:style w:type="paragraph" w:styleId="38">
    <w:name w:val="Body Text 2"/>
    <w:basedOn w:val="1"/>
    <w:qFormat/>
    <w:uiPriority w:val="0"/>
    <w:pPr>
      <w:spacing w:beforeAutospacing="0" w:after="120" w:afterAutospacing="0" w:line="480" w:lineRule="auto"/>
    </w:pPr>
  </w:style>
  <w:style w:type="paragraph" w:styleId="39">
    <w:name w:val="HTML Preformatted"/>
    <w:basedOn w:val="1"/>
    <w:link w:val="277"/>
    <w:qFormat/>
    <w:uiPriority w:val="9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Arial" w:hAnsi="Arial" w:cs="Arial"/>
      <w:kern w:val="0"/>
      <w:sz w:val="24"/>
    </w:rPr>
  </w:style>
  <w:style w:type="paragraph" w:styleId="40">
    <w:name w:val="Normal (Web)"/>
    <w:basedOn w:val="1"/>
    <w:qFormat/>
    <w:uiPriority w:val="99"/>
    <w:pPr>
      <w:widowControl/>
      <w:spacing w:before="100" w:beforeAutospacing="1" w:after="100" w:afterAutospacing="1"/>
      <w:jc w:val="left"/>
    </w:pPr>
    <w:rPr>
      <w:rFonts w:ascii="宋体" w:hAnsi="宋体" w:cs="宋体"/>
      <w:kern w:val="0"/>
      <w:sz w:val="24"/>
    </w:rPr>
  </w:style>
  <w:style w:type="paragraph" w:styleId="41">
    <w:name w:val="index 1"/>
    <w:basedOn w:val="1"/>
    <w:next w:val="1"/>
    <w:qFormat/>
    <w:uiPriority w:val="0"/>
    <w:pPr>
      <w:spacing w:beforeAutospacing="0" w:afterAutospacing="0" w:line="220" w:lineRule="exact"/>
      <w:jc w:val="center"/>
    </w:pPr>
    <w:rPr>
      <w:rFonts w:ascii="仿宋_GB2312" w:eastAsia="仿宋_GB2312"/>
      <w:szCs w:val="20"/>
    </w:rPr>
  </w:style>
  <w:style w:type="paragraph" w:styleId="42">
    <w:name w:val="Title"/>
    <w:basedOn w:val="1"/>
    <w:link w:val="255"/>
    <w:qFormat/>
    <w:uiPriority w:val="0"/>
    <w:pPr>
      <w:spacing w:before="240" w:beforeAutospacing="0" w:after="60" w:afterAutospacing="0"/>
      <w:jc w:val="center"/>
      <w:outlineLvl w:val="0"/>
    </w:pPr>
    <w:rPr>
      <w:rFonts w:ascii="Cambria" w:hAnsi="Cambria"/>
      <w:b/>
      <w:sz w:val="32"/>
    </w:rPr>
  </w:style>
  <w:style w:type="paragraph" w:styleId="43">
    <w:name w:val="annotation subject"/>
    <w:basedOn w:val="15"/>
    <w:next w:val="15"/>
    <w:link w:val="315"/>
    <w:qFormat/>
    <w:uiPriority w:val="0"/>
    <w:rPr>
      <w:b/>
      <w:bCs/>
    </w:rPr>
  </w:style>
  <w:style w:type="paragraph" w:styleId="44">
    <w:name w:val="Body Text First Indent"/>
    <w:basedOn w:val="18"/>
    <w:next w:val="45"/>
    <w:unhideWhenUsed/>
    <w:qFormat/>
    <w:uiPriority w:val="99"/>
    <w:pPr>
      <w:ind w:firstLine="420" w:firstLineChars="100"/>
    </w:pPr>
  </w:style>
  <w:style w:type="paragraph" w:customStyle="1" w:styleId="45">
    <w:name w:val="正文1"/>
    <w:basedOn w:val="44"/>
    <w:qFormat/>
    <w:uiPriority w:val="0"/>
    <w:pPr>
      <w:numPr>
        <w:ilvl w:val="0"/>
        <w:numId w:val="1"/>
      </w:numPr>
      <w:tabs>
        <w:tab w:val="left" w:pos="2220"/>
      </w:tabs>
      <w:spacing w:beforeAutospacing="0" w:afterAutospacing="0" w:line="360" w:lineRule="auto"/>
    </w:pPr>
    <w:rPr>
      <w:rFonts w:ascii="宋体" w:hAnsi="宋体"/>
    </w:rPr>
  </w:style>
  <w:style w:type="paragraph" w:styleId="46">
    <w:name w:val="Body Text First Indent 2"/>
    <w:basedOn w:val="19"/>
    <w:unhideWhenUsed/>
    <w:qFormat/>
    <w:uiPriority w:val="99"/>
    <w:pPr>
      <w:ind w:firstLine="420" w:firstLineChars="200"/>
    </w:pPr>
  </w:style>
  <w:style w:type="table" w:styleId="48">
    <w:name w:val="Table Grid"/>
    <w:basedOn w:val="47"/>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50">
    <w:name w:val="Strong"/>
    <w:basedOn w:val="49"/>
    <w:qFormat/>
    <w:uiPriority w:val="0"/>
    <w:rPr>
      <w:rFonts w:ascii="Times New Roman" w:hAnsi="Times New Roman" w:eastAsia="宋体" w:cs="Times New Roman"/>
      <w:b/>
      <w:bCs/>
    </w:rPr>
  </w:style>
  <w:style w:type="character" w:styleId="51">
    <w:name w:val="page number"/>
    <w:basedOn w:val="49"/>
    <w:qFormat/>
    <w:uiPriority w:val="0"/>
    <w:rPr>
      <w:rFonts w:ascii="宋体" w:hAnsi="宋体" w:eastAsia="宋体" w:cs="宋体"/>
      <w:sz w:val="24"/>
    </w:rPr>
  </w:style>
  <w:style w:type="character" w:styleId="52">
    <w:name w:val="FollowedHyperlink"/>
    <w:qFormat/>
    <w:uiPriority w:val="0"/>
    <w:rPr>
      <w:rFonts w:ascii="Times New Roman" w:hAnsi="Times New Roman" w:eastAsia="宋体" w:cs="Times New Roman"/>
      <w:color w:val="800080"/>
    </w:rPr>
  </w:style>
  <w:style w:type="character" w:styleId="53">
    <w:name w:val="Emphasis"/>
    <w:qFormat/>
    <w:uiPriority w:val="0"/>
    <w:rPr>
      <w:rFonts w:ascii="Times New Roman" w:hAnsi="Times New Roman" w:eastAsia="宋体" w:cs="Times New Roman"/>
    </w:rPr>
  </w:style>
  <w:style w:type="character" w:styleId="54">
    <w:name w:val="HTML Definition"/>
    <w:qFormat/>
    <w:uiPriority w:val="0"/>
    <w:rPr>
      <w:rFonts w:ascii="Times New Roman" w:hAnsi="Times New Roman" w:eastAsia="宋体" w:cs="Times New Roman"/>
    </w:rPr>
  </w:style>
  <w:style w:type="character" w:styleId="55">
    <w:name w:val="HTML Variable"/>
    <w:qFormat/>
    <w:uiPriority w:val="0"/>
    <w:rPr>
      <w:rFonts w:ascii="Times New Roman" w:hAnsi="Times New Roman" w:eastAsia="宋体" w:cs="Times New Roman"/>
    </w:rPr>
  </w:style>
  <w:style w:type="character" w:styleId="56">
    <w:name w:val="Hyperlink"/>
    <w:basedOn w:val="49"/>
    <w:qFormat/>
    <w:uiPriority w:val="99"/>
    <w:rPr>
      <w:rFonts w:ascii="Times New Roman" w:hAnsi="Times New Roman" w:eastAsia="宋体" w:cs="Times New Roman"/>
      <w:color w:val="136EC2"/>
    </w:rPr>
  </w:style>
  <w:style w:type="character" w:styleId="57">
    <w:name w:val="HTML Code"/>
    <w:qFormat/>
    <w:uiPriority w:val="0"/>
    <w:rPr>
      <w:rFonts w:ascii="Courier New" w:hAnsi="Courier New" w:eastAsia="Courier New" w:cs="Courier New"/>
      <w:sz w:val="20"/>
    </w:rPr>
  </w:style>
  <w:style w:type="character" w:styleId="58">
    <w:name w:val="annotation reference"/>
    <w:qFormat/>
    <w:uiPriority w:val="0"/>
    <w:rPr>
      <w:rFonts w:ascii="Times New Roman" w:hAnsi="Times New Roman" w:eastAsia="宋体" w:cs="Times New Roman"/>
      <w:sz w:val="21"/>
      <w:szCs w:val="21"/>
    </w:rPr>
  </w:style>
  <w:style w:type="character" w:styleId="59">
    <w:name w:val="HTML Cite"/>
    <w:qFormat/>
    <w:uiPriority w:val="0"/>
    <w:rPr>
      <w:rFonts w:ascii="Times New Roman" w:hAnsi="Times New Roman" w:eastAsia="宋体" w:cs="Times New Roman"/>
    </w:rPr>
  </w:style>
  <w:style w:type="character" w:styleId="60">
    <w:name w:val="HTML Keyboard"/>
    <w:qFormat/>
    <w:uiPriority w:val="0"/>
    <w:rPr>
      <w:rFonts w:ascii="Courier New" w:hAnsi="Courier New" w:eastAsia="Courier New" w:cs="Courier New"/>
      <w:sz w:val="20"/>
    </w:rPr>
  </w:style>
  <w:style w:type="character" w:styleId="61">
    <w:name w:val="HTML Sample"/>
    <w:qFormat/>
    <w:uiPriority w:val="0"/>
    <w:rPr>
      <w:rFonts w:ascii="Courier New" w:hAnsi="Courier New" w:eastAsia="Courier New" w:cs="Courier New"/>
    </w:rPr>
  </w:style>
  <w:style w:type="paragraph" w:customStyle="1" w:styleId="62">
    <w:name w:val="前言、引言标题"/>
    <w:qFormat/>
    <w:uiPriority w:val="0"/>
    <w:pPr>
      <w:shd w:val="clear" w:color="FFFFFF" w:fill="FFFFFF"/>
      <w:tabs>
        <w:tab w:val="left" w:pos="360"/>
        <w:tab w:val="left" w:pos="720"/>
      </w:tabs>
      <w:spacing w:before="640" w:beforeAutospacing="0" w:after="560" w:afterAutospacing="0"/>
      <w:ind w:left="720" w:hanging="720"/>
      <w:jc w:val="center"/>
      <w:outlineLvl w:val="0"/>
    </w:pPr>
    <w:rPr>
      <w:rFonts w:ascii="黑体" w:hAnsi="Times New Roman" w:eastAsia="黑体" w:cs="Times New Roman"/>
      <w:sz w:val="32"/>
      <w:lang w:val="en-US" w:eastAsia="zh-CN" w:bidi="ar-SA"/>
    </w:rPr>
  </w:style>
  <w:style w:type="paragraph" w:customStyle="1" w:styleId="63">
    <w:name w:val="样式 标题 2 + Times New Roman 四号 非加粗 段前: 5 磅 段后: 0 磅 行距: 固定值 20..."/>
    <w:basedOn w:val="3"/>
    <w:qFormat/>
    <w:uiPriority w:val="0"/>
    <w:pPr>
      <w:spacing w:before="100" w:beforeAutospacing="0" w:afterAutospacing="0" w:line="400" w:lineRule="exact"/>
    </w:pPr>
    <w:rPr>
      <w:rFonts w:ascii="Times New Roman" w:hAnsi="Times New Roman" w:eastAsia="黑体"/>
      <w:b w:val="0"/>
      <w:bCs w:val="0"/>
      <w:sz w:val="28"/>
      <w:szCs w:val="20"/>
    </w:rPr>
  </w:style>
  <w:style w:type="paragraph" w:customStyle="1" w:styleId="64">
    <w:name w:val="Style8"/>
    <w:basedOn w:val="1"/>
    <w:unhideWhenUsed/>
    <w:qFormat/>
    <w:uiPriority w:val="0"/>
    <w:pPr>
      <w:spacing w:beforeAutospacing="0" w:afterAutospacing="0" w:line="566" w:lineRule="exact"/>
      <w:jc w:val="center"/>
    </w:pPr>
  </w:style>
  <w:style w:type="paragraph" w:customStyle="1" w:styleId="65">
    <w:name w:val="xl95"/>
    <w:basedOn w:val="1"/>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黑体" w:hAnsi="黑体" w:eastAsia="黑体" w:cs="宋体"/>
      <w:color w:val="FF0000"/>
      <w:kern w:val="0"/>
      <w:sz w:val="14"/>
      <w:szCs w:val="14"/>
    </w:rPr>
  </w:style>
  <w:style w:type="paragraph" w:customStyle="1" w:styleId="66">
    <w:name w:val="Style74"/>
    <w:basedOn w:val="1"/>
    <w:unhideWhenUsed/>
    <w:qFormat/>
    <w:uiPriority w:val="0"/>
    <w:pPr>
      <w:spacing w:beforeAutospacing="0" w:afterAutospacing="0" w:line="437" w:lineRule="exact"/>
    </w:pPr>
  </w:style>
  <w:style w:type="paragraph" w:customStyle="1" w:styleId="67">
    <w:name w:val="Style52"/>
    <w:basedOn w:val="1"/>
    <w:unhideWhenUsed/>
    <w:qFormat/>
    <w:uiPriority w:val="0"/>
    <w:pPr>
      <w:spacing w:beforeAutospacing="0" w:afterAutospacing="0" w:line="682" w:lineRule="exact"/>
      <w:ind w:firstLine="557"/>
    </w:pPr>
  </w:style>
  <w:style w:type="paragraph" w:customStyle="1" w:styleId="68">
    <w:name w:val="_Style 39"/>
    <w:basedOn w:val="69"/>
    <w:qFormat/>
    <w:uiPriority w:val="0"/>
  </w:style>
  <w:style w:type="paragraph" w:customStyle="1" w:styleId="69">
    <w:name w:val="正文 New New New"/>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70">
    <w:name w:val="标题2"/>
    <w:basedOn w:val="42"/>
    <w:qFormat/>
    <w:uiPriority w:val="0"/>
    <w:pPr>
      <w:spacing w:beforeAutospacing="0" w:after="240" w:afterAutospacing="0"/>
      <w:jc w:val="left"/>
    </w:pPr>
    <w:rPr>
      <w:sz w:val="30"/>
    </w:rPr>
  </w:style>
  <w:style w:type="paragraph" w:customStyle="1" w:styleId="71">
    <w:name w:val="Style44"/>
    <w:basedOn w:val="1"/>
    <w:unhideWhenUsed/>
    <w:qFormat/>
    <w:uiPriority w:val="0"/>
  </w:style>
  <w:style w:type="paragraph" w:customStyle="1" w:styleId="72">
    <w:name w:val="Style56"/>
    <w:basedOn w:val="1"/>
    <w:unhideWhenUsed/>
    <w:qFormat/>
    <w:uiPriority w:val="0"/>
  </w:style>
  <w:style w:type="paragraph" w:customStyle="1" w:styleId="73">
    <w:name w:val="Char1 Char Char Char"/>
    <w:basedOn w:val="1"/>
    <w:qFormat/>
    <w:uiPriority w:val="0"/>
    <w:pPr>
      <w:widowControl/>
      <w:spacing w:beforeAutospacing="0" w:after="160" w:afterAutospacing="0" w:line="240" w:lineRule="exact"/>
      <w:jc w:val="left"/>
    </w:pPr>
    <w:rPr>
      <w:kern w:val="0"/>
      <w:sz w:val="24"/>
      <w:szCs w:val="20"/>
    </w:rPr>
  </w:style>
  <w:style w:type="paragraph" w:customStyle="1" w:styleId="74">
    <w:name w:val="默认段落字体 Para Char Char Char Char Char Char Char"/>
    <w:basedOn w:val="1"/>
    <w:qFormat/>
    <w:uiPriority w:val="0"/>
    <w:pPr>
      <w:adjustRightInd w:val="0"/>
      <w:spacing w:beforeAutospacing="0" w:afterAutospacing="0" w:line="360" w:lineRule="atLeast"/>
      <w:jc w:val="left"/>
    </w:pPr>
    <w:rPr>
      <w:kern w:val="0"/>
      <w:sz w:val="24"/>
      <w:szCs w:val="20"/>
    </w:rPr>
  </w:style>
  <w:style w:type="paragraph" w:customStyle="1" w:styleId="75">
    <w:name w:val="表名称"/>
    <w:basedOn w:val="13"/>
    <w:qFormat/>
    <w:uiPriority w:val="0"/>
    <w:pPr>
      <w:numPr>
        <w:ilvl w:val="0"/>
        <w:numId w:val="2"/>
      </w:numPr>
      <w:ind w:firstLine="0"/>
      <w:jc w:val="center"/>
    </w:pPr>
  </w:style>
  <w:style w:type="paragraph" w:customStyle="1" w:styleId="76">
    <w:name w:val="样式1"/>
    <w:basedOn w:val="1"/>
    <w:qFormat/>
    <w:uiPriority w:val="0"/>
    <w:pPr>
      <w:tabs>
        <w:tab w:val="left" w:pos="360"/>
      </w:tabs>
      <w:adjustRightInd w:val="0"/>
      <w:ind w:left="360" w:hanging="360"/>
    </w:pPr>
    <w:rPr>
      <w:rFonts w:ascii="宋体" w:hAnsi="宋体"/>
      <w:kern w:val="0"/>
      <w:szCs w:val="21"/>
    </w:rPr>
  </w:style>
  <w:style w:type="paragraph" w:customStyle="1" w:styleId="77">
    <w:name w:val="Char1 Char Char Char 字元 Char Char 字元 Char 字元 Char1 Char Char Char"/>
    <w:basedOn w:val="1"/>
    <w:qFormat/>
    <w:uiPriority w:val="0"/>
    <w:rPr>
      <w:szCs w:val="20"/>
    </w:rPr>
  </w:style>
  <w:style w:type="paragraph" w:customStyle="1" w:styleId="78">
    <w:name w:val="Style13"/>
    <w:basedOn w:val="1"/>
    <w:unhideWhenUsed/>
    <w:qFormat/>
    <w:uiPriority w:val="0"/>
  </w:style>
  <w:style w:type="paragraph" w:customStyle="1" w:styleId="79">
    <w:name w:val="xl94"/>
    <w:basedOn w:val="1"/>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黑体" w:hAnsi="黑体" w:eastAsia="黑体" w:cs="宋体"/>
      <w:b/>
      <w:bCs/>
      <w:kern w:val="0"/>
      <w:sz w:val="14"/>
      <w:szCs w:val="14"/>
    </w:rPr>
  </w:style>
  <w:style w:type="paragraph" w:customStyle="1" w:styleId="80">
    <w:name w:val="Style69"/>
    <w:basedOn w:val="1"/>
    <w:unhideWhenUsed/>
    <w:qFormat/>
    <w:uiPriority w:val="0"/>
    <w:pPr>
      <w:spacing w:beforeAutospacing="0" w:afterAutospacing="0" w:line="557" w:lineRule="exact"/>
      <w:ind w:firstLine="1666"/>
    </w:pPr>
  </w:style>
  <w:style w:type="paragraph" w:customStyle="1" w:styleId="81">
    <w:name w:val="Style10"/>
    <w:basedOn w:val="1"/>
    <w:unhideWhenUsed/>
    <w:qFormat/>
    <w:uiPriority w:val="0"/>
    <w:pPr>
      <w:spacing w:beforeAutospacing="0" w:afterAutospacing="0" w:line="538" w:lineRule="exact"/>
    </w:pPr>
  </w:style>
  <w:style w:type="paragraph" w:customStyle="1" w:styleId="82">
    <w:name w:val="Char Char Char1 Char"/>
    <w:basedOn w:val="1"/>
    <w:qFormat/>
    <w:uiPriority w:val="0"/>
    <w:pPr>
      <w:tabs>
        <w:tab w:val="left" w:pos="360"/>
      </w:tabs>
      <w:snapToGrid w:val="0"/>
      <w:spacing w:beforeAutospacing="0" w:afterAutospacing="0" w:line="360" w:lineRule="auto"/>
    </w:pPr>
    <w:rPr>
      <w:rFonts w:eastAsia="仿宋_GB2312" w:cs="宋体"/>
      <w:sz w:val="24"/>
    </w:rPr>
  </w:style>
  <w:style w:type="paragraph" w:customStyle="1" w:styleId="83">
    <w:name w:val="xl77"/>
    <w:basedOn w:val="1"/>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黑体" w:hAnsi="黑体" w:eastAsia="黑体" w:cs="宋体"/>
      <w:kern w:val="0"/>
      <w:sz w:val="14"/>
      <w:szCs w:val="14"/>
    </w:rPr>
  </w:style>
  <w:style w:type="paragraph" w:customStyle="1" w:styleId="84">
    <w:name w:val="xl83"/>
    <w:basedOn w:val="1"/>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仿宋" w:hAnsi="仿宋" w:eastAsia="仿宋" w:cs="宋体"/>
      <w:kern w:val="0"/>
      <w:sz w:val="14"/>
      <w:szCs w:val="14"/>
    </w:rPr>
  </w:style>
  <w:style w:type="paragraph" w:customStyle="1" w:styleId="85">
    <w:name w:val="Char1"/>
    <w:basedOn w:val="1"/>
    <w:qFormat/>
    <w:uiPriority w:val="0"/>
    <w:pPr>
      <w:widowControl/>
      <w:spacing w:beforeAutospacing="0" w:after="160" w:afterAutospacing="0" w:line="240" w:lineRule="exact"/>
      <w:jc w:val="left"/>
    </w:pPr>
    <w:rPr>
      <w:rFonts w:ascii="Verdana" w:hAnsi="Verdana"/>
      <w:kern w:val="0"/>
      <w:sz w:val="20"/>
      <w:szCs w:val="20"/>
      <w:lang w:eastAsia="en-US"/>
    </w:rPr>
  </w:style>
  <w:style w:type="paragraph" w:customStyle="1" w:styleId="86">
    <w:name w:val="1 Char Char Char Char"/>
    <w:basedOn w:val="1"/>
    <w:qFormat/>
    <w:uiPriority w:val="0"/>
  </w:style>
  <w:style w:type="paragraph" w:customStyle="1" w:styleId="87">
    <w:name w:val="默认段落字体 Para Char Char Char Char Char Char Char Char Char Char Char Char Char Char Char Char Char Char Char"/>
    <w:basedOn w:val="1"/>
    <w:qFormat/>
    <w:uiPriority w:val="0"/>
  </w:style>
  <w:style w:type="paragraph" w:customStyle="1" w:styleId="88">
    <w:name w:val="Style64"/>
    <w:basedOn w:val="1"/>
    <w:unhideWhenUsed/>
    <w:qFormat/>
    <w:uiPriority w:val="0"/>
  </w:style>
  <w:style w:type="paragraph" w:customStyle="1" w:styleId="89">
    <w:name w:val="附录标识"/>
    <w:basedOn w:val="62"/>
    <w:qFormat/>
    <w:uiPriority w:val="0"/>
    <w:pPr>
      <w:tabs>
        <w:tab w:val="left" w:pos="6405"/>
      </w:tabs>
      <w:spacing w:beforeAutospacing="0" w:after="200" w:afterAutospacing="0"/>
    </w:pPr>
    <w:rPr>
      <w:sz w:val="21"/>
    </w:rPr>
  </w:style>
  <w:style w:type="paragraph" w:customStyle="1" w:styleId="90">
    <w:name w:val="Style60"/>
    <w:basedOn w:val="1"/>
    <w:unhideWhenUsed/>
    <w:qFormat/>
    <w:uiPriority w:val="0"/>
    <w:pPr>
      <w:spacing w:beforeAutospacing="0" w:afterAutospacing="0" w:line="566" w:lineRule="exact"/>
    </w:pPr>
  </w:style>
  <w:style w:type="paragraph" w:customStyle="1" w:styleId="91">
    <w:name w:val="Style67"/>
    <w:basedOn w:val="1"/>
    <w:unhideWhenUsed/>
    <w:qFormat/>
    <w:uiPriority w:val="0"/>
    <w:pPr>
      <w:spacing w:beforeAutospacing="0" w:afterAutospacing="0" w:line="566" w:lineRule="exact"/>
      <w:ind w:firstLine="552"/>
    </w:pPr>
  </w:style>
  <w:style w:type="paragraph" w:customStyle="1" w:styleId="92">
    <w:name w:val="xl31"/>
    <w:basedOn w:val="1"/>
    <w:qFormat/>
    <w:uiPriority w:val="0"/>
    <w:pPr>
      <w:widowControl/>
      <w:pBdr>
        <w:left w:val="single" w:color="auto" w:sz="4" w:space="0"/>
        <w:right w:val="single" w:color="auto" w:sz="4" w:space="0"/>
      </w:pBdr>
      <w:spacing w:before="100" w:beforeAutospacing="1" w:after="100" w:afterAutospacing="1"/>
      <w:jc w:val="center"/>
    </w:pPr>
    <w:rPr>
      <w:rFonts w:ascii="宋体" w:hAnsi="宋体"/>
      <w:kern w:val="0"/>
      <w:sz w:val="24"/>
    </w:rPr>
  </w:style>
  <w:style w:type="paragraph" w:customStyle="1" w:styleId="93">
    <w:name w:val="样式 样式 样式 样式 标题 2 + 宋体 五号 非加粗 黑色 + 段前: 6 磅 段后: 0 磅 行距: 单倍行距 + 段前:..."/>
    <w:basedOn w:val="1"/>
    <w:qFormat/>
    <w:uiPriority w:val="0"/>
    <w:pPr>
      <w:keepNext/>
      <w:keepLines/>
      <w:tabs>
        <w:tab w:val="left" w:pos="840"/>
      </w:tabs>
      <w:adjustRightInd w:val="0"/>
      <w:spacing w:before="240" w:beforeAutospacing="0" w:afterAutospacing="0"/>
      <w:ind w:left="840" w:hanging="420"/>
      <w:jc w:val="left"/>
      <w:outlineLvl w:val="1"/>
    </w:pPr>
    <w:rPr>
      <w:rFonts w:ascii="宋体" w:hAnsi="宋体"/>
      <w:b/>
      <w:bCs/>
      <w:color w:val="000000"/>
      <w:kern w:val="0"/>
      <w:szCs w:val="20"/>
    </w:rPr>
  </w:style>
  <w:style w:type="paragraph" w:customStyle="1" w:styleId="94">
    <w:name w:val="xl76"/>
    <w:basedOn w:val="1"/>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pPr>
    <w:rPr>
      <w:rFonts w:ascii="黑体" w:hAnsi="黑体" w:eastAsia="黑体" w:cs="宋体"/>
      <w:kern w:val="0"/>
      <w:sz w:val="18"/>
      <w:szCs w:val="18"/>
    </w:rPr>
  </w:style>
  <w:style w:type="paragraph" w:customStyle="1" w:styleId="95">
    <w:name w:val="正文_79"/>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96">
    <w:name w:val="Char Char1 Char Char Char"/>
    <w:basedOn w:val="1"/>
    <w:qFormat/>
    <w:uiPriority w:val="0"/>
    <w:rPr>
      <w:kern w:val="0"/>
      <w:sz w:val="20"/>
      <w:szCs w:val="20"/>
    </w:rPr>
  </w:style>
  <w:style w:type="paragraph" w:customStyle="1" w:styleId="97">
    <w:name w:val="4号正文"/>
    <w:basedOn w:val="1"/>
    <w:qFormat/>
    <w:uiPriority w:val="0"/>
    <w:pPr>
      <w:spacing w:beforeAutospacing="0" w:after="120" w:afterAutospacing="0"/>
      <w:ind w:firstLine="555" w:firstLineChars="196"/>
    </w:pPr>
    <w:rPr>
      <w:rFonts w:ascii="仿宋_GB2312" w:hAnsi="华文细黑" w:eastAsia="仿宋_GB2312"/>
      <w:spacing w:val="10"/>
      <w:sz w:val="28"/>
      <w:szCs w:val="20"/>
    </w:rPr>
  </w:style>
  <w:style w:type="paragraph" w:customStyle="1" w:styleId="98">
    <w:name w:val="索引 11"/>
    <w:basedOn w:val="1"/>
    <w:qFormat/>
    <w:uiPriority w:val="0"/>
    <w:pPr>
      <w:spacing w:beforeAutospacing="0" w:afterAutospacing="0" w:line="360" w:lineRule="auto"/>
    </w:pPr>
    <w:rPr>
      <w:rFonts w:ascii="仿宋_GB2312" w:eastAsia="仿宋_GB2312"/>
      <w:sz w:val="24"/>
      <w:szCs w:val="20"/>
    </w:rPr>
  </w:style>
  <w:style w:type="paragraph" w:customStyle="1" w:styleId="99">
    <w:name w:val="xl84"/>
    <w:basedOn w:val="1"/>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黑体" w:hAnsi="黑体" w:eastAsia="黑体" w:cs="宋体"/>
      <w:kern w:val="0"/>
      <w:sz w:val="14"/>
      <w:szCs w:val="14"/>
    </w:rPr>
  </w:style>
  <w:style w:type="paragraph" w:customStyle="1" w:styleId="100">
    <w:name w:val="xl93"/>
    <w:basedOn w:val="1"/>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pPr>
    <w:rPr>
      <w:rFonts w:ascii="黑体" w:hAnsi="黑体" w:eastAsia="黑体" w:cs="宋体"/>
      <w:b/>
      <w:bCs/>
      <w:kern w:val="0"/>
      <w:sz w:val="18"/>
      <w:szCs w:val="18"/>
    </w:rPr>
  </w:style>
  <w:style w:type="paragraph" w:customStyle="1" w:styleId="101">
    <w:name w:val="表格内容"/>
    <w:basedOn w:val="18"/>
    <w:qFormat/>
    <w:uiPriority w:val="0"/>
    <w:pPr>
      <w:suppressLineNumbers/>
      <w:suppressAutoHyphens/>
      <w:jc w:val="left"/>
    </w:pPr>
    <w:rPr>
      <w:rFonts w:cs="Tahoma"/>
      <w:kern w:val="0"/>
      <w:sz w:val="24"/>
    </w:rPr>
  </w:style>
  <w:style w:type="paragraph" w:customStyle="1" w:styleId="102">
    <w:name w:val="Style54"/>
    <w:basedOn w:val="1"/>
    <w:unhideWhenUsed/>
    <w:qFormat/>
    <w:uiPriority w:val="0"/>
  </w:style>
  <w:style w:type="paragraph" w:customStyle="1" w:styleId="103">
    <w:name w:val="Blockquote"/>
    <w:basedOn w:val="1"/>
    <w:qFormat/>
    <w:uiPriority w:val="0"/>
    <w:pPr>
      <w:autoSpaceDE w:val="0"/>
      <w:autoSpaceDN w:val="0"/>
      <w:adjustRightInd w:val="0"/>
      <w:spacing w:before="100" w:beforeAutospacing="0" w:after="100" w:afterAutospacing="0"/>
      <w:ind w:left="360" w:right="360"/>
      <w:jc w:val="left"/>
    </w:pPr>
    <w:rPr>
      <w:kern w:val="0"/>
      <w:sz w:val="24"/>
      <w:szCs w:val="20"/>
    </w:rPr>
  </w:style>
  <w:style w:type="paragraph" w:styleId="104">
    <w:name w:val="No Spacing"/>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05">
    <w:name w:val="Style11"/>
    <w:basedOn w:val="1"/>
    <w:unhideWhenUsed/>
    <w:qFormat/>
    <w:uiPriority w:val="0"/>
    <w:pPr>
      <w:spacing w:beforeAutospacing="0" w:afterAutospacing="0" w:line="559" w:lineRule="exact"/>
      <w:ind w:firstLine="590"/>
    </w:pPr>
  </w:style>
  <w:style w:type="paragraph" w:customStyle="1" w:styleId="106">
    <w:name w:val="表内文字"/>
    <w:basedOn w:val="1"/>
    <w:qFormat/>
    <w:uiPriority w:val="0"/>
    <w:pPr>
      <w:tabs>
        <w:tab w:val="left" w:pos="1418"/>
      </w:tabs>
      <w:spacing w:beforeAutospacing="0" w:afterAutospacing="0" w:line="360" w:lineRule="auto"/>
      <w:jc w:val="center"/>
    </w:pPr>
    <w:rPr>
      <w:rFonts w:ascii="仿宋_GB2312" w:eastAsia="仿宋_GB2312"/>
      <w:spacing w:val="-20"/>
      <w:kern w:val="0"/>
      <w:sz w:val="24"/>
    </w:rPr>
  </w:style>
  <w:style w:type="paragraph" w:customStyle="1" w:styleId="107">
    <w:name w:val="xl90"/>
    <w:basedOn w:val="1"/>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仿宋" w:hAnsi="仿宋" w:eastAsia="仿宋" w:cs="宋体"/>
      <w:kern w:val="0"/>
      <w:sz w:val="14"/>
      <w:szCs w:val="14"/>
    </w:rPr>
  </w:style>
  <w:style w:type="paragraph" w:customStyle="1" w:styleId="108">
    <w:name w:val="Style48"/>
    <w:basedOn w:val="1"/>
    <w:unhideWhenUsed/>
    <w:qFormat/>
    <w:uiPriority w:val="0"/>
    <w:pPr>
      <w:spacing w:beforeAutospacing="0" w:afterAutospacing="0" w:line="542" w:lineRule="exact"/>
      <w:jc w:val="right"/>
    </w:pPr>
  </w:style>
  <w:style w:type="paragraph" w:customStyle="1" w:styleId="109">
    <w:name w:val="xl96"/>
    <w:basedOn w:val="1"/>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黑体" w:hAnsi="黑体" w:eastAsia="黑体" w:cs="宋体"/>
      <w:b/>
      <w:bCs/>
      <w:kern w:val="0"/>
      <w:sz w:val="18"/>
      <w:szCs w:val="18"/>
    </w:rPr>
  </w:style>
  <w:style w:type="paragraph" w:customStyle="1" w:styleId="110">
    <w:name w:val="Char Char1 Char Char Char Char Char1 Char Char Char Char"/>
    <w:basedOn w:val="14"/>
    <w:qFormat/>
    <w:uiPriority w:val="0"/>
    <w:rPr>
      <w:rFonts w:ascii="Tahoma" w:hAnsi="Tahoma"/>
    </w:rPr>
  </w:style>
  <w:style w:type="paragraph" w:customStyle="1" w:styleId="111">
    <w:name w:val="Style80"/>
    <w:basedOn w:val="1"/>
    <w:unhideWhenUsed/>
    <w:qFormat/>
    <w:uiPriority w:val="0"/>
  </w:style>
  <w:style w:type="paragraph" w:customStyle="1" w:styleId="112">
    <w:name w:val="Style71"/>
    <w:basedOn w:val="1"/>
    <w:unhideWhenUsed/>
    <w:qFormat/>
    <w:uiPriority w:val="0"/>
    <w:pPr>
      <w:spacing w:beforeAutospacing="0" w:afterAutospacing="0" w:line="538" w:lineRule="exact"/>
      <w:ind w:firstLine="101"/>
    </w:pPr>
  </w:style>
  <w:style w:type="paragraph" w:customStyle="1" w:styleId="113">
    <w:name w:val="默认段落字体 Para Char Char Char Char Char Char Char Char Char1 Char Char Char Char"/>
    <w:basedOn w:val="1"/>
    <w:qFormat/>
    <w:uiPriority w:val="0"/>
    <w:rPr>
      <w:rFonts w:ascii="Tahoma" w:hAnsi="Tahoma"/>
      <w:sz w:val="24"/>
      <w:szCs w:val="20"/>
    </w:rPr>
  </w:style>
  <w:style w:type="paragraph" w:customStyle="1" w:styleId="114">
    <w:name w:val="Style34"/>
    <w:basedOn w:val="1"/>
    <w:unhideWhenUsed/>
    <w:qFormat/>
    <w:uiPriority w:val="0"/>
    <w:pPr>
      <w:spacing w:beforeAutospacing="0" w:afterAutospacing="0" w:line="375" w:lineRule="exact"/>
    </w:pPr>
  </w:style>
  <w:style w:type="paragraph" w:customStyle="1" w:styleId="115">
    <w:name w:val="reader-word-layer reader-word-s1-1"/>
    <w:basedOn w:val="1"/>
    <w:qFormat/>
    <w:uiPriority w:val="0"/>
    <w:pPr>
      <w:widowControl/>
      <w:spacing w:before="100" w:beforeAutospacing="1" w:after="100" w:afterAutospacing="1"/>
      <w:jc w:val="left"/>
    </w:pPr>
    <w:rPr>
      <w:rFonts w:ascii="宋体" w:hAnsi="宋体" w:cs="宋体"/>
      <w:kern w:val="0"/>
      <w:sz w:val="24"/>
    </w:rPr>
  </w:style>
  <w:style w:type="paragraph" w:customStyle="1" w:styleId="116">
    <w:name w:val="Style5"/>
    <w:basedOn w:val="1"/>
    <w:unhideWhenUsed/>
    <w:qFormat/>
    <w:uiPriority w:val="0"/>
  </w:style>
  <w:style w:type="paragraph" w:customStyle="1" w:styleId="117">
    <w:name w:val="Default Text"/>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118">
    <w:name w:val="xl88"/>
    <w:basedOn w:val="1"/>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仿宋" w:hAnsi="仿宋" w:eastAsia="仿宋" w:cs="宋体"/>
      <w:kern w:val="0"/>
      <w:sz w:val="14"/>
      <w:szCs w:val="14"/>
    </w:rPr>
  </w:style>
  <w:style w:type="paragraph" w:customStyle="1" w:styleId="119">
    <w:name w:val="xl81"/>
    <w:basedOn w:val="1"/>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pPr>
    <w:rPr>
      <w:rFonts w:ascii="黑体" w:hAnsi="黑体" w:eastAsia="黑体" w:cs="宋体"/>
      <w:color w:val="FF0000"/>
      <w:kern w:val="0"/>
      <w:sz w:val="18"/>
      <w:szCs w:val="18"/>
    </w:rPr>
  </w:style>
  <w:style w:type="paragraph" w:customStyle="1" w:styleId="120">
    <w:name w:val="Char Char"/>
    <w:basedOn w:val="1"/>
    <w:qFormat/>
    <w:uiPriority w:val="0"/>
    <w:pPr>
      <w:widowControl/>
      <w:spacing w:beforeAutospacing="0" w:after="160" w:afterAutospacing="0" w:line="240" w:lineRule="exact"/>
      <w:jc w:val="left"/>
    </w:pPr>
    <w:rPr>
      <w:rFonts w:ascii="Verdana" w:hAnsi="Verdana" w:eastAsia="仿宋_GB2312"/>
      <w:kern w:val="0"/>
      <w:sz w:val="24"/>
      <w:szCs w:val="20"/>
      <w:lang w:eastAsia="en-US"/>
    </w:rPr>
  </w:style>
  <w:style w:type="paragraph" w:customStyle="1" w:styleId="121">
    <w:name w:val="xl72"/>
    <w:basedOn w:val="1"/>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黑体" w:hAnsi="黑体" w:eastAsia="黑体" w:cs="宋体"/>
      <w:b/>
      <w:bCs/>
      <w:kern w:val="0"/>
      <w:sz w:val="18"/>
      <w:szCs w:val="18"/>
    </w:rPr>
  </w:style>
  <w:style w:type="paragraph" w:customStyle="1" w:styleId="122">
    <w:name w:val="缺省文本"/>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123">
    <w:name w:val="xl80"/>
    <w:basedOn w:val="1"/>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pPr>
    <w:rPr>
      <w:rFonts w:ascii="黑体" w:hAnsi="黑体" w:eastAsia="黑体" w:cs="宋体"/>
      <w:b/>
      <w:bCs/>
      <w:kern w:val="0"/>
      <w:sz w:val="18"/>
      <w:szCs w:val="18"/>
    </w:rPr>
  </w:style>
  <w:style w:type="paragraph" w:customStyle="1" w:styleId="124">
    <w:name w:val="Style4"/>
    <w:basedOn w:val="1"/>
    <w:unhideWhenUsed/>
    <w:qFormat/>
    <w:uiPriority w:val="0"/>
  </w:style>
  <w:style w:type="paragraph" w:customStyle="1" w:styleId="125">
    <w:name w:val="xl92"/>
    <w:basedOn w:val="1"/>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仿宋" w:hAnsi="仿宋" w:eastAsia="仿宋" w:cs="宋体"/>
      <w:kern w:val="0"/>
      <w:sz w:val="14"/>
      <w:szCs w:val="14"/>
    </w:rPr>
  </w:style>
  <w:style w:type="paragraph" w:customStyle="1" w:styleId="126">
    <w:name w:val="NO3"/>
    <w:basedOn w:val="1"/>
    <w:qFormat/>
    <w:uiPriority w:val="0"/>
    <w:pPr>
      <w:tabs>
        <w:tab w:val="left" w:pos="907"/>
      </w:tabs>
      <w:spacing w:beforeAutospacing="0" w:afterAutospacing="0" w:line="360" w:lineRule="auto"/>
    </w:pPr>
    <w:rPr>
      <w:rFonts w:ascii="宋体" w:hAnsi="宋体"/>
      <w:sz w:val="24"/>
    </w:rPr>
  </w:style>
  <w:style w:type="paragraph" w:customStyle="1" w:styleId="127">
    <w:name w:val="列出段落1"/>
    <w:basedOn w:val="1"/>
    <w:qFormat/>
    <w:uiPriority w:val="99"/>
    <w:pPr>
      <w:widowControl/>
      <w:adjustRightInd w:val="0"/>
      <w:snapToGrid w:val="0"/>
      <w:spacing w:beforeAutospacing="0" w:after="200" w:afterAutospacing="0"/>
      <w:ind w:firstLine="420" w:firstLineChars="200"/>
      <w:jc w:val="left"/>
    </w:pPr>
    <w:rPr>
      <w:rFonts w:ascii="Tahoma" w:hAnsi="Tahoma" w:eastAsia="微软雅黑" w:cs="Tahoma"/>
      <w:kern w:val="0"/>
      <w:sz w:val="22"/>
      <w:szCs w:val="22"/>
    </w:rPr>
  </w:style>
  <w:style w:type="paragraph" w:customStyle="1" w:styleId="128">
    <w:name w:val="xl75"/>
    <w:basedOn w:val="1"/>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黑体" w:hAnsi="黑体" w:eastAsia="黑体" w:cs="宋体"/>
      <w:kern w:val="0"/>
      <w:sz w:val="18"/>
      <w:szCs w:val="18"/>
    </w:rPr>
  </w:style>
  <w:style w:type="paragraph" w:customStyle="1" w:styleId="129">
    <w:name w:val="Style41"/>
    <w:basedOn w:val="1"/>
    <w:unhideWhenUsed/>
    <w:qFormat/>
    <w:uiPriority w:val="0"/>
    <w:pPr>
      <w:spacing w:beforeAutospacing="0" w:afterAutospacing="0" w:line="542" w:lineRule="exact"/>
      <w:ind w:firstLine="125"/>
    </w:pPr>
  </w:style>
  <w:style w:type="paragraph" w:customStyle="1" w:styleId="130">
    <w:name w:val="1"/>
    <w:basedOn w:val="1"/>
    <w:qFormat/>
    <w:uiPriority w:val="0"/>
    <w:pPr>
      <w:spacing w:beforeAutospacing="0" w:after="156" w:afterLines="50" w:afterAutospacing="0" w:line="360" w:lineRule="auto"/>
    </w:pPr>
    <w:rPr>
      <w:rFonts w:ascii="宋体" w:hAnsi="宋体"/>
      <w:b/>
      <w:sz w:val="30"/>
      <w:szCs w:val="21"/>
    </w:rPr>
  </w:style>
  <w:style w:type="paragraph" w:customStyle="1" w:styleId="131">
    <w:name w:val="Style53"/>
    <w:basedOn w:val="1"/>
    <w:unhideWhenUsed/>
    <w:qFormat/>
    <w:uiPriority w:val="0"/>
    <w:pPr>
      <w:spacing w:beforeAutospacing="0" w:afterAutospacing="0" w:line="533" w:lineRule="exact"/>
      <w:ind w:firstLine="581"/>
    </w:pPr>
  </w:style>
  <w:style w:type="paragraph" w:customStyle="1" w:styleId="132">
    <w:name w:val="表正文"/>
    <w:qFormat/>
    <w:uiPriority w:val="0"/>
    <w:pPr>
      <w:widowControl w:val="0"/>
      <w:ind w:left="840" w:leftChars="350"/>
      <w:jc w:val="both"/>
      <w:outlineLvl w:val="0"/>
    </w:pPr>
    <w:rPr>
      <w:rFonts w:ascii="宋体" w:hAnsi="Times New Roman" w:eastAsia="宋体" w:cs="Times New Roman"/>
      <w:b/>
      <w:sz w:val="24"/>
      <w:lang w:val="en-US" w:eastAsia="zh-CN" w:bidi="ar-SA"/>
    </w:rPr>
  </w:style>
  <w:style w:type="paragraph" w:customStyle="1" w:styleId="133">
    <w:name w:val="Char1 Char Char Char Char Char Char Char Char Char"/>
    <w:basedOn w:val="1"/>
    <w:qFormat/>
    <w:uiPriority w:val="0"/>
    <w:rPr>
      <w:szCs w:val="20"/>
    </w:rPr>
  </w:style>
  <w:style w:type="paragraph" w:customStyle="1" w:styleId="134">
    <w:name w:val="xl85"/>
    <w:basedOn w:val="1"/>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仿宋" w:hAnsi="仿宋" w:eastAsia="仿宋" w:cs="宋体"/>
      <w:color w:val="FF0000"/>
      <w:kern w:val="0"/>
      <w:sz w:val="14"/>
      <w:szCs w:val="14"/>
    </w:rPr>
  </w:style>
  <w:style w:type="paragraph" w:customStyle="1" w:styleId="135">
    <w:name w:val="Style46"/>
    <w:basedOn w:val="1"/>
    <w:unhideWhenUsed/>
    <w:qFormat/>
    <w:uiPriority w:val="0"/>
    <w:pPr>
      <w:spacing w:beforeAutospacing="0" w:afterAutospacing="0" w:line="672" w:lineRule="exact"/>
    </w:pPr>
  </w:style>
  <w:style w:type="paragraph" w:customStyle="1" w:styleId="136">
    <w:name w:val="我的正文"/>
    <w:basedOn w:val="1"/>
    <w:link w:val="242"/>
    <w:qFormat/>
    <w:uiPriority w:val="0"/>
    <w:pPr>
      <w:spacing w:beforeAutospacing="0" w:afterAutospacing="0" w:line="480" w:lineRule="exact"/>
      <w:ind w:firstLine="200" w:firstLineChars="200"/>
    </w:pPr>
    <w:rPr>
      <w:rFonts w:ascii="Arial" w:hAnsi="Arial" w:eastAsia="微软雅黑"/>
      <w:kern w:val="0"/>
      <w:sz w:val="24"/>
    </w:rPr>
  </w:style>
  <w:style w:type="paragraph" w:customStyle="1" w:styleId="137">
    <w:name w:val="纯文本1"/>
    <w:basedOn w:val="1"/>
    <w:link w:val="322"/>
    <w:qFormat/>
    <w:uiPriority w:val="0"/>
    <w:rPr>
      <w:rFonts w:ascii="宋体" w:hAnsi="Courier New" w:eastAsia="微软雅黑"/>
      <w:kern w:val="0"/>
      <w:sz w:val="20"/>
      <w:szCs w:val="20"/>
    </w:rPr>
  </w:style>
  <w:style w:type="paragraph" w:customStyle="1" w:styleId="138">
    <w:name w:val="正文_29_3_4"/>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39">
    <w:name w:val="Char Char Char1 Char Char Char Char Char Char Char"/>
    <w:basedOn w:val="1"/>
    <w:qFormat/>
    <w:uiPriority w:val="0"/>
    <w:pPr>
      <w:spacing w:beforeAutospacing="0" w:afterAutospacing="0" w:line="360" w:lineRule="auto"/>
    </w:pPr>
    <w:rPr>
      <w:rFonts w:ascii="宋体" w:hAnsi="宋体" w:cs="宋体"/>
      <w:sz w:val="24"/>
    </w:rPr>
  </w:style>
  <w:style w:type="paragraph" w:customStyle="1" w:styleId="140">
    <w:name w:val="p18_1_2"/>
    <w:basedOn w:val="1"/>
    <w:qFormat/>
    <w:uiPriority w:val="0"/>
    <w:pPr>
      <w:widowControl/>
    </w:pPr>
    <w:rPr>
      <w:kern w:val="0"/>
      <w:szCs w:val="21"/>
    </w:rPr>
  </w:style>
  <w:style w:type="paragraph" w:customStyle="1" w:styleId="141">
    <w:name w:val="Char Char Char Char Char Char Char"/>
    <w:basedOn w:val="1"/>
    <w:qFormat/>
    <w:uiPriority w:val="0"/>
    <w:pPr>
      <w:snapToGrid w:val="0"/>
      <w:spacing w:beforeAutospacing="0" w:afterAutospacing="0" w:line="360" w:lineRule="auto"/>
      <w:ind w:firstLine="200" w:firstLineChars="200"/>
    </w:pPr>
    <w:rPr>
      <w:rFonts w:eastAsia="仿宋_GB2312"/>
      <w:sz w:val="24"/>
    </w:rPr>
  </w:style>
  <w:style w:type="paragraph" w:customStyle="1" w:styleId="142">
    <w:name w:val="Style81"/>
    <w:basedOn w:val="1"/>
    <w:unhideWhenUsed/>
    <w:qFormat/>
    <w:uiPriority w:val="0"/>
    <w:pPr>
      <w:spacing w:beforeAutospacing="0" w:afterAutospacing="0" w:line="547" w:lineRule="exact"/>
    </w:pPr>
  </w:style>
  <w:style w:type="paragraph" w:customStyle="1" w:styleId="143">
    <w:name w:val="xl91"/>
    <w:basedOn w:val="1"/>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黑体" w:hAnsi="黑体" w:eastAsia="黑体" w:cs="宋体"/>
      <w:kern w:val="0"/>
      <w:sz w:val="14"/>
      <w:szCs w:val="14"/>
    </w:rPr>
  </w:style>
  <w:style w:type="paragraph" w:customStyle="1" w:styleId="144">
    <w:name w:val="font5"/>
    <w:basedOn w:val="1"/>
    <w:qFormat/>
    <w:uiPriority w:val="0"/>
    <w:pPr>
      <w:widowControl/>
      <w:spacing w:before="100" w:beforeAutospacing="1" w:after="100" w:afterAutospacing="1"/>
      <w:jc w:val="left"/>
    </w:pPr>
    <w:rPr>
      <w:rFonts w:ascii="宋体" w:hAnsi="宋体" w:cs="宋体"/>
      <w:kern w:val="0"/>
      <w:sz w:val="18"/>
      <w:szCs w:val="18"/>
    </w:rPr>
  </w:style>
  <w:style w:type="paragraph" w:customStyle="1" w:styleId="145">
    <w:name w:val="p16"/>
    <w:basedOn w:val="1"/>
    <w:qFormat/>
    <w:uiPriority w:val="0"/>
    <w:pPr>
      <w:widowControl/>
      <w:jc w:val="left"/>
    </w:pPr>
    <w:rPr>
      <w:kern w:val="0"/>
      <w:szCs w:val="21"/>
    </w:rPr>
  </w:style>
  <w:style w:type="paragraph" w:customStyle="1" w:styleId="146">
    <w:name w:val="标题 1 +"/>
    <w:basedOn w:val="2"/>
    <w:qFormat/>
    <w:uiPriority w:val="0"/>
    <w:pPr>
      <w:keepLines/>
      <w:spacing w:beforeAutospacing="0" w:afterAutospacing="0" w:line="600" w:lineRule="auto"/>
    </w:pPr>
    <w:rPr>
      <w:rFonts w:eastAsia="黑体"/>
      <w:kern w:val="0"/>
      <w:sz w:val="32"/>
      <w:szCs w:val="32"/>
    </w:rPr>
  </w:style>
  <w:style w:type="paragraph" w:customStyle="1" w:styleId="147">
    <w:name w:val="xl25"/>
    <w:basedOn w:val="1"/>
    <w:qFormat/>
    <w:uiPriority w:val="0"/>
    <w:pPr>
      <w:widowControl/>
      <w:pBdr>
        <w:left w:val="single" w:color="auto" w:sz="4" w:space="0"/>
        <w:bottom w:val="single" w:color="auto" w:sz="4" w:space="0"/>
        <w:right w:val="double" w:color="auto" w:sz="6" w:space="0"/>
      </w:pBdr>
      <w:spacing w:before="100" w:beforeAutospacing="1" w:after="100" w:afterAutospacing="1"/>
      <w:jc w:val="center"/>
    </w:pPr>
    <w:rPr>
      <w:rFonts w:ascii="Arial Unicode MS" w:hAnsi="Arial Unicode MS" w:eastAsia="Arial Unicode MS" w:cs="Arial Unicode MS"/>
      <w:kern w:val="0"/>
      <w:sz w:val="24"/>
    </w:rPr>
  </w:style>
  <w:style w:type="paragraph" w:customStyle="1" w:styleId="148">
    <w:name w:val="Style45"/>
    <w:basedOn w:val="1"/>
    <w:unhideWhenUsed/>
    <w:qFormat/>
    <w:uiPriority w:val="0"/>
  </w:style>
  <w:style w:type="paragraph" w:customStyle="1" w:styleId="149">
    <w:name w:val="Style77"/>
    <w:basedOn w:val="1"/>
    <w:unhideWhenUsed/>
    <w:qFormat/>
    <w:uiPriority w:val="0"/>
  </w:style>
  <w:style w:type="paragraph" w:customStyle="1" w:styleId="150">
    <w:name w:val="图"/>
    <w:basedOn w:val="1"/>
    <w:qFormat/>
    <w:uiPriority w:val="0"/>
    <w:pPr>
      <w:keepNext/>
      <w:adjustRightInd w:val="0"/>
      <w:spacing w:before="60" w:beforeAutospacing="0" w:after="60" w:afterAutospacing="0" w:line="300" w:lineRule="auto"/>
      <w:jc w:val="center"/>
    </w:pPr>
    <w:rPr>
      <w:spacing w:val="20"/>
      <w:kern w:val="0"/>
      <w:sz w:val="24"/>
      <w:szCs w:val="20"/>
    </w:rPr>
  </w:style>
  <w:style w:type="paragraph" w:customStyle="1" w:styleId="151">
    <w:name w:val="p15"/>
    <w:basedOn w:val="1"/>
    <w:qFormat/>
    <w:uiPriority w:val="0"/>
    <w:pPr>
      <w:widowControl/>
      <w:spacing w:beforeAutospacing="0" w:afterAutospacing="0" w:line="220" w:lineRule="atLeast"/>
      <w:jc w:val="center"/>
    </w:pPr>
    <w:rPr>
      <w:rFonts w:ascii="仿宋_GB2312" w:hAnsi="宋体" w:eastAsia="仿宋_GB2312" w:cs="宋体"/>
      <w:kern w:val="0"/>
      <w:szCs w:val="21"/>
    </w:rPr>
  </w:style>
  <w:style w:type="paragraph" w:customStyle="1" w:styleId="152">
    <w:name w:val="Style26"/>
    <w:basedOn w:val="1"/>
    <w:unhideWhenUsed/>
    <w:qFormat/>
    <w:uiPriority w:val="0"/>
  </w:style>
  <w:style w:type="paragraph" w:customStyle="1" w:styleId="153">
    <w:name w:val="xl89"/>
    <w:basedOn w:val="1"/>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pPr>
    <w:rPr>
      <w:rFonts w:ascii="黑体" w:hAnsi="黑体" w:eastAsia="黑体" w:cs="宋体"/>
      <w:kern w:val="0"/>
      <w:sz w:val="18"/>
      <w:szCs w:val="18"/>
    </w:rPr>
  </w:style>
  <w:style w:type="paragraph" w:customStyle="1" w:styleId="154">
    <w:name w:val="Style63"/>
    <w:basedOn w:val="1"/>
    <w:unhideWhenUsed/>
    <w:qFormat/>
    <w:uiPriority w:val="0"/>
    <w:pPr>
      <w:spacing w:beforeAutospacing="0" w:afterAutospacing="0" w:line="564" w:lineRule="exact"/>
      <w:ind w:firstLine="682"/>
    </w:pPr>
  </w:style>
  <w:style w:type="paragraph" w:customStyle="1" w:styleId="155">
    <w:name w:val="Style27"/>
    <w:basedOn w:val="1"/>
    <w:unhideWhenUsed/>
    <w:qFormat/>
    <w:uiPriority w:val="0"/>
  </w:style>
  <w:style w:type="paragraph" w:customStyle="1" w:styleId="156">
    <w:name w:val="Char"/>
    <w:basedOn w:val="1"/>
    <w:qFormat/>
    <w:uiPriority w:val="0"/>
    <w:pPr>
      <w:tabs>
        <w:tab w:val="left" w:pos="360"/>
      </w:tabs>
      <w:ind w:left="360" w:hanging="360" w:hangingChars="200"/>
    </w:pPr>
    <w:rPr>
      <w:sz w:val="24"/>
    </w:rPr>
  </w:style>
  <w:style w:type="paragraph" w:customStyle="1" w:styleId="157">
    <w:name w:val="Style29"/>
    <w:basedOn w:val="1"/>
    <w:unhideWhenUsed/>
    <w:qFormat/>
    <w:uiPriority w:val="0"/>
    <w:pPr>
      <w:spacing w:beforeAutospacing="0" w:afterAutospacing="0" w:line="547" w:lineRule="exact"/>
      <w:ind w:firstLine="547"/>
    </w:pPr>
  </w:style>
  <w:style w:type="paragraph" w:customStyle="1" w:styleId="158">
    <w:name w:val="_Style 185"/>
    <w:qFormat/>
    <w:uiPriority w:val="0"/>
    <w:rPr>
      <w:rFonts w:ascii="Times New Roman" w:hAnsi="Times New Roman" w:eastAsia="宋体" w:cs="Times New Roman"/>
      <w:kern w:val="2"/>
      <w:sz w:val="21"/>
      <w:szCs w:val="24"/>
      <w:lang w:val="en-US" w:eastAsia="zh-CN" w:bidi="ar-SA"/>
    </w:rPr>
  </w:style>
  <w:style w:type="paragraph" w:customStyle="1" w:styleId="159">
    <w:name w:val="文档正文"/>
    <w:basedOn w:val="1"/>
    <w:qFormat/>
    <w:uiPriority w:val="0"/>
    <w:pPr>
      <w:suppressAutoHyphens/>
      <w:spacing w:beforeAutospacing="0" w:afterAutospacing="0" w:line="312" w:lineRule="atLeast"/>
      <w:ind w:firstLine="567"/>
      <w:jc w:val="left"/>
    </w:pPr>
    <w:rPr>
      <w:rFonts w:ascii="长城仿宋" w:hAnsi="长城仿宋" w:eastAsia="长城仿宋" w:cs="Tahoma"/>
      <w:b/>
      <w:w w:val="80"/>
      <w:kern w:val="1"/>
      <w:sz w:val="28"/>
      <w:szCs w:val="20"/>
    </w:rPr>
  </w:style>
  <w:style w:type="paragraph" w:customStyle="1" w:styleId="160">
    <w:name w:val="Style21"/>
    <w:basedOn w:val="1"/>
    <w:unhideWhenUsed/>
    <w:qFormat/>
    <w:uiPriority w:val="0"/>
    <w:pPr>
      <w:spacing w:beforeAutospacing="0" w:afterAutospacing="0" w:line="566" w:lineRule="exact"/>
      <w:ind w:firstLine="682"/>
    </w:pPr>
  </w:style>
  <w:style w:type="paragraph" w:customStyle="1" w:styleId="161">
    <w:name w:val="Style12"/>
    <w:basedOn w:val="1"/>
    <w:unhideWhenUsed/>
    <w:qFormat/>
    <w:uiPriority w:val="0"/>
    <w:pPr>
      <w:spacing w:beforeAutospacing="0" w:afterAutospacing="0" w:line="564" w:lineRule="exact"/>
      <w:ind w:hanging="115"/>
    </w:pPr>
  </w:style>
  <w:style w:type="paragraph" w:customStyle="1" w:styleId="162">
    <w:name w:val="List Paragraph1"/>
    <w:basedOn w:val="1"/>
    <w:link w:val="225"/>
    <w:qFormat/>
    <w:uiPriority w:val="0"/>
    <w:pPr>
      <w:ind w:firstLine="420" w:firstLineChars="200"/>
    </w:pPr>
    <w:rPr>
      <w:rFonts w:ascii="Calibri" w:hAnsi="Calibri" w:cs="Calibri"/>
      <w:szCs w:val="21"/>
    </w:rPr>
  </w:style>
  <w:style w:type="paragraph" w:customStyle="1" w:styleId="163">
    <w:name w:val="xl86"/>
    <w:basedOn w:val="1"/>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仿宋" w:hAnsi="仿宋" w:eastAsia="仿宋" w:cs="宋体"/>
      <w:kern w:val="0"/>
      <w:sz w:val="14"/>
      <w:szCs w:val="14"/>
    </w:rPr>
  </w:style>
  <w:style w:type="paragraph" w:customStyle="1" w:styleId="164">
    <w:name w:val="xl78"/>
    <w:basedOn w:val="1"/>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黑体" w:hAnsi="黑体" w:eastAsia="黑体" w:cs="宋体"/>
      <w:b/>
      <w:bCs/>
      <w:color w:val="FF0000"/>
      <w:kern w:val="0"/>
      <w:sz w:val="18"/>
      <w:szCs w:val="18"/>
    </w:rPr>
  </w:style>
  <w:style w:type="paragraph" w:customStyle="1" w:styleId="165">
    <w:name w:val="Style72"/>
    <w:basedOn w:val="1"/>
    <w:unhideWhenUsed/>
    <w:qFormat/>
    <w:uiPriority w:val="0"/>
  </w:style>
  <w:style w:type="paragraph" w:customStyle="1" w:styleId="166">
    <w:name w:val="Style68"/>
    <w:basedOn w:val="1"/>
    <w:unhideWhenUsed/>
    <w:qFormat/>
    <w:uiPriority w:val="0"/>
    <w:pPr>
      <w:spacing w:beforeAutospacing="0" w:afterAutospacing="0" w:line="547" w:lineRule="exact"/>
    </w:pPr>
  </w:style>
  <w:style w:type="paragraph" w:customStyle="1" w:styleId="167">
    <w:name w:val="p0"/>
    <w:basedOn w:val="1"/>
    <w:link w:val="209"/>
    <w:qFormat/>
    <w:uiPriority w:val="0"/>
    <w:pPr>
      <w:widowControl/>
    </w:pPr>
    <w:rPr>
      <w:rFonts w:ascii="Calibri" w:hAnsi="Calibri"/>
      <w:kern w:val="0"/>
      <w:szCs w:val="21"/>
    </w:rPr>
  </w:style>
  <w:style w:type="paragraph" w:customStyle="1" w:styleId="168">
    <w:name w:val="Style16"/>
    <w:basedOn w:val="1"/>
    <w:unhideWhenUsed/>
    <w:qFormat/>
    <w:uiPriority w:val="0"/>
    <w:pPr>
      <w:jc w:val="right"/>
    </w:pPr>
  </w:style>
  <w:style w:type="paragraph" w:customStyle="1" w:styleId="169">
    <w:name w:val="Style28"/>
    <w:basedOn w:val="1"/>
    <w:unhideWhenUsed/>
    <w:qFormat/>
    <w:uiPriority w:val="0"/>
    <w:pPr>
      <w:spacing w:beforeAutospacing="0" w:afterAutospacing="0" w:line="552" w:lineRule="exact"/>
      <w:ind w:firstLine="547"/>
    </w:pPr>
  </w:style>
  <w:style w:type="paragraph" w:customStyle="1" w:styleId="170">
    <w:name w:val="样式 标题 2 + 宋体 五号 行距: 单倍行距"/>
    <w:basedOn w:val="3"/>
    <w:qFormat/>
    <w:uiPriority w:val="0"/>
    <w:pPr>
      <w:tabs>
        <w:tab w:val="left" w:pos="2175"/>
      </w:tabs>
      <w:adjustRightInd w:val="0"/>
      <w:spacing w:before="260" w:beforeAutospacing="0" w:after="260" w:afterAutospacing="0" w:line="240" w:lineRule="auto"/>
      <w:ind w:left="2175" w:hanging="1275"/>
      <w:jc w:val="left"/>
    </w:pPr>
    <w:rPr>
      <w:rFonts w:ascii="宋体" w:hAnsi="宋体"/>
      <w:kern w:val="0"/>
      <w:sz w:val="21"/>
      <w:szCs w:val="20"/>
    </w:rPr>
  </w:style>
  <w:style w:type="paragraph" w:customStyle="1" w:styleId="171">
    <w:name w:val="Style15"/>
    <w:basedOn w:val="1"/>
    <w:unhideWhenUsed/>
    <w:qFormat/>
    <w:uiPriority w:val="0"/>
    <w:pPr>
      <w:spacing w:beforeAutospacing="0" w:afterAutospacing="0" w:line="557" w:lineRule="exact"/>
      <w:ind w:firstLine="672"/>
    </w:pPr>
  </w:style>
  <w:style w:type="paragraph" w:customStyle="1" w:styleId="172">
    <w:name w:val="Table Paragraph"/>
    <w:basedOn w:val="1"/>
    <w:qFormat/>
    <w:uiPriority w:val="99"/>
    <w:rPr>
      <w:rFonts w:ascii="宋体" w:hAnsi="宋体" w:cs="宋体"/>
      <w:lang w:val="zh-CN"/>
    </w:rPr>
  </w:style>
  <w:style w:type="paragraph" w:customStyle="1" w:styleId="173">
    <w:name w:val="xl73"/>
    <w:basedOn w:val="1"/>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黑体" w:hAnsi="黑体" w:eastAsia="黑体" w:cs="宋体"/>
      <w:b/>
      <w:bCs/>
      <w:kern w:val="0"/>
      <w:sz w:val="18"/>
      <w:szCs w:val="18"/>
    </w:rPr>
  </w:style>
  <w:style w:type="paragraph" w:customStyle="1" w:styleId="174">
    <w:name w:val="Style47"/>
    <w:basedOn w:val="1"/>
    <w:unhideWhenUsed/>
    <w:qFormat/>
    <w:uiPriority w:val="0"/>
  </w:style>
  <w:style w:type="paragraph" w:customStyle="1" w:styleId="175">
    <w:name w:val="Style78"/>
    <w:basedOn w:val="1"/>
    <w:unhideWhenUsed/>
    <w:qFormat/>
    <w:uiPriority w:val="0"/>
  </w:style>
  <w:style w:type="paragraph" w:customStyle="1" w:styleId="176">
    <w:name w:val="Char2"/>
    <w:basedOn w:val="1"/>
    <w:qFormat/>
    <w:uiPriority w:val="0"/>
    <w:pPr>
      <w:widowControl/>
      <w:spacing w:beforeAutospacing="0" w:after="160" w:afterAutospacing="0" w:line="240" w:lineRule="exact"/>
      <w:jc w:val="left"/>
    </w:pPr>
    <w:rPr>
      <w:rFonts w:ascii="Verdana" w:hAnsi="Verdana"/>
      <w:kern w:val="0"/>
      <w:sz w:val="20"/>
      <w:szCs w:val="20"/>
      <w:lang w:eastAsia="en-US"/>
    </w:rPr>
  </w:style>
  <w:style w:type="paragraph" w:customStyle="1" w:styleId="177">
    <w:name w:val="Style9"/>
    <w:basedOn w:val="1"/>
    <w:unhideWhenUsed/>
    <w:qFormat/>
    <w:uiPriority w:val="0"/>
  </w:style>
  <w:style w:type="paragraph" w:customStyle="1" w:styleId="178">
    <w:name w:val="Style23"/>
    <w:basedOn w:val="1"/>
    <w:unhideWhenUsed/>
    <w:qFormat/>
    <w:uiPriority w:val="0"/>
  </w:style>
  <w:style w:type="paragraph" w:customStyle="1" w:styleId="179">
    <w:name w:val="Style59"/>
    <w:basedOn w:val="1"/>
    <w:unhideWhenUsed/>
    <w:qFormat/>
    <w:uiPriority w:val="0"/>
  </w:style>
  <w:style w:type="paragraph" w:customStyle="1" w:styleId="180">
    <w:name w:val="Char Char Char"/>
    <w:basedOn w:val="1"/>
    <w:qFormat/>
    <w:uiPriority w:val="0"/>
    <w:rPr>
      <w:rFonts w:ascii="宋体" w:hAnsi="宋体"/>
      <w:b/>
      <w:sz w:val="28"/>
      <w:szCs w:val="28"/>
    </w:rPr>
  </w:style>
  <w:style w:type="paragraph" w:customStyle="1" w:styleId="181">
    <w:name w:val="正文新"/>
    <w:basedOn w:val="1"/>
    <w:link w:val="282"/>
    <w:qFormat/>
    <w:uiPriority w:val="0"/>
    <w:pPr>
      <w:spacing w:beforeAutospacing="0" w:afterAutospacing="0" w:line="336" w:lineRule="auto"/>
      <w:ind w:firstLine="200" w:firstLineChars="200"/>
    </w:pPr>
    <w:rPr>
      <w:rFonts w:ascii="Calibri" w:hAnsi="Calibri"/>
      <w:sz w:val="18"/>
      <w:szCs w:val="21"/>
    </w:rPr>
  </w:style>
  <w:style w:type="paragraph" w:customStyle="1" w:styleId="182">
    <w:name w:val="xl87"/>
    <w:basedOn w:val="1"/>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pPr>
    <w:rPr>
      <w:rFonts w:ascii="黑体" w:hAnsi="黑体" w:eastAsia="黑体" w:cs="宋体"/>
      <w:color w:val="000000"/>
      <w:kern w:val="0"/>
      <w:sz w:val="18"/>
      <w:szCs w:val="18"/>
    </w:rPr>
  </w:style>
  <w:style w:type="paragraph" w:customStyle="1" w:styleId="183">
    <w:name w:val="Style76"/>
    <w:basedOn w:val="1"/>
    <w:unhideWhenUsed/>
    <w:qFormat/>
    <w:uiPriority w:val="0"/>
  </w:style>
  <w:style w:type="paragraph" w:customStyle="1" w:styleId="184">
    <w:name w:val="xl79"/>
    <w:basedOn w:val="1"/>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仿宋" w:hAnsi="仿宋" w:eastAsia="仿宋" w:cs="宋体"/>
      <w:kern w:val="0"/>
      <w:sz w:val="14"/>
      <w:szCs w:val="14"/>
    </w:rPr>
  </w:style>
  <w:style w:type="paragraph" w:customStyle="1" w:styleId="185">
    <w:name w:val="Style62"/>
    <w:basedOn w:val="1"/>
    <w:unhideWhenUsed/>
    <w:qFormat/>
    <w:uiPriority w:val="0"/>
  </w:style>
  <w:style w:type="paragraph" w:customStyle="1" w:styleId="186">
    <w:name w:val="Style36"/>
    <w:basedOn w:val="1"/>
    <w:unhideWhenUsed/>
    <w:qFormat/>
    <w:uiPriority w:val="0"/>
  </w:style>
  <w:style w:type="paragraph" w:customStyle="1" w:styleId="187">
    <w:name w:val="Char Char1 Char Char Char Char Char Char Char"/>
    <w:basedOn w:val="1"/>
    <w:qFormat/>
    <w:uiPriority w:val="0"/>
    <w:pPr>
      <w:widowControl/>
      <w:spacing w:beforeAutospacing="0" w:after="160" w:afterAutospacing="0" w:line="240" w:lineRule="exact"/>
      <w:jc w:val="left"/>
    </w:pPr>
  </w:style>
  <w:style w:type="paragraph" w:customStyle="1" w:styleId="188">
    <w:name w:val="xl74"/>
    <w:basedOn w:val="1"/>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黑体" w:hAnsi="黑体" w:eastAsia="黑体" w:cs="宋体"/>
      <w:b/>
      <w:bCs/>
      <w:kern w:val="0"/>
      <w:sz w:val="18"/>
      <w:szCs w:val="18"/>
    </w:rPr>
  </w:style>
  <w:style w:type="paragraph" w:customStyle="1" w:styleId="189">
    <w:name w:val="2 级标题"/>
    <w:basedOn w:val="3"/>
    <w:link w:val="256"/>
    <w:qFormat/>
    <w:uiPriority w:val="0"/>
    <w:pPr>
      <w:numPr>
        <w:ilvl w:val="1"/>
        <w:numId w:val="3"/>
      </w:numPr>
      <w:spacing w:before="120" w:beforeAutospacing="0" w:after="120" w:afterAutospacing="0"/>
      <w:ind w:right="27" w:rightChars="13"/>
      <w:jc w:val="left"/>
    </w:pPr>
    <w:rPr>
      <w:rFonts w:ascii="Cambria" w:hAnsi="Cambria"/>
      <w:kern w:val="0"/>
      <w:sz w:val="32"/>
    </w:rPr>
  </w:style>
  <w:style w:type="paragraph" w:customStyle="1" w:styleId="190">
    <w:name w:val="标题3"/>
    <w:basedOn w:val="2"/>
    <w:qFormat/>
    <w:uiPriority w:val="0"/>
    <w:pPr>
      <w:spacing w:before="156" w:beforeLines="50" w:beforeAutospacing="0" w:after="156" w:afterLines="50" w:afterAutospacing="0" w:line="400" w:lineRule="exact"/>
      <w:jc w:val="both"/>
    </w:pPr>
    <w:rPr>
      <w:rFonts w:ascii="宋体" w:hAnsi="宋体"/>
      <w:kern w:val="32"/>
      <w:szCs w:val="32"/>
    </w:rPr>
  </w:style>
  <w:style w:type="paragraph" w:customStyle="1" w:styleId="191">
    <w:name w:val="Style42"/>
    <w:basedOn w:val="1"/>
    <w:unhideWhenUsed/>
    <w:qFormat/>
    <w:uiPriority w:val="0"/>
    <w:pPr>
      <w:spacing w:beforeAutospacing="0" w:afterAutospacing="0" w:line="542" w:lineRule="exact"/>
      <w:ind w:firstLine="547"/>
    </w:pPr>
  </w:style>
  <w:style w:type="paragraph" w:customStyle="1" w:styleId="192">
    <w:name w:val="正文缩进1"/>
    <w:basedOn w:val="1"/>
    <w:link w:val="313"/>
    <w:qFormat/>
    <w:uiPriority w:val="0"/>
    <w:pPr>
      <w:autoSpaceDE w:val="0"/>
      <w:autoSpaceDN w:val="0"/>
      <w:adjustRightInd w:val="0"/>
      <w:ind w:firstLine="420"/>
      <w:jc w:val="left"/>
    </w:pPr>
    <w:rPr>
      <w:rFonts w:ascii="宋体" w:hAnsi="Calibri" w:eastAsia="微软雅黑"/>
      <w:kern w:val="0"/>
      <w:sz w:val="24"/>
      <w:szCs w:val="20"/>
    </w:rPr>
  </w:style>
  <w:style w:type="paragraph" w:styleId="193">
    <w:name w:val="List Paragraph"/>
    <w:basedOn w:val="1"/>
    <w:qFormat/>
    <w:uiPriority w:val="99"/>
    <w:pPr>
      <w:ind w:firstLine="420" w:firstLineChars="200"/>
    </w:pPr>
    <w:rPr>
      <w:rFonts w:ascii="Calibri" w:hAnsi="Calibri"/>
      <w:szCs w:val="22"/>
    </w:rPr>
  </w:style>
  <w:style w:type="paragraph" w:customStyle="1" w:styleId="194">
    <w:name w:val="Style24"/>
    <w:basedOn w:val="1"/>
    <w:unhideWhenUsed/>
    <w:qFormat/>
    <w:uiPriority w:val="0"/>
  </w:style>
  <w:style w:type="paragraph" w:customStyle="1" w:styleId="195">
    <w:name w:val="Style61"/>
    <w:basedOn w:val="1"/>
    <w:unhideWhenUsed/>
    <w:qFormat/>
    <w:uiPriority w:val="0"/>
  </w:style>
  <w:style w:type="paragraph" w:customStyle="1" w:styleId="196">
    <w:name w:val="Style73"/>
    <w:basedOn w:val="1"/>
    <w:unhideWhenUsed/>
    <w:qFormat/>
    <w:uiPriority w:val="0"/>
    <w:pPr>
      <w:spacing w:beforeAutospacing="0" w:afterAutospacing="0" w:line="538" w:lineRule="exact"/>
      <w:ind w:firstLine="533"/>
    </w:pPr>
  </w:style>
  <w:style w:type="paragraph" w:customStyle="1" w:styleId="197">
    <w:name w:val="xl82"/>
    <w:basedOn w:val="1"/>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黑体" w:hAnsi="黑体" w:eastAsia="黑体" w:cs="宋体"/>
      <w:kern w:val="0"/>
      <w:sz w:val="18"/>
      <w:szCs w:val="18"/>
    </w:rPr>
  </w:style>
  <w:style w:type="paragraph" w:customStyle="1" w:styleId="198">
    <w:name w:val="Char Char1 Char Char Char Char Char Char Char Char Char Char Char Char Char Char Char"/>
    <w:basedOn w:val="1"/>
    <w:qFormat/>
    <w:uiPriority w:val="0"/>
    <w:pPr>
      <w:widowControl/>
      <w:spacing w:beforeAutospacing="0" w:after="160" w:afterAutospacing="0" w:line="240" w:lineRule="exact"/>
      <w:jc w:val="left"/>
    </w:pPr>
    <w:rPr>
      <w:rFonts w:ascii="Verdana" w:hAnsi="Verdana"/>
      <w:kern w:val="0"/>
      <w:sz w:val="20"/>
      <w:szCs w:val="20"/>
      <w:lang w:eastAsia="en-US"/>
    </w:rPr>
  </w:style>
  <w:style w:type="paragraph" w:customStyle="1" w:styleId="199">
    <w:name w:val="Char Char Char Char Char Char Char1"/>
    <w:basedOn w:val="1"/>
    <w:qFormat/>
    <w:uiPriority w:val="0"/>
    <w:pPr>
      <w:snapToGrid w:val="0"/>
      <w:spacing w:beforeAutospacing="0" w:afterAutospacing="0" w:line="360" w:lineRule="auto"/>
      <w:ind w:firstLine="200" w:firstLineChars="200"/>
    </w:pPr>
    <w:rPr>
      <w:rFonts w:eastAsia="仿宋_GB2312"/>
      <w:sz w:val="24"/>
    </w:rPr>
  </w:style>
  <w:style w:type="paragraph" w:customStyle="1" w:styleId="200">
    <w:name w:val="Style50"/>
    <w:basedOn w:val="1"/>
    <w:unhideWhenUsed/>
    <w:qFormat/>
    <w:uiPriority w:val="0"/>
  </w:style>
  <w:style w:type="paragraph" w:customStyle="1" w:styleId="201">
    <w:name w:val="Style58"/>
    <w:basedOn w:val="1"/>
    <w:unhideWhenUsed/>
    <w:qFormat/>
    <w:uiPriority w:val="0"/>
    <w:pPr>
      <w:spacing w:beforeAutospacing="0" w:afterAutospacing="0" w:line="413" w:lineRule="exact"/>
    </w:pPr>
  </w:style>
  <w:style w:type="paragraph" w:customStyle="1" w:styleId="202">
    <w:name w:val="Char11"/>
    <w:basedOn w:val="1"/>
    <w:semiHidden/>
    <w:qFormat/>
    <w:uiPriority w:val="0"/>
    <w:rPr>
      <w:rFonts w:ascii="Tahoma" w:hAnsi="Tahoma" w:cs="仿宋_GB2312"/>
      <w:sz w:val="24"/>
      <w:szCs w:val="28"/>
    </w:rPr>
  </w:style>
  <w:style w:type="paragraph" w:customStyle="1" w:styleId="203">
    <w:name w:val="Style65"/>
    <w:basedOn w:val="1"/>
    <w:unhideWhenUsed/>
    <w:qFormat/>
    <w:uiPriority w:val="0"/>
  </w:style>
  <w:style w:type="paragraph" w:customStyle="1" w:styleId="204">
    <w:name w:val="Default"/>
    <w:qFormat/>
    <w:uiPriority w:val="0"/>
    <w:pPr>
      <w:widowControl w:val="0"/>
      <w:autoSpaceDE w:val="0"/>
      <w:autoSpaceDN w:val="0"/>
      <w:adjustRightInd w:val="0"/>
    </w:pPr>
    <w:rPr>
      <w:rFonts w:ascii="黑体" w:hAnsi="Times New Roman" w:eastAsia="黑体" w:cs="Times New Roman"/>
      <w:lang w:val="en-US" w:eastAsia="zh-CN" w:bidi="ar-SA"/>
    </w:rPr>
  </w:style>
  <w:style w:type="paragraph" w:customStyle="1" w:styleId="205">
    <w:name w:val="Style70"/>
    <w:basedOn w:val="1"/>
    <w:unhideWhenUsed/>
    <w:qFormat/>
    <w:uiPriority w:val="0"/>
    <w:pPr>
      <w:spacing w:beforeAutospacing="0" w:afterAutospacing="0" w:line="549" w:lineRule="exact"/>
      <w:ind w:firstLine="686"/>
    </w:pPr>
  </w:style>
  <w:style w:type="character" w:customStyle="1" w:styleId="206">
    <w:name w:val="apple-converted-space"/>
    <w:qFormat/>
    <w:uiPriority w:val="99"/>
    <w:rPr>
      <w:rFonts w:ascii="Tahoma" w:hAnsi="Tahoma" w:eastAsia="宋体" w:cs="仿宋_GB2312"/>
      <w:sz w:val="24"/>
      <w:szCs w:val="28"/>
    </w:rPr>
  </w:style>
  <w:style w:type="character" w:customStyle="1" w:styleId="207">
    <w:name w:val="font31"/>
    <w:qFormat/>
    <w:uiPriority w:val="0"/>
    <w:rPr>
      <w:rFonts w:hint="default" w:ascii="Arial" w:hAnsi="Arial" w:eastAsia="宋体" w:cs="Arial"/>
      <w:color w:val="000000"/>
      <w:sz w:val="22"/>
      <w:szCs w:val="22"/>
    </w:rPr>
  </w:style>
  <w:style w:type="character" w:customStyle="1" w:styleId="208">
    <w:name w:val="font11"/>
    <w:qFormat/>
    <w:uiPriority w:val="0"/>
    <w:rPr>
      <w:rFonts w:hint="default" w:ascii="Times New Roman" w:hAnsi="Times New Roman" w:eastAsia="宋体" w:cs="Times New Roman"/>
      <w:b/>
      <w:color w:val="000000"/>
      <w:sz w:val="21"/>
      <w:szCs w:val="21"/>
    </w:rPr>
  </w:style>
  <w:style w:type="character" w:customStyle="1" w:styleId="209">
    <w:name w:val="p0 Char"/>
    <w:link w:val="167"/>
    <w:qFormat/>
    <w:uiPriority w:val="0"/>
    <w:rPr>
      <w:rFonts w:ascii="Times New Roman" w:hAnsi="Times New Roman" w:eastAsia="宋体" w:cs="Times New Roman"/>
      <w:sz w:val="21"/>
      <w:szCs w:val="21"/>
      <w:lang w:val="en-US" w:eastAsia="zh-CN" w:bidi="ar-SA"/>
    </w:rPr>
  </w:style>
  <w:style w:type="character" w:customStyle="1" w:styleId="210">
    <w:name w:val="Char Char16"/>
    <w:qFormat/>
    <w:uiPriority w:val="0"/>
    <w:rPr>
      <w:rFonts w:ascii="宋体" w:hAnsi="Times New Roman" w:eastAsia="宋体" w:cs="Times New Roman"/>
      <w:b/>
      <w:sz w:val="24"/>
      <w:lang w:val="en-US" w:eastAsia="zh-CN" w:bidi="ar-SA"/>
    </w:rPr>
  </w:style>
  <w:style w:type="character" w:customStyle="1" w:styleId="211">
    <w:name w:val="font61"/>
    <w:basedOn w:val="49"/>
    <w:qFormat/>
    <w:uiPriority w:val="0"/>
    <w:rPr>
      <w:rFonts w:hint="eastAsia" w:ascii="宋体" w:hAnsi="宋体" w:eastAsia="宋体" w:cs="宋体"/>
      <w:color w:val="333333"/>
      <w:sz w:val="18"/>
      <w:szCs w:val="18"/>
    </w:rPr>
  </w:style>
  <w:style w:type="character" w:customStyle="1" w:styleId="212">
    <w:name w:val="日期 Char"/>
    <w:qFormat/>
    <w:uiPriority w:val="0"/>
    <w:rPr>
      <w:rFonts w:ascii="Times New Roman" w:hAnsi="Times New Roman" w:eastAsia="宋体" w:cs="Times New Roman"/>
      <w:kern w:val="2"/>
      <w:sz w:val="21"/>
      <w:szCs w:val="24"/>
    </w:rPr>
  </w:style>
  <w:style w:type="character" w:customStyle="1" w:styleId="213">
    <w:name w:val="标题 7 字符"/>
    <w:link w:val="8"/>
    <w:qFormat/>
    <w:uiPriority w:val="0"/>
    <w:rPr>
      <w:rFonts w:ascii="Times New Roman" w:hAnsi="Times New Roman" w:eastAsia="宋体" w:cs="Times New Roman"/>
      <w:b/>
      <w:bCs/>
      <w:sz w:val="24"/>
      <w:szCs w:val="24"/>
      <w:lang w:val="en-US" w:eastAsia="zh-CN" w:bidi="ar-SA"/>
    </w:rPr>
  </w:style>
  <w:style w:type="character" w:customStyle="1" w:styleId="214">
    <w:name w:val="apple-style-span"/>
    <w:qFormat/>
    <w:uiPriority w:val="0"/>
    <w:rPr>
      <w:rFonts w:ascii="Tahoma" w:hAnsi="Tahoma" w:eastAsia="宋体" w:cs="仿宋_GB2312"/>
      <w:sz w:val="24"/>
      <w:szCs w:val="28"/>
    </w:rPr>
  </w:style>
  <w:style w:type="character" w:customStyle="1" w:styleId="215">
    <w:name w:val="标题 4 Char Char"/>
    <w:qFormat/>
    <w:uiPriority w:val="0"/>
    <w:rPr>
      <w:rFonts w:ascii="Arial" w:hAnsi="Arial" w:eastAsia="宋体" w:cs="Times New Roman"/>
      <w:b/>
      <w:bCs/>
      <w:kern w:val="2"/>
      <w:sz w:val="21"/>
      <w:szCs w:val="28"/>
      <w:lang w:val="en-US" w:eastAsia="zh-CN" w:bidi="ar-SA"/>
    </w:rPr>
  </w:style>
  <w:style w:type="character" w:customStyle="1" w:styleId="216">
    <w:name w:val="param-name"/>
    <w:qFormat/>
    <w:uiPriority w:val="0"/>
    <w:rPr>
      <w:rFonts w:ascii="Times New Roman" w:hAnsi="Times New Roman" w:eastAsia="宋体" w:cs="Times New Roman"/>
    </w:rPr>
  </w:style>
  <w:style w:type="character" w:customStyle="1" w:styleId="217">
    <w:name w:val="bds_nopic1"/>
    <w:qFormat/>
    <w:uiPriority w:val="0"/>
    <w:rPr>
      <w:rFonts w:ascii="Times New Roman" w:hAnsi="Times New Roman" w:eastAsia="宋体" w:cs="Times New Roman"/>
    </w:rPr>
  </w:style>
  <w:style w:type="character" w:customStyle="1" w:styleId="218">
    <w:name w:val="font71"/>
    <w:qFormat/>
    <w:uiPriority w:val="0"/>
    <w:rPr>
      <w:rFonts w:hint="default" w:ascii="Arial" w:hAnsi="Arial" w:eastAsia="宋体" w:cs="Arial"/>
      <w:color w:val="000000"/>
      <w:sz w:val="22"/>
      <w:szCs w:val="22"/>
    </w:rPr>
  </w:style>
  <w:style w:type="character" w:customStyle="1" w:styleId="219">
    <w:name w:val="批注框文本 Char"/>
    <w:qFormat/>
    <w:uiPriority w:val="0"/>
    <w:rPr>
      <w:rFonts w:ascii="Times New Roman" w:hAnsi="Times New Roman" w:eastAsia="宋体" w:cs="Times New Roman"/>
      <w:kern w:val="2"/>
      <w:sz w:val="18"/>
      <w:szCs w:val="18"/>
    </w:rPr>
  </w:style>
  <w:style w:type="character" w:customStyle="1" w:styleId="220">
    <w:name w:val="plus"/>
    <w:qFormat/>
    <w:uiPriority w:val="0"/>
    <w:rPr>
      <w:rFonts w:ascii="Times New Roman" w:hAnsi="Times New Roman" w:eastAsia="宋体" w:cs="Times New Roman"/>
      <w:b/>
      <w:vanish/>
      <w:color w:val="1F8DEF"/>
      <w:sz w:val="24"/>
      <w:szCs w:val="24"/>
    </w:rPr>
  </w:style>
  <w:style w:type="character" w:customStyle="1" w:styleId="221">
    <w:name w:val="Font Style131"/>
    <w:unhideWhenUsed/>
    <w:qFormat/>
    <w:uiPriority w:val="0"/>
    <w:rPr>
      <w:rFonts w:hint="eastAsia" w:ascii="Times New Roman" w:hAnsi="Times New Roman" w:eastAsia="Times New Roman" w:cs="Times New Roman"/>
      <w:sz w:val="18"/>
    </w:rPr>
  </w:style>
  <w:style w:type="character" w:customStyle="1" w:styleId="222">
    <w:name w:val="标题 6 Char"/>
    <w:qFormat/>
    <w:uiPriority w:val="0"/>
    <w:rPr>
      <w:rFonts w:ascii="Arial" w:hAnsi="Arial" w:eastAsia="黑体" w:cs="Times New Roman"/>
      <w:b/>
      <w:bCs/>
      <w:sz w:val="24"/>
      <w:szCs w:val="24"/>
    </w:rPr>
  </w:style>
  <w:style w:type="character" w:customStyle="1" w:styleId="223">
    <w:name w:val="标题 Char1"/>
    <w:qFormat/>
    <w:uiPriority w:val="0"/>
    <w:rPr>
      <w:rFonts w:ascii="Cambria" w:hAnsi="Cambria" w:eastAsia="宋体" w:cs="Times New Roman"/>
      <w:b/>
      <w:bCs/>
      <w:sz w:val="32"/>
      <w:szCs w:val="32"/>
    </w:rPr>
  </w:style>
  <w:style w:type="character" w:customStyle="1" w:styleId="224">
    <w:name w:val="Font Style117"/>
    <w:unhideWhenUsed/>
    <w:qFormat/>
    <w:uiPriority w:val="0"/>
    <w:rPr>
      <w:rFonts w:hint="eastAsia" w:ascii="宋体" w:hAnsi="宋体" w:eastAsia="宋体" w:cs="Times New Roman"/>
      <w:spacing w:val="20"/>
      <w:sz w:val="24"/>
    </w:rPr>
  </w:style>
  <w:style w:type="character" w:customStyle="1" w:styleId="225">
    <w:name w:val="List Paragraph Char"/>
    <w:link w:val="162"/>
    <w:qFormat/>
    <w:uiPriority w:val="0"/>
    <w:rPr>
      <w:rFonts w:ascii="Calibri" w:hAnsi="Calibri" w:eastAsia="宋体" w:cs="Calibri"/>
      <w:kern w:val="2"/>
      <w:sz w:val="21"/>
      <w:szCs w:val="21"/>
      <w:lang w:val="en-US" w:eastAsia="zh-CN" w:bidi="ar-SA"/>
    </w:rPr>
  </w:style>
  <w:style w:type="character" w:customStyle="1" w:styleId="226">
    <w:name w:val="正文文本缩进 3 Char"/>
    <w:qFormat/>
    <w:uiPriority w:val="0"/>
    <w:rPr>
      <w:rFonts w:ascii="宋体" w:hAnsi="MS Sans Serif" w:eastAsia="宋体" w:cs="Times New Roman"/>
      <w:color w:val="000000"/>
      <w:sz w:val="24"/>
    </w:rPr>
  </w:style>
  <w:style w:type="character" w:customStyle="1" w:styleId="227">
    <w:name w:val="ca-21"/>
    <w:qFormat/>
    <w:uiPriority w:val="0"/>
    <w:rPr>
      <w:rFonts w:hint="eastAsia" w:ascii="宋体-18030" w:hAnsi="宋体-18030" w:eastAsia="宋体-18030" w:cs="宋体-18030"/>
      <w:sz w:val="24"/>
      <w:szCs w:val="24"/>
    </w:rPr>
  </w:style>
  <w:style w:type="character" w:customStyle="1" w:styleId="228">
    <w:name w:val="标题 7 Char"/>
    <w:qFormat/>
    <w:uiPriority w:val="0"/>
    <w:rPr>
      <w:rFonts w:ascii="Times New Roman" w:hAnsi="Times New Roman" w:eastAsia="宋体" w:cs="Times New Roman"/>
      <w:b/>
      <w:bCs/>
      <w:sz w:val="24"/>
      <w:szCs w:val="24"/>
    </w:rPr>
  </w:style>
  <w:style w:type="character" w:customStyle="1" w:styleId="229">
    <w:name w:val="批注文字 Char Char"/>
    <w:qFormat/>
    <w:uiPriority w:val="0"/>
    <w:rPr>
      <w:rFonts w:ascii="Times New Roman" w:hAnsi="Times New Roman" w:eastAsia="宋体" w:cs="Times New Roman"/>
      <w:kern w:val="2"/>
      <w:sz w:val="21"/>
      <w:szCs w:val="24"/>
      <w:lang w:bidi="ar-SA"/>
    </w:rPr>
  </w:style>
  <w:style w:type="character" w:customStyle="1" w:styleId="230">
    <w:name w:val="Font Style104"/>
    <w:unhideWhenUsed/>
    <w:qFormat/>
    <w:uiPriority w:val="0"/>
    <w:rPr>
      <w:rFonts w:hint="eastAsia" w:ascii="宋体" w:hAnsi="宋体" w:eastAsia="宋体" w:cs="Times New Roman"/>
      <w:spacing w:val="30"/>
      <w:sz w:val="18"/>
    </w:rPr>
  </w:style>
  <w:style w:type="character" w:customStyle="1" w:styleId="231">
    <w:name w:val="标题 2 Char"/>
    <w:qFormat/>
    <w:uiPriority w:val="0"/>
    <w:rPr>
      <w:rFonts w:ascii="Cambria" w:hAnsi="Cambria" w:eastAsia="宋体" w:cs="Times New Roman"/>
      <w:b/>
      <w:bCs/>
      <w:kern w:val="2"/>
      <w:sz w:val="32"/>
      <w:szCs w:val="32"/>
    </w:rPr>
  </w:style>
  <w:style w:type="character" w:customStyle="1" w:styleId="232">
    <w:name w:val="morelink-item"/>
    <w:qFormat/>
    <w:uiPriority w:val="0"/>
    <w:rPr>
      <w:rFonts w:ascii="Times New Roman" w:hAnsi="Times New Roman" w:eastAsia="宋体" w:cs="Times New Roman"/>
    </w:rPr>
  </w:style>
  <w:style w:type="character" w:customStyle="1" w:styleId="233">
    <w:name w:val="普通文字 Char"/>
    <w:semiHidden/>
    <w:qFormat/>
    <w:uiPriority w:val="0"/>
    <w:rPr>
      <w:rFonts w:ascii="宋体" w:hAnsi="Courier New" w:eastAsia="宋体" w:cs="Courier New"/>
      <w:kern w:val="2"/>
      <w:sz w:val="21"/>
      <w:szCs w:val="21"/>
      <w:lang w:val="en-US" w:eastAsia="zh-CN" w:bidi="ar-SA"/>
    </w:rPr>
  </w:style>
  <w:style w:type="character" w:customStyle="1" w:styleId="234">
    <w:name w:val="sidecatalog-index1"/>
    <w:qFormat/>
    <w:uiPriority w:val="0"/>
    <w:rPr>
      <w:rFonts w:ascii="Arial" w:hAnsi="Arial" w:eastAsia="宋体" w:cs="Arial"/>
      <w:b/>
      <w:color w:val="999999"/>
      <w:sz w:val="21"/>
      <w:szCs w:val="21"/>
    </w:rPr>
  </w:style>
  <w:style w:type="character" w:customStyle="1" w:styleId="235">
    <w:name w:val="style81"/>
    <w:qFormat/>
    <w:uiPriority w:val="0"/>
    <w:rPr>
      <w:rFonts w:ascii="Times New Roman" w:hAnsi="Times New Roman" w:eastAsia="宋体" w:cs="Times New Roman"/>
      <w:sz w:val="21"/>
      <w:szCs w:val="21"/>
    </w:rPr>
  </w:style>
  <w:style w:type="character" w:customStyle="1" w:styleId="236">
    <w:name w:val="lemmatitleh12"/>
    <w:qFormat/>
    <w:uiPriority w:val="0"/>
    <w:rPr>
      <w:rFonts w:ascii="Times New Roman" w:hAnsi="Times New Roman" w:eastAsia="宋体" w:cs="Times New Roman"/>
    </w:rPr>
  </w:style>
  <w:style w:type="character" w:customStyle="1" w:styleId="237">
    <w:name w:val="sidecatalog-dot1"/>
    <w:qFormat/>
    <w:uiPriority w:val="0"/>
    <w:rPr>
      <w:rFonts w:ascii="Times New Roman" w:hAnsi="Times New Roman" w:eastAsia="宋体" w:cs="Times New Roman"/>
    </w:rPr>
  </w:style>
  <w:style w:type="character" w:customStyle="1" w:styleId="238">
    <w:name w:val="标题 5 Char"/>
    <w:qFormat/>
    <w:uiPriority w:val="0"/>
    <w:rPr>
      <w:rFonts w:ascii="Times New Roman" w:hAnsi="Times New Roman" w:eastAsia="宋体" w:cs="Times New Roman"/>
      <w:b/>
      <w:bCs/>
      <w:kern w:val="2"/>
      <w:sz w:val="28"/>
      <w:szCs w:val="28"/>
    </w:rPr>
  </w:style>
  <w:style w:type="character" w:customStyle="1" w:styleId="239">
    <w:name w:val="sidecatalog-dot"/>
    <w:qFormat/>
    <w:uiPriority w:val="0"/>
    <w:rPr>
      <w:rFonts w:ascii="Times New Roman" w:hAnsi="Times New Roman" w:eastAsia="宋体" w:cs="Times New Roman"/>
    </w:rPr>
  </w:style>
  <w:style w:type="character" w:customStyle="1" w:styleId="240">
    <w:name w:val="Font Style128"/>
    <w:unhideWhenUsed/>
    <w:qFormat/>
    <w:uiPriority w:val="0"/>
    <w:rPr>
      <w:rFonts w:hint="eastAsia" w:ascii="Times New Roman" w:hAnsi="Times New Roman" w:eastAsia="Times New Roman" w:cs="Times New Roman"/>
      <w:sz w:val="16"/>
    </w:rPr>
  </w:style>
  <w:style w:type="character" w:customStyle="1" w:styleId="241">
    <w:name w:val="Char Char6"/>
    <w:qFormat/>
    <w:uiPriority w:val="0"/>
    <w:rPr>
      <w:rFonts w:ascii="Arial" w:hAnsi="Arial" w:eastAsia="黑体" w:cs="Times New Roman"/>
      <w:sz w:val="24"/>
      <w:szCs w:val="24"/>
      <w:lang w:val="en-US" w:eastAsia="zh-CN" w:bidi="ar-SA"/>
    </w:rPr>
  </w:style>
  <w:style w:type="character" w:customStyle="1" w:styleId="242">
    <w:name w:val="我的正文[858D7CFB-ED40-4347-BF05-701D383B685F]"/>
    <w:link w:val="136"/>
    <w:qFormat/>
    <w:uiPriority w:val="0"/>
    <w:rPr>
      <w:rFonts w:ascii="Arial" w:hAnsi="Arial" w:eastAsia="宋体" w:cs="Times New Roman"/>
      <w:sz w:val="24"/>
      <w:szCs w:val="24"/>
    </w:rPr>
  </w:style>
  <w:style w:type="character" w:customStyle="1" w:styleId="243">
    <w:name w:val="纯文本 Char Char Char1"/>
    <w:qFormat/>
    <w:uiPriority w:val="0"/>
    <w:rPr>
      <w:rFonts w:ascii="Times New Roman" w:hAnsi="Times New Roman" w:eastAsia="宋体" w:cs="Times New Roman"/>
      <w:kern w:val="2"/>
      <w:sz w:val="24"/>
      <w:lang w:val="en-US" w:eastAsia="zh-CN" w:bidi="ar-SA"/>
    </w:rPr>
  </w:style>
  <w:style w:type="character" w:customStyle="1" w:styleId="244">
    <w:name w:val="批注文字 Char"/>
    <w:qFormat/>
    <w:uiPriority w:val="0"/>
    <w:rPr>
      <w:rFonts w:ascii="Times New Roman" w:hAnsi="Times New Roman" w:eastAsia="宋体" w:cs="Times New Roman"/>
      <w:kern w:val="2"/>
      <w:sz w:val="21"/>
      <w:szCs w:val="24"/>
    </w:rPr>
  </w:style>
  <w:style w:type="character" w:customStyle="1" w:styleId="245">
    <w:name w:val="bds_more7"/>
    <w:qFormat/>
    <w:uiPriority w:val="0"/>
    <w:rPr>
      <w:rFonts w:ascii="Times New Roman" w:hAnsi="Times New Roman" w:eastAsia="宋体" w:cs="Times New Roman"/>
    </w:rPr>
  </w:style>
  <w:style w:type="character" w:customStyle="1" w:styleId="246">
    <w:name w:val="标题 1 Char"/>
    <w:qFormat/>
    <w:uiPriority w:val="0"/>
    <w:rPr>
      <w:rFonts w:ascii="Cambria" w:hAnsi="Cambria" w:eastAsia="宋体" w:cs="Times New Roman"/>
      <w:b/>
      <w:bCs/>
      <w:kern w:val="32"/>
      <w:sz w:val="32"/>
      <w:szCs w:val="32"/>
    </w:rPr>
  </w:style>
  <w:style w:type="character" w:customStyle="1" w:styleId="247">
    <w:name w:val="Char Char14"/>
    <w:qFormat/>
    <w:uiPriority w:val="0"/>
    <w:rPr>
      <w:rFonts w:ascii="Arial" w:hAnsi="Arial" w:eastAsia="黑体" w:cs="Times New Roman"/>
      <w:b/>
      <w:bCs/>
      <w:sz w:val="28"/>
      <w:szCs w:val="28"/>
      <w:lang w:val="en-US" w:eastAsia="zh-CN" w:bidi="ar-SA"/>
    </w:rPr>
  </w:style>
  <w:style w:type="character" w:customStyle="1" w:styleId="248">
    <w:name w:val="Font Style121"/>
    <w:unhideWhenUsed/>
    <w:qFormat/>
    <w:uiPriority w:val="0"/>
    <w:rPr>
      <w:rFonts w:hint="eastAsia" w:ascii="宋体" w:hAnsi="宋体" w:eastAsia="宋体" w:cs="Times New Roman"/>
      <w:spacing w:val="-10"/>
      <w:sz w:val="30"/>
    </w:rPr>
  </w:style>
  <w:style w:type="character" w:customStyle="1" w:styleId="249">
    <w:name w:val="Font Style125"/>
    <w:unhideWhenUsed/>
    <w:qFormat/>
    <w:uiPriority w:val="0"/>
    <w:rPr>
      <w:rFonts w:hint="eastAsia" w:ascii="宋体" w:hAnsi="宋体" w:eastAsia="宋体" w:cs="Times New Roman"/>
      <w:b/>
      <w:sz w:val="26"/>
    </w:rPr>
  </w:style>
  <w:style w:type="character" w:customStyle="1" w:styleId="250">
    <w:name w:val="批注框文本 字符"/>
    <w:link w:val="27"/>
    <w:semiHidden/>
    <w:qFormat/>
    <w:uiPriority w:val="0"/>
    <w:rPr>
      <w:rFonts w:ascii="Calibri" w:hAnsi="Calibri" w:eastAsia="宋体" w:cs="Times New Roman"/>
      <w:kern w:val="2"/>
      <w:sz w:val="18"/>
      <w:szCs w:val="18"/>
      <w:lang w:val="en-US" w:eastAsia="zh-CN" w:bidi="ar-SA"/>
    </w:rPr>
  </w:style>
  <w:style w:type="character" w:customStyle="1" w:styleId="251">
    <w:name w:val="页眉 字符"/>
    <w:link w:val="29"/>
    <w:qFormat/>
    <w:uiPriority w:val="0"/>
    <w:rPr>
      <w:rFonts w:ascii="Times New Roman" w:hAnsi="Times New Roman" w:eastAsia="宋体" w:cs="Times New Roman"/>
      <w:kern w:val="2"/>
      <w:sz w:val="18"/>
      <w:szCs w:val="18"/>
      <w:lang w:val="en-US" w:eastAsia="zh-CN" w:bidi="ar-SA"/>
    </w:rPr>
  </w:style>
  <w:style w:type="character" w:customStyle="1" w:styleId="252">
    <w:name w:val="Font Style124"/>
    <w:unhideWhenUsed/>
    <w:qFormat/>
    <w:uiPriority w:val="0"/>
    <w:rPr>
      <w:rFonts w:hint="eastAsia" w:ascii="宋体" w:hAnsi="宋体" w:eastAsia="宋体" w:cs="Times New Roman"/>
      <w:spacing w:val="30"/>
      <w:sz w:val="24"/>
    </w:rPr>
  </w:style>
  <w:style w:type="character" w:customStyle="1" w:styleId="253">
    <w:name w:val="Font Style127"/>
    <w:unhideWhenUsed/>
    <w:qFormat/>
    <w:uiPriority w:val="0"/>
    <w:rPr>
      <w:rFonts w:hint="eastAsia" w:ascii="Times New Roman" w:hAnsi="Times New Roman" w:eastAsia="Times New Roman" w:cs="Times New Roman"/>
      <w:sz w:val="20"/>
    </w:rPr>
  </w:style>
  <w:style w:type="character" w:customStyle="1" w:styleId="254">
    <w:name w:val="批注文字 字符"/>
    <w:link w:val="15"/>
    <w:qFormat/>
    <w:uiPriority w:val="0"/>
    <w:rPr>
      <w:rFonts w:ascii="Times New Roman" w:hAnsi="Times New Roman" w:eastAsia="宋体" w:cs="Times New Roman"/>
      <w:kern w:val="2"/>
      <w:sz w:val="21"/>
      <w:szCs w:val="24"/>
      <w:lang w:val="en-US" w:eastAsia="zh-CN" w:bidi="ar-SA"/>
    </w:rPr>
  </w:style>
  <w:style w:type="character" w:customStyle="1" w:styleId="255">
    <w:name w:val="标题 字符"/>
    <w:link w:val="42"/>
    <w:qFormat/>
    <w:uiPriority w:val="0"/>
    <w:rPr>
      <w:rFonts w:ascii="Cambria" w:hAnsi="Cambria" w:eastAsia="宋体" w:cs="Times New Roman"/>
      <w:b/>
      <w:kern w:val="2"/>
      <w:sz w:val="32"/>
      <w:szCs w:val="24"/>
      <w:lang w:val="en-US" w:eastAsia="zh-CN" w:bidi="ar-SA"/>
    </w:rPr>
  </w:style>
  <w:style w:type="character" w:customStyle="1" w:styleId="256">
    <w:name w:val="2 级标题 Char"/>
    <w:link w:val="189"/>
    <w:qFormat/>
    <w:uiPriority w:val="0"/>
    <w:rPr>
      <w:rFonts w:ascii="Cambria" w:hAnsi="Cambria" w:eastAsia="宋体" w:cs="Times New Roman"/>
      <w:b/>
      <w:bCs/>
      <w:sz w:val="32"/>
      <w:szCs w:val="32"/>
      <w:lang w:val="en-US" w:eastAsia="zh-CN" w:bidi="ar-SA"/>
    </w:rPr>
  </w:style>
  <w:style w:type="character" w:customStyle="1" w:styleId="257">
    <w:name w:val="font01"/>
    <w:basedOn w:val="49"/>
    <w:qFormat/>
    <w:uiPriority w:val="0"/>
    <w:rPr>
      <w:rFonts w:hint="default" w:ascii="方正仿宋简体" w:hAnsi="方正仿宋简体" w:eastAsia="方正仿宋简体" w:cs="方正仿宋简体"/>
      <w:color w:val="1F497D"/>
      <w:sz w:val="24"/>
      <w:szCs w:val="24"/>
    </w:rPr>
  </w:style>
  <w:style w:type="character" w:customStyle="1" w:styleId="258">
    <w:name w:val="sort1"/>
    <w:qFormat/>
    <w:uiPriority w:val="0"/>
    <w:rPr>
      <w:rFonts w:ascii="Times New Roman" w:hAnsi="Times New Roman" w:eastAsia="宋体" w:cs="Times New Roman"/>
    </w:rPr>
  </w:style>
  <w:style w:type="character" w:customStyle="1" w:styleId="259">
    <w:name w:val="Font Style133"/>
    <w:unhideWhenUsed/>
    <w:qFormat/>
    <w:uiPriority w:val="0"/>
    <w:rPr>
      <w:rFonts w:hint="eastAsia" w:ascii="宋体" w:hAnsi="宋体" w:eastAsia="宋体" w:cs="Times New Roman"/>
      <w:spacing w:val="30"/>
      <w:sz w:val="24"/>
    </w:rPr>
  </w:style>
  <w:style w:type="character" w:customStyle="1" w:styleId="260">
    <w:name w:val="bds_more8"/>
    <w:qFormat/>
    <w:uiPriority w:val="0"/>
    <w:rPr>
      <w:rFonts w:ascii="Times New Roman" w:hAnsi="Times New Roman" w:eastAsia="宋体" w:cs="Times New Roman"/>
    </w:rPr>
  </w:style>
  <w:style w:type="character" w:customStyle="1" w:styleId="261">
    <w:name w:val="Font Style116"/>
    <w:unhideWhenUsed/>
    <w:qFormat/>
    <w:uiPriority w:val="0"/>
    <w:rPr>
      <w:rFonts w:hint="eastAsia" w:ascii="宋体" w:hAnsi="宋体" w:eastAsia="宋体" w:cs="Times New Roman"/>
      <w:spacing w:val="-20"/>
      <w:sz w:val="24"/>
    </w:rPr>
  </w:style>
  <w:style w:type="character" w:customStyle="1" w:styleId="262">
    <w:name w:val="批注主题 Char"/>
    <w:qFormat/>
    <w:uiPriority w:val="0"/>
    <w:rPr>
      <w:rFonts w:ascii="Times New Roman" w:hAnsi="Times New Roman" w:eastAsia="宋体" w:cs="Times New Roman"/>
      <w:b/>
      <w:bCs/>
      <w:kern w:val="2"/>
      <w:sz w:val="21"/>
      <w:szCs w:val="24"/>
    </w:rPr>
  </w:style>
  <w:style w:type="character" w:customStyle="1" w:styleId="263">
    <w:name w:val="页脚 字符"/>
    <w:link w:val="28"/>
    <w:qFormat/>
    <w:uiPriority w:val="0"/>
    <w:rPr>
      <w:rFonts w:ascii="Times New Roman" w:hAnsi="Times New Roman" w:eastAsia="宋体" w:cs="Times New Roman"/>
      <w:kern w:val="2"/>
      <w:sz w:val="18"/>
      <w:szCs w:val="18"/>
      <w:lang w:val="en-US" w:eastAsia="zh-CN" w:bidi="ar-SA"/>
    </w:rPr>
  </w:style>
  <w:style w:type="character" w:customStyle="1" w:styleId="264">
    <w:name w:val="标题 1 字符"/>
    <w:link w:val="2"/>
    <w:qFormat/>
    <w:uiPriority w:val="0"/>
    <w:rPr>
      <w:rFonts w:ascii="Times New Roman" w:hAnsi="Times New Roman" w:eastAsia="宋体" w:cs="Times New Roman"/>
      <w:b/>
      <w:bCs/>
      <w:kern w:val="2"/>
      <w:sz w:val="24"/>
      <w:lang w:val="en-US" w:eastAsia="zh-CN" w:bidi="ar-SA"/>
    </w:rPr>
  </w:style>
  <w:style w:type="character" w:customStyle="1" w:styleId="265">
    <w:name w:val="Char Char15"/>
    <w:qFormat/>
    <w:uiPriority w:val="0"/>
    <w:rPr>
      <w:rFonts w:ascii="Times New Roman" w:hAnsi="Times New Roman" w:eastAsia="宋体" w:cs="Times New Roman"/>
      <w:b/>
      <w:bCs/>
      <w:sz w:val="24"/>
      <w:szCs w:val="24"/>
    </w:rPr>
  </w:style>
  <w:style w:type="character" w:customStyle="1" w:styleId="266">
    <w:name w:val="sort"/>
    <w:qFormat/>
    <w:uiPriority w:val="0"/>
    <w:rPr>
      <w:rFonts w:ascii="Times New Roman" w:hAnsi="Times New Roman" w:eastAsia="宋体" w:cs="Times New Roman"/>
      <w:color w:val="FFFFFF"/>
      <w:bdr w:val="single" w:color="auto" w:sz="24" w:space="0"/>
    </w:rPr>
  </w:style>
  <w:style w:type="character" w:customStyle="1" w:styleId="267">
    <w:name w:val="正文文本缩进 字符"/>
    <w:link w:val="19"/>
    <w:qFormat/>
    <w:uiPriority w:val="0"/>
    <w:rPr>
      <w:rFonts w:ascii="Times New Roman" w:hAnsi="Times New Roman" w:eastAsia="宋体" w:cs="Times New Roman"/>
      <w:kern w:val="2"/>
      <w:sz w:val="21"/>
      <w:szCs w:val="24"/>
      <w:lang w:val="en-US" w:eastAsia="zh-CN" w:bidi="ar-SA"/>
    </w:rPr>
  </w:style>
  <w:style w:type="character" w:customStyle="1" w:styleId="268">
    <w:name w:val="bds_more10"/>
    <w:qFormat/>
    <w:uiPriority w:val="0"/>
    <w:rPr>
      <w:rFonts w:ascii="Times New Roman" w:hAnsi="Times New Roman" w:eastAsia="宋体" w:cs="Times New Roman"/>
    </w:rPr>
  </w:style>
  <w:style w:type="character" w:customStyle="1" w:styleId="269">
    <w:name w:val="Char Char19"/>
    <w:qFormat/>
    <w:uiPriority w:val="0"/>
    <w:rPr>
      <w:rFonts w:ascii="Arial" w:hAnsi="Arial" w:eastAsia="宋体" w:cs="Times New Roman"/>
      <w:b/>
      <w:bCs/>
      <w:kern w:val="2"/>
      <w:sz w:val="24"/>
      <w:szCs w:val="32"/>
      <w:lang w:val="en-US" w:eastAsia="zh-CN" w:bidi="ar-SA"/>
    </w:rPr>
  </w:style>
  <w:style w:type="character" w:customStyle="1" w:styleId="270">
    <w:name w:val="bds_nopic"/>
    <w:qFormat/>
    <w:uiPriority w:val="0"/>
    <w:rPr>
      <w:rFonts w:ascii="Times New Roman" w:hAnsi="Times New Roman" w:eastAsia="宋体" w:cs="Times New Roman"/>
    </w:rPr>
  </w:style>
  <w:style w:type="character" w:customStyle="1" w:styleId="271">
    <w:name w:val="Font Style122"/>
    <w:unhideWhenUsed/>
    <w:qFormat/>
    <w:uiPriority w:val="0"/>
    <w:rPr>
      <w:rFonts w:hint="eastAsia" w:ascii="宋体" w:hAnsi="宋体" w:eastAsia="宋体" w:cs="Times New Roman"/>
      <w:spacing w:val="20"/>
      <w:sz w:val="24"/>
    </w:rPr>
  </w:style>
  <w:style w:type="character" w:customStyle="1" w:styleId="272">
    <w:name w:val="10_2_2"/>
    <w:qFormat/>
    <w:uiPriority w:val="0"/>
    <w:rPr>
      <w:rFonts w:hint="default" w:ascii="Times New Roman" w:hAnsi="Times New Roman" w:eastAsia="宋体" w:cs="Times New Roman"/>
      <w:sz w:val="20"/>
      <w:szCs w:val="20"/>
    </w:rPr>
  </w:style>
  <w:style w:type="character" w:customStyle="1" w:styleId="273">
    <w:name w:val="font81"/>
    <w:basedOn w:val="49"/>
    <w:qFormat/>
    <w:uiPriority w:val="0"/>
    <w:rPr>
      <w:rFonts w:hint="eastAsia" w:ascii="宋体" w:hAnsi="宋体" w:eastAsia="宋体" w:cs="宋体"/>
      <w:color w:val="000000"/>
      <w:sz w:val="22"/>
      <w:szCs w:val="22"/>
    </w:rPr>
  </w:style>
  <w:style w:type="character" w:customStyle="1" w:styleId="274">
    <w:name w:val="标题 3 字符"/>
    <w:link w:val="4"/>
    <w:qFormat/>
    <w:uiPriority w:val="0"/>
    <w:rPr>
      <w:rFonts w:ascii="Times New Roman" w:hAnsi="Times New Roman" w:eastAsia="宋体" w:cs="Times New Roman"/>
      <w:b/>
      <w:bCs/>
      <w:kern w:val="2"/>
      <w:sz w:val="32"/>
      <w:szCs w:val="32"/>
      <w:lang w:val="en-US" w:eastAsia="zh-CN" w:bidi="ar-SA"/>
    </w:rPr>
  </w:style>
  <w:style w:type="character" w:customStyle="1" w:styleId="275">
    <w:name w:val="标题 9 Char"/>
    <w:qFormat/>
    <w:uiPriority w:val="0"/>
    <w:rPr>
      <w:rFonts w:ascii="Arial" w:hAnsi="Arial" w:eastAsia="黑体" w:cs="Times New Roman"/>
      <w:sz w:val="21"/>
      <w:szCs w:val="21"/>
    </w:rPr>
  </w:style>
  <w:style w:type="character" w:customStyle="1" w:styleId="276">
    <w:name w:val="标题 4 Char"/>
    <w:qFormat/>
    <w:uiPriority w:val="0"/>
    <w:rPr>
      <w:rFonts w:ascii="Arial" w:hAnsi="Arial" w:eastAsia="宋体" w:cs="Times New Roman"/>
      <w:b/>
      <w:bCs/>
      <w:szCs w:val="28"/>
    </w:rPr>
  </w:style>
  <w:style w:type="character" w:customStyle="1" w:styleId="277">
    <w:name w:val="HTML 预设格式 字符"/>
    <w:link w:val="39"/>
    <w:qFormat/>
    <w:uiPriority w:val="99"/>
    <w:rPr>
      <w:rFonts w:ascii="Arial" w:hAnsi="Arial" w:eastAsia="宋体" w:cs="Arial"/>
      <w:sz w:val="24"/>
      <w:szCs w:val="24"/>
    </w:rPr>
  </w:style>
  <w:style w:type="character" w:customStyle="1" w:styleId="278">
    <w:name w:val="样式2 Char Char"/>
    <w:qFormat/>
    <w:uiPriority w:val="0"/>
    <w:rPr>
      <w:rFonts w:ascii="Times New Roman" w:hAnsi="Times New Roman" w:eastAsia="宋体" w:cs="Times New Roman"/>
      <w:kern w:val="2"/>
      <w:sz w:val="18"/>
      <w:szCs w:val="18"/>
      <w:lang w:val="en-US" w:eastAsia="zh-CN" w:bidi="ar-SA"/>
    </w:rPr>
  </w:style>
  <w:style w:type="character" w:customStyle="1" w:styleId="279">
    <w:name w:val="标题 8 Char"/>
    <w:qFormat/>
    <w:uiPriority w:val="0"/>
    <w:rPr>
      <w:rFonts w:ascii="Arial" w:hAnsi="Arial" w:eastAsia="黑体" w:cs="Times New Roman"/>
      <w:sz w:val="24"/>
      <w:szCs w:val="24"/>
    </w:rPr>
  </w:style>
  <w:style w:type="character" w:customStyle="1" w:styleId="280">
    <w:name w:val="Char Char17"/>
    <w:qFormat/>
    <w:uiPriority w:val="0"/>
    <w:rPr>
      <w:rFonts w:ascii="宋体" w:hAnsi="Times New Roman" w:eastAsia="宋体" w:cs="Times New Roman"/>
      <w:b/>
      <w:sz w:val="28"/>
      <w:lang w:val="en-US" w:eastAsia="zh-CN" w:bidi="ar-SA"/>
    </w:rPr>
  </w:style>
  <w:style w:type="character" w:customStyle="1" w:styleId="281">
    <w:name w:val="标题 4 字符"/>
    <w:link w:val="5"/>
    <w:qFormat/>
    <w:uiPriority w:val="0"/>
    <w:rPr>
      <w:rFonts w:ascii="Arial" w:hAnsi="Arial" w:eastAsia="黑体" w:cs="Times New Roman"/>
      <w:b/>
      <w:bCs/>
      <w:kern w:val="2"/>
      <w:sz w:val="28"/>
      <w:szCs w:val="28"/>
      <w:lang w:val="en-US" w:eastAsia="zh-CN" w:bidi="ar-SA"/>
    </w:rPr>
  </w:style>
  <w:style w:type="character" w:customStyle="1" w:styleId="282">
    <w:name w:val="正文新 Char"/>
    <w:link w:val="181"/>
    <w:qFormat/>
    <w:uiPriority w:val="0"/>
    <w:rPr>
      <w:rFonts w:ascii="Times New Roman" w:hAnsi="Times New Roman" w:eastAsia="宋体" w:cs="Times New Roman"/>
      <w:kern w:val="2"/>
      <w:sz w:val="18"/>
      <w:szCs w:val="21"/>
      <w:lang w:val="en-US" w:eastAsia="zh-CN" w:bidi="ar-SA"/>
    </w:rPr>
  </w:style>
  <w:style w:type="character" w:customStyle="1" w:styleId="283">
    <w:name w:val="Font Style119"/>
    <w:unhideWhenUsed/>
    <w:qFormat/>
    <w:uiPriority w:val="0"/>
    <w:rPr>
      <w:rFonts w:hint="eastAsia" w:ascii="宋体" w:hAnsi="宋体" w:eastAsia="宋体" w:cs="Times New Roman"/>
      <w:sz w:val="24"/>
    </w:rPr>
  </w:style>
  <w:style w:type="character" w:customStyle="1" w:styleId="284">
    <w:name w:val="Footer Char"/>
    <w:qFormat/>
    <w:uiPriority w:val="0"/>
    <w:rPr>
      <w:rFonts w:ascii="Times New Roman" w:hAnsi="Times New Roman" w:eastAsia="宋体" w:cs="Times New Roman"/>
      <w:sz w:val="18"/>
      <w:szCs w:val="18"/>
    </w:rPr>
  </w:style>
  <w:style w:type="character" w:customStyle="1" w:styleId="285">
    <w:name w:val="标题 8 字符"/>
    <w:link w:val="9"/>
    <w:qFormat/>
    <w:uiPriority w:val="0"/>
    <w:rPr>
      <w:rFonts w:ascii="Arial" w:hAnsi="Arial" w:eastAsia="黑体" w:cs="Times New Roman"/>
      <w:sz w:val="24"/>
      <w:szCs w:val="24"/>
      <w:lang w:val="en-US" w:eastAsia="zh-CN" w:bidi="ar-SA"/>
    </w:rPr>
  </w:style>
  <w:style w:type="character" w:customStyle="1" w:styleId="286">
    <w:name w:val="zzi1"/>
    <w:qFormat/>
    <w:uiPriority w:val="0"/>
    <w:rPr>
      <w:rFonts w:ascii="Tahoma" w:hAnsi="Tahoma" w:eastAsia="宋体" w:cs="仿宋_GB2312"/>
      <w:sz w:val="22"/>
      <w:szCs w:val="22"/>
    </w:rPr>
  </w:style>
  <w:style w:type="character" w:customStyle="1" w:styleId="287">
    <w:name w:val="ca-11"/>
    <w:qFormat/>
    <w:uiPriority w:val="0"/>
    <w:rPr>
      <w:rFonts w:hint="eastAsia" w:ascii="宋体" w:hAnsi="宋体" w:eastAsia="宋体" w:cs="Times New Roman"/>
      <w:sz w:val="24"/>
      <w:szCs w:val="24"/>
    </w:rPr>
  </w:style>
  <w:style w:type="character" w:customStyle="1" w:styleId="288">
    <w:name w:val="sidecatalog-index2"/>
    <w:qFormat/>
    <w:uiPriority w:val="0"/>
    <w:rPr>
      <w:rFonts w:ascii="Arail" w:hAnsi="Arail" w:eastAsia="Arail" w:cs="Arail"/>
      <w:color w:val="999999"/>
      <w:sz w:val="21"/>
      <w:szCs w:val="21"/>
    </w:rPr>
  </w:style>
  <w:style w:type="character" w:customStyle="1" w:styleId="289">
    <w:name w:val="标题 3 Char"/>
    <w:qFormat/>
    <w:uiPriority w:val="0"/>
    <w:rPr>
      <w:rFonts w:ascii="Times New Roman" w:hAnsi="Times New Roman" w:eastAsia="宋体" w:cs="Times New Roman"/>
      <w:b/>
      <w:bCs/>
      <w:sz w:val="24"/>
      <w:szCs w:val="24"/>
    </w:rPr>
  </w:style>
  <w:style w:type="character" w:customStyle="1" w:styleId="290">
    <w:name w:val="Font Style115"/>
    <w:unhideWhenUsed/>
    <w:qFormat/>
    <w:uiPriority w:val="0"/>
    <w:rPr>
      <w:rFonts w:hint="eastAsia" w:ascii="Times New Roman" w:hAnsi="Times New Roman" w:eastAsia="Times New Roman" w:cs="Times New Roman"/>
      <w:sz w:val="16"/>
    </w:rPr>
  </w:style>
  <w:style w:type="character" w:customStyle="1" w:styleId="291">
    <w:name w:val="标题 6 字符"/>
    <w:link w:val="7"/>
    <w:qFormat/>
    <w:uiPriority w:val="0"/>
    <w:rPr>
      <w:rFonts w:ascii="Arial" w:hAnsi="Arial" w:eastAsia="黑体" w:cs="Times New Roman"/>
      <w:b/>
      <w:bCs/>
      <w:sz w:val="24"/>
      <w:szCs w:val="24"/>
      <w:lang w:val="en-US" w:eastAsia="zh-CN" w:bidi="ar-SA"/>
    </w:rPr>
  </w:style>
  <w:style w:type="character" w:customStyle="1" w:styleId="292">
    <w:name w:val="font51"/>
    <w:basedOn w:val="49"/>
    <w:qFormat/>
    <w:uiPriority w:val="0"/>
    <w:rPr>
      <w:rFonts w:hint="eastAsia" w:ascii="宋体" w:hAnsi="宋体" w:eastAsia="宋体" w:cs="宋体"/>
      <w:b/>
      <w:color w:val="000000"/>
      <w:sz w:val="22"/>
      <w:szCs w:val="22"/>
    </w:rPr>
  </w:style>
  <w:style w:type="character" w:customStyle="1" w:styleId="293">
    <w:name w:val="font21"/>
    <w:qFormat/>
    <w:uiPriority w:val="0"/>
    <w:rPr>
      <w:rFonts w:hint="eastAsia" w:ascii="宋体" w:hAnsi="宋体" w:eastAsia="宋体" w:cs="宋体"/>
      <w:color w:val="333333"/>
      <w:sz w:val="18"/>
      <w:szCs w:val="18"/>
      <w:vertAlign w:val="superscript"/>
    </w:rPr>
  </w:style>
  <w:style w:type="character" w:customStyle="1" w:styleId="294">
    <w:name w:val="p0 Char Char"/>
    <w:qFormat/>
    <w:uiPriority w:val="0"/>
    <w:rPr>
      <w:rFonts w:ascii="Times New Roman" w:hAnsi="Times New Roman" w:eastAsia="宋体" w:cs="Times New Roman"/>
      <w:kern w:val="2"/>
      <w:sz w:val="21"/>
      <w:szCs w:val="21"/>
      <w:lang w:val="en-US" w:eastAsia="zh-CN" w:bidi="ar-SA"/>
    </w:rPr>
  </w:style>
  <w:style w:type="character" w:customStyle="1" w:styleId="295">
    <w:name w:val="标题 Char"/>
    <w:qFormat/>
    <w:uiPriority w:val="0"/>
    <w:rPr>
      <w:rFonts w:ascii="Cambria" w:hAnsi="Cambria" w:eastAsia="宋体" w:cs="Times New Roman"/>
      <w:b/>
      <w:kern w:val="2"/>
      <w:sz w:val="32"/>
      <w:szCs w:val="24"/>
    </w:rPr>
  </w:style>
  <w:style w:type="character" w:customStyle="1" w:styleId="296">
    <w:name w:val="纯文本 Char Char Char2"/>
    <w:qFormat/>
    <w:uiPriority w:val="0"/>
    <w:rPr>
      <w:rFonts w:ascii="Times New Roman" w:hAnsi="Times New Roman" w:eastAsia="宋体" w:cs="Times New Roman"/>
      <w:kern w:val="2"/>
      <w:sz w:val="24"/>
      <w:lang w:val="en-US" w:eastAsia="zh-CN" w:bidi="ar-SA"/>
    </w:rPr>
  </w:style>
  <w:style w:type="character" w:customStyle="1" w:styleId="297">
    <w:name w:val="polysemyred"/>
    <w:qFormat/>
    <w:uiPriority w:val="0"/>
    <w:rPr>
      <w:rFonts w:ascii="Times New Roman" w:hAnsi="Times New Roman" w:eastAsia="宋体" w:cs="Times New Roman"/>
      <w:color w:val="FF6666"/>
      <w:sz w:val="18"/>
      <w:szCs w:val="18"/>
    </w:rPr>
  </w:style>
  <w:style w:type="character" w:customStyle="1" w:styleId="298">
    <w:name w:val="纯文本 字符"/>
    <w:link w:val="23"/>
    <w:qFormat/>
    <w:uiPriority w:val="0"/>
    <w:rPr>
      <w:rFonts w:ascii="Times New Roman" w:hAnsi="Times New Roman" w:eastAsia="宋体" w:cs="Times New Roman"/>
      <w:kern w:val="2"/>
      <w:sz w:val="24"/>
      <w:lang w:val="en-US" w:eastAsia="zh-CN" w:bidi="ar-SA"/>
    </w:rPr>
  </w:style>
  <w:style w:type="character" w:customStyle="1" w:styleId="299">
    <w:name w:val="breakword"/>
    <w:qFormat/>
    <w:uiPriority w:val="99"/>
    <w:rPr>
      <w:rFonts w:ascii="宋体" w:hAnsi="宋体" w:eastAsia="宋体" w:cs="Times New Roman"/>
      <w:sz w:val="24"/>
    </w:rPr>
  </w:style>
  <w:style w:type="character" w:customStyle="1" w:styleId="300">
    <w:name w:val="正文文本缩进 3 字符"/>
    <w:link w:val="35"/>
    <w:qFormat/>
    <w:uiPriority w:val="0"/>
    <w:rPr>
      <w:rFonts w:ascii="Times New Roman" w:hAnsi="Times New Roman" w:eastAsia="宋体" w:cs="Times New Roman"/>
      <w:kern w:val="2"/>
      <w:sz w:val="16"/>
      <w:szCs w:val="16"/>
      <w:lang w:val="en-US" w:eastAsia="zh-CN" w:bidi="ar-SA"/>
    </w:rPr>
  </w:style>
  <w:style w:type="character" w:customStyle="1" w:styleId="301">
    <w:name w:val="bds_more6"/>
    <w:qFormat/>
    <w:uiPriority w:val="0"/>
    <w:rPr>
      <w:rFonts w:hint="eastAsia" w:ascii="宋体" w:hAnsi="宋体" w:eastAsia="宋体" w:cs="宋体"/>
    </w:rPr>
  </w:style>
  <w:style w:type="character" w:customStyle="1" w:styleId="302">
    <w:name w:val="bds_more9"/>
    <w:qFormat/>
    <w:uiPriority w:val="0"/>
    <w:rPr>
      <w:rFonts w:ascii="Times New Roman" w:hAnsi="Times New Roman" w:eastAsia="宋体" w:cs="Times New Roman"/>
    </w:rPr>
  </w:style>
  <w:style w:type="character" w:customStyle="1" w:styleId="303">
    <w:name w:val="标题 2 字符"/>
    <w:link w:val="3"/>
    <w:qFormat/>
    <w:uiPriority w:val="0"/>
    <w:rPr>
      <w:rFonts w:ascii="Arial" w:hAnsi="Arial" w:eastAsia="宋体" w:cs="Times New Roman"/>
      <w:b/>
      <w:bCs/>
      <w:kern w:val="2"/>
      <w:sz w:val="24"/>
      <w:szCs w:val="32"/>
      <w:lang w:val="en-US" w:eastAsia="zh-CN" w:bidi="ar-SA"/>
    </w:rPr>
  </w:style>
  <w:style w:type="character" w:customStyle="1" w:styleId="304">
    <w:name w:val="Font Style94"/>
    <w:unhideWhenUsed/>
    <w:qFormat/>
    <w:uiPriority w:val="0"/>
    <w:rPr>
      <w:rFonts w:hint="eastAsia" w:ascii="Times New Roman" w:hAnsi="Times New Roman" w:eastAsia="Times New Roman" w:cs="Times New Roman"/>
      <w:sz w:val="28"/>
    </w:rPr>
  </w:style>
  <w:style w:type="character" w:customStyle="1" w:styleId="305">
    <w:name w:val="Font Style86"/>
    <w:unhideWhenUsed/>
    <w:qFormat/>
    <w:uiPriority w:val="0"/>
    <w:rPr>
      <w:rFonts w:hint="eastAsia" w:ascii="黑体" w:hAnsi="黑体" w:eastAsia="黑体" w:cs="Times New Roman"/>
      <w:spacing w:val="10"/>
      <w:sz w:val="30"/>
    </w:rPr>
  </w:style>
  <w:style w:type="character" w:customStyle="1" w:styleId="306">
    <w:name w:val="Font Style123"/>
    <w:unhideWhenUsed/>
    <w:qFormat/>
    <w:uiPriority w:val="0"/>
    <w:rPr>
      <w:rFonts w:hint="eastAsia" w:ascii="宋体" w:hAnsi="宋体" w:eastAsia="宋体" w:cs="Times New Roman"/>
      <w:b/>
      <w:sz w:val="32"/>
    </w:rPr>
  </w:style>
  <w:style w:type="character" w:customStyle="1" w:styleId="307">
    <w:name w:val="标题 9 字符"/>
    <w:link w:val="10"/>
    <w:qFormat/>
    <w:uiPriority w:val="0"/>
    <w:rPr>
      <w:rFonts w:ascii="Arial" w:hAnsi="Arial" w:eastAsia="黑体" w:cs="Times New Roman"/>
      <w:sz w:val="21"/>
      <w:szCs w:val="21"/>
      <w:lang w:val="en-US" w:eastAsia="zh-CN" w:bidi="ar-SA"/>
    </w:rPr>
  </w:style>
  <w:style w:type="character" w:customStyle="1" w:styleId="308">
    <w:name w:val="页眉 Char"/>
    <w:qFormat/>
    <w:uiPriority w:val="99"/>
    <w:rPr>
      <w:rFonts w:ascii="Times New Roman" w:hAnsi="Times New Roman" w:eastAsia="宋体" w:cs="Times New Roman"/>
      <w:kern w:val="2"/>
      <w:sz w:val="18"/>
      <w:szCs w:val="18"/>
    </w:rPr>
  </w:style>
  <w:style w:type="character" w:customStyle="1" w:styleId="309">
    <w:name w:val="bds_nopic2"/>
    <w:qFormat/>
    <w:uiPriority w:val="0"/>
    <w:rPr>
      <w:rFonts w:ascii="Times New Roman" w:hAnsi="Times New Roman" w:eastAsia="宋体" w:cs="Times New Roman"/>
    </w:rPr>
  </w:style>
  <w:style w:type="character" w:customStyle="1" w:styleId="310">
    <w:name w:val="Font Style105"/>
    <w:unhideWhenUsed/>
    <w:qFormat/>
    <w:uiPriority w:val="0"/>
    <w:rPr>
      <w:rFonts w:hint="eastAsia" w:ascii="Times New Roman" w:hAnsi="Times New Roman" w:eastAsia="Times New Roman" w:cs="Times New Roman"/>
      <w:w w:val="60"/>
      <w:sz w:val="26"/>
    </w:rPr>
  </w:style>
  <w:style w:type="character" w:customStyle="1" w:styleId="311">
    <w:name w:val="标题 5 字符"/>
    <w:link w:val="6"/>
    <w:qFormat/>
    <w:uiPriority w:val="0"/>
    <w:rPr>
      <w:rFonts w:ascii="Times New Roman" w:hAnsi="Times New Roman" w:eastAsia="宋体" w:cs="Times New Roman"/>
      <w:b/>
      <w:bCs/>
      <w:sz w:val="28"/>
      <w:szCs w:val="28"/>
      <w:lang w:val="en-US" w:eastAsia="zh-CN" w:bidi="ar-SA"/>
    </w:rPr>
  </w:style>
  <w:style w:type="character" w:customStyle="1" w:styleId="312">
    <w:name w:val="polysemyexp"/>
    <w:qFormat/>
    <w:uiPriority w:val="0"/>
    <w:rPr>
      <w:rFonts w:ascii="Times New Roman" w:hAnsi="Times New Roman" w:eastAsia="宋体" w:cs="Times New Roman"/>
      <w:color w:val="AAAAAA"/>
      <w:sz w:val="18"/>
      <w:szCs w:val="18"/>
    </w:rPr>
  </w:style>
  <w:style w:type="character" w:customStyle="1" w:styleId="313">
    <w:name w:val="正文缩进 Char1"/>
    <w:link w:val="192"/>
    <w:qFormat/>
    <w:uiPriority w:val="0"/>
    <w:rPr>
      <w:rFonts w:ascii="宋体" w:hAnsi="Times New Roman" w:eastAsia="宋体" w:cs="Times New Roman"/>
      <w:sz w:val="24"/>
      <w:lang w:bidi="ar-SA"/>
    </w:rPr>
  </w:style>
  <w:style w:type="character" w:customStyle="1" w:styleId="314">
    <w:name w:val="纯文本 Char1 Char Char Char"/>
    <w:semiHidden/>
    <w:qFormat/>
    <w:uiPriority w:val="0"/>
    <w:rPr>
      <w:rFonts w:ascii="宋体" w:hAnsi="Courier New" w:eastAsia="宋体" w:cs="Times New Roman"/>
      <w:kern w:val="2"/>
      <w:sz w:val="24"/>
      <w:szCs w:val="24"/>
      <w:lang w:val="en-US" w:eastAsia="zh-CN" w:bidi="ar-SA"/>
    </w:rPr>
  </w:style>
  <w:style w:type="character" w:customStyle="1" w:styleId="315">
    <w:name w:val="批注主题 字符"/>
    <w:link w:val="43"/>
    <w:qFormat/>
    <w:uiPriority w:val="0"/>
    <w:rPr>
      <w:rFonts w:ascii="Times New Roman" w:hAnsi="Times New Roman" w:eastAsia="宋体" w:cs="Times New Roman"/>
      <w:b/>
      <w:bCs/>
      <w:kern w:val="2"/>
      <w:sz w:val="21"/>
      <w:szCs w:val="24"/>
      <w:lang w:val="en-US" w:eastAsia="zh-CN" w:bidi="ar-SA"/>
    </w:rPr>
  </w:style>
  <w:style w:type="character" w:customStyle="1" w:styleId="316">
    <w:name w:val="font41"/>
    <w:basedOn w:val="49"/>
    <w:qFormat/>
    <w:uiPriority w:val="0"/>
    <w:rPr>
      <w:rFonts w:hint="default" w:ascii="Arial Unicode MS" w:hAnsi="Arial Unicode MS" w:eastAsia="Arial Unicode MS" w:cs="Arial Unicode MS"/>
      <w:color w:val="000000"/>
      <w:sz w:val="20"/>
      <w:szCs w:val="20"/>
    </w:rPr>
  </w:style>
  <w:style w:type="character" w:customStyle="1" w:styleId="317">
    <w:name w:val="页脚 Char"/>
    <w:qFormat/>
    <w:uiPriority w:val="99"/>
    <w:rPr>
      <w:rFonts w:ascii="Times New Roman" w:hAnsi="Times New Roman" w:eastAsia="宋体" w:cs="Times New Roman"/>
      <w:kern w:val="2"/>
      <w:sz w:val="18"/>
      <w:szCs w:val="18"/>
    </w:rPr>
  </w:style>
  <w:style w:type="character" w:customStyle="1" w:styleId="318">
    <w:name w:val="Font Style126"/>
    <w:unhideWhenUsed/>
    <w:qFormat/>
    <w:uiPriority w:val="0"/>
    <w:rPr>
      <w:rFonts w:hint="eastAsia" w:ascii="宋体" w:hAnsi="宋体" w:eastAsia="宋体" w:cs="Times New Roman"/>
      <w:b/>
      <w:spacing w:val="-30"/>
      <w:sz w:val="28"/>
    </w:rPr>
  </w:style>
  <w:style w:type="character" w:customStyle="1" w:styleId="319">
    <w:name w:val="Font Style134"/>
    <w:unhideWhenUsed/>
    <w:qFormat/>
    <w:uiPriority w:val="0"/>
    <w:rPr>
      <w:rFonts w:hint="eastAsia" w:ascii="宋体" w:hAnsi="宋体" w:eastAsia="宋体" w:cs="Times New Roman"/>
      <w:spacing w:val="20"/>
      <w:sz w:val="22"/>
    </w:rPr>
  </w:style>
  <w:style w:type="character" w:customStyle="1" w:styleId="320">
    <w:name w:val="desc"/>
    <w:qFormat/>
    <w:uiPriority w:val="0"/>
    <w:rPr>
      <w:rFonts w:ascii="Times New Roman" w:hAnsi="Times New Roman" w:eastAsia="宋体" w:cs="Times New Roman"/>
      <w:color w:val="000000"/>
      <w:sz w:val="18"/>
      <w:szCs w:val="18"/>
    </w:rPr>
  </w:style>
  <w:style w:type="character" w:customStyle="1" w:styleId="321">
    <w:name w:val="Header Char"/>
    <w:qFormat/>
    <w:uiPriority w:val="0"/>
    <w:rPr>
      <w:rFonts w:ascii="Times New Roman" w:hAnsi="Times New Roman" w:eastAsia="宋体" w:cs="Times New Roman"/>
      <w:sz w:val="18"/>
      <w:szCs w:val="18"/>
    </w:rPr>
  </w:style>
  <w:style w:type="character" w:customStyle="1" w:styleId="322">
    <w:name w:val="纯文本 Char1"/>
    <w:link w:val="137"/>
    <w:qFormat/>
    <w:uiPriority w:val="0"/>
    <w:rPr>
      <w:rFonts w:ascii="宋体" w:hAnsi="Courier New" w:eastAsia="宋体" w:cs="Times New Roman"/>
      <w:lang w:bidi="ar-SA"/>
    </w:rPr>
  </w:style>
  <w:style w:type="character" w:customStyle="1" w:styleId="323">
    <w:name w:val="Font Style90"/>
    <w:unhideWhenUsed/>
    <w:qFormat/>
    <w:uiPriority w:val="0"/>
    <w:rPr>
      <w:rFonts w:hint="eastAsia" w:ascii="宋体" w:hAnsi="宋体" w:eastAsia="宋体" w:cs="Times New Roman"/>
      <w:b/>
      <w:spacing w:val="-20"/>
      <w:sz w:val="40"/>
    </w:rPr>
  </w:style>
  <w:style w:type="paragraph" w:customStyle="1" w:styleId="324">
    <w:name w:val="99-标书-正文"/>
    <w:qFormat/>
    <w:uiPriority w:val="0"/>
    <w:pPr>
      <w:spacing w:beforeAutospacing="0" w:afterAutospacing="0" w:line="360" w:lineRule="auto"/>
      <w:ind w:firstLine="480" w:firstLineChars="200"/>
      <w:jc w:val="both"/>
    </w:pPr>
    <w:rPr>
      <w:rFonts w:ascii="宋体" w:hAnsi="宋体" w:eastAsia="宋体" w:cs="Times New Roman"/>
      <w:color w:val="000000"/>
      <w:sz w:val="24"/>
      <w:szCs w:val="21"/>
      <w:lang w:val="en-US" w:eastAsia="zh-CN" w:bidi="ar-SA"/>
    </w:rPr>
  </w:style>
  <w:style w:type="paragraph" w:customStyle="1" w:styleId="325">
    <w:name w:val="_Style 14"/>
    <w:basedOn w:val="1"/>
    <w:qFormat/>
    <w:uiPriority w:val="99"/>
    <w:pPr>
      <w:ind w:firstLine="420" w:firstLineChars="200"/>
    </w:pPr>
  </w:style>
  <w:style w:type="paragraph" w:customStyle="1" w:styleId="326">
    <w:name w:val="正文_13"/>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27">
    <w:name w:val="Style1"/>
    <w:basedOn w:val="1"/>
    <w:qFormat/>
    <w:uiPriority w:val="0"/>
    <w:pPr>
      <w:widowControl/>
      <w:tabs>
        <w:tab w:val="left" w:pos="-720"/>
      </w:tabs>
    </w:pPr>
    <w:rPr>
      <w:spacing w:val="-3"/>
      <w:kern w:val="0"/>
      <w:sz w:val="24"/>
      <w:szCs w:val="20"/>
      <w:lang w:val="en-AU" w:eastAsia="en-US"/>
    </w:rPr>
  </w:style>
  <w:style w:type="paragraph" w:customStyle="1" w:styleId="328">
    <w:name w:val="_Style 1"/>
    <w:basedOn w:val="1"/>
    <w:qFormat/>
    <w:uiPriority w:val="0"/>
    <w:pPr>
      <w:ind w:firstLine="420" w:firstLineChars="200"/>
    </w:pPr>
    <w:rPr>
      <w:rFonts w:ascii="宋体" w:hAnsi="Times New Roman"/>
      <w:kern w:val="0"/>
      <w:sz w:val="18"/>
      <w:szCs w:val="18"/>
    </w:rPr>
  </w:style>
  <w:style w:type="character" w:customStyle="1" w:styleId="329">
    <w:name w:val="font101"/>
    <w:basedOn w:val="49"/>
    <w:qFormat/>
    <w:uiPriority w:val="0"/>
    <w:rPr>
      <w:rFonts w:hint="eastAsia" w:ascii="宋体" w:hAnsi="宋体" w:eastAsia="宋体" w:cs="宋体"/>
      <w:color w:val="FF0000"/>
      <w:sz w:val="20"/>
      <w:szCs w:val="20"/>
    </w:rPr>
  </w:style>
  <w:style w:type="character" w:customStyle="1" w:styleId="330">
    <w:name w:val="font91"/>
    <w:basedOn w:val="49"/>
    <w:qFormat/>
    <w:uiPriority w:val="0"/>
    <w:rPr>
      <w:rFonts w:hint="default" w:ascii="Times New Roman" w:hAnsi="Times New Roman" w:cs="Times New Roman"/>
      <w:color w:val="000000"/>
      <w:sz w:val="21"/>
      <w:szCs w:val="21"/>
    </w:rPr>
  </w:style>
  <w:style w:type="paragraph" w:customStyle="1" w:styleId="331">
    <w:name w:val="Normal1"/>
    <w:basedOn w:val="1"/>
    <w:qFormat/>
    <w:uiPriority w:val="0"/>
    <w:pPr>
      <w:widowControl/>
      <w:spacing w:beforeAutospacing="0" w:after="200" w:afterAutospacing="0" w:line="300" w:lineRule="atLeast"/>
      <w:jc w:val="left"/>
    </w:pPr>
    <w:rPr>
      <w:rFonts w:ascii="Calibri" w:hAnsi="Calibri" w:eastAsia="宋体" w:cs="宋体"/>
      <w:kern w:val="0"/>
      <w:sz w:val="22"/>
      <w:szCs w:val="22"/>
    </w:rPr>
  </w:style>
  <w:style w:type="paragraph" w:customStyle="1" w:styleId="332">
    <w:name w:val="Table Text"/>
    <w:basedOn w:val="1"/>
    <w:autoRedefine/>
    <w:semiHidden/>
    <w:qFormat/>
    <w:uiPriority w:val="0"/>
    <w:rPr>
      <w:rFonts w:ascii="宋体" w:hAnsi="宋体" w:eastAsia="宋体" w:cs="宋体"/>
      <w:sz w:val="24"/>
      <w:szCs w:val="24"/>
      <w:lang w:val="en-US" w:eastAsia="en-US" w:bidi="ar-SA"/>
    </w:rPr>
  </w:style>
  <w:style w:type="table" w:customStyle="1" w:styleId="333">
    <w:name w:val="Table Normal"/>
    <w:autoRedefine/>
    <w:semiHidden/>
    <w:unhideWhenUse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theme" Target="theme/theme1.xml"/><Relationship Id="rId7" Type="http://schemas.openxmlformats.org/officeDocument/2006/relationships/header" Target="header3.xml"/><Relationship Id="rId6" Type="http://schemas.openxmlformats.org/officeDocument/2006/relationships/footer" Target="footer2.xml"/><Relationship Id="rId5" Type="http://schemas.openxmlformats.org/officeDocument/2006/relationships/header" Target="head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numbering" Target="numbering.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satMod val="300000"/>
                <a:tint val="50000"/>
              </a:schemeClr>
            </a:gs>
            <a:gs pos="35000">
              <a:schemeClr val="phClr">
                <a:satMod val="300000"/>
                <a:tint val="37000"/>
              </a:schemeClr>
            </a:gs>
            <a:gs pos="100000">
              <a:schemeClr val="phClr">
                <a:satMod val="350000"/>
                <a:tint val="15000"/>
              </a:schemeClr>
            </a:gs>
          </a:gsLst>
          <a:lin ang="16200000" scaled="1"/>
        </a:gradFill>
        <a:gradFill rotWithShape="1">
          <a:gsLst>
            <a:gs pos="0">
              <a:schemeClr val="phClr">
                <a:satMod val="130000"/>
                <a:shade val="51000"/>
              </a:schemeClr>
            </a:gs>
            <a:gs pos="80000">
              <a:schemeClr val="phClr">
                <a:satMod val="130000"/>
                <a:shade val="93000"/>
              </a:schemeClr>
            </a:gs>
            <a:gs pos="100000">
              <a:schemeClr val="phClr">
                <a:satMod val="135000"/>
                <a:shade val="94000"/>
              </a:schemeClr>
            </a:gs>
          </a:gsLst>
          <a:lin ang="16200000" scaled="0"/>
        </a:gradFill>
      </a:fillStyleLst>
      <a:lnStyleLst>
        <a:ln w="9525" cap="flat" cmpd="sng" algn="ctr">
          <a:solidFill>
            <a:schemeClr val="phClr">
              <a:satMod val="105000"/>
              <a:shade val="9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satMod val="350000"/>
                <a:tint val="40000"/>
              </a:schemeClr>
            </a:gs>
            <a:gs pos="40000">
              <a:schemeClr val="phClr">
                <a:satMod val="350000"/>
                <a:shade val="99000"/>
                <a:tint val="45000"/>
              </a:schemeClr>
            </a:gs>
            <a:gs pos="100000">
              <a:schemeClr val="phClr">
                <a:satMod val="255000"/>
                <a:shade val="20000"/>
              </a:schemeClr>
            </a:gs>
          </a:gsLst>
          <a:path path="circle">
            <a:fillToRect l="50000" t="-80000" r="50000" b="180000"/>
          </a:path>
        </a:gradFill>
        <a:gradFill rotWithShape="1">
          <a:gsLst>
            <a:gs pos="0">
              <a:schemeClr val="phClr">
                <a:satMod val="300000"/>
                <a:tint val="80000"/>
              </a:schemeClr>
            </a:gs>
            <a:gs pos="100000">
              <a:schemeClr val="phClr">
                <a:satMod val="200000"/>
                <a:shade val="3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14</Pages>
  <Words>6181</Words>
  <Characters>6430</Characters>
  <Lines>386</Lines>
  <Paragraphs>108</Paragraphs>
  <TotalTime>15</TotalTime>
  <ScaleCrop>false</ScaleCrop>
  <LinksUpToDate>false</LinksUpToDate>
  <CharactersWithSpaces>7496</CharactersWithSpaces>
  <Application>WPS Office_12.1.0.20784_F1E327BC-269C-435d-A152-05C5408002CA</Application>
  <DocSecurity>1</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2020-09-18T10:15:00Z</dcterms:created>
  <dc:creator>M</dc:creator>
  <cp:lastModifiedBy>安之若素</cp:lastModifiedBy>
  <cp:lastPrinted>2024-08-05T03:04:00Z</cp:lastPrinted>
  <dcterms:modified xsi:type="dcterms:W3CDTF">2025-04-03T07:51:52Z</dcterms:modified>
  <cp:revision>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EE1A2C20177442FFB3254EBEBAC260B7_13</vt:lpwstr>
  </property>
  <property fmtid="{D5CDD505-2E9C-101B-9397-08002B2CF9AE}" pid="4" name="KSOTemplateDocerSaveRecord">
    <vt:lpwstr>eyJoZGlkIjoiYTBjMzg0MmZmZDljY2E0OTdjOGM1NGUyOGI4MWQ2OTciLCJ1c2VySWQiOiI5OTY3NzgzODUifQ==</vt:lpwstr>
  </property>
</Properties>
</file>