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446" w:firstLineChars="4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购买纪念品的商务需求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纪念品为套盒，包装精美，以红色为主色调、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纪念品套盒内置水晶奖杯及带温度显示的水杯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水杯品牌为希诺、万象、膳魔师、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所有水杯，必须为正品行货，内置合格证、保证书等。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纪念套盒需刻字，刻图案。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36"/>
          <w:highlight w:val="red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red"/>
          <w:lang w:val="en-US" w:eastAsia="zh-CN"/>
        </w:rPr>
        <w:t>中标单位中标后，3小时内必须交货。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交货时必须按品牌供货，确定订单后及时联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系采购方。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如中标后，无法按需供货，采购方有权解除供货资格，并递补后续竞标人。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价格及品牌达不到要求的，视为无效竞标。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确保质量和数量，要求退换货物时，费用需供应商自理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十一、供应商需根据制作报价清单及价格明细，报价时加盖公章上传。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★纪念品需提供检测报告，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mE3MTlkNDUwOTdjNDViM2I2OGFmOWE2NzE2NGMifQ=="/>
  </w:docVars>
  <w:rsids>
    <w:rsidRoot w:val="00000000"/>
    <w:rsid w:val="10562815"/>
    <w:rsid w:val="179B3F36"/>
    <w:rsid w:val="2631042A"/>
    <w:rsid w:val="344D4116"/>
    <w:rsid w:val="40B57568"/>
    <w:rsid w:val="55D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2024-09-18T03:52:00Z</dcterms:created>
  <dc:creator>lenovo</dc:creator>
  <cp:lastModifiedBy>lenovo</cp:lastModifiedBy>
  <dcterms:modified xsi:type="dcterms:W3CDTF">2024-09-18T04:23:33Z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4DE5C8B7B8F54E9E8002FA0033ADBDB1_12</vt:lpwstr>
  </property>
</Properties>
</file>