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2BD18">
      <w:pPr>
        <w:pStyle w:val="4"/>
        <w:keepNext/>
        <w:keepLines/>
        <w:pageBreakBefore w:val="0"/>
        <w:widowControl/>
        <w:numPr>
          <w:ilvl w:val="0"/>
          <w:numId w:val="0"/>
        </w:numPr>
        <w:kinsoku/>
        <w:wordWrap/>
        <w:overflowPunct/>
        <w:topLinePunct w:val="0"/>
        <w:autoSpaceDE/>
        <w:autoSpaceDN/>
        <w:bidi w:val="0"/>
        <w:adjustRightInd/>
        <w:snapToGrid/>
        <w:ind w:leftChars="0" w:right="-6" w:rightChars="0"/>
        <w:jc w:val="center"/>
        <w:textAlignment w:val="auto"/>
        <w:rPr>
          <w:rFonts w:hint="eastAsia" w:ascii="仿宋" w:hAnsi="仿宋" w:eastAsia="仿宋" w:cs="仿宋"/>
          <w:b/>
          <w:bCs/>
          <w:sz w:val="36"/>
          <w:szCs w:val="36"/>
          <w:lang w:val="en-US" w:eastAsia="zh-CN"/>
        </w:rPr>
      </w:pPr>
      <w:bookmarkStart w:id="0" w:name="_GoBack"/>
      <w:bookmarkEnd w:id="0"/>
      <w:r>
        <w:rPr>
          <w:rFonts w:hint="eastAsia" w:ascii="仿宋" w:hAnsi="仿宋" w:eastAsia="仿宋" w:cs="仿宋"/>
          <w:b/>
          <w:bCs/>
          <w:sz w:val="36"/>
          <w:szCs w:val="36"/>
          <w:lang w:val="en-US" w:eastAsia="zh-CN"/>
        </w:rPr>
        <w:t>新疆科技学院图书馆（二期）LED全彩显示屏及LED红字滚动屏参数</w:t>
      </w:r>
    </w:p>
    <w:tbl>
      <w:tblPr>
        <w:tblStyle w:val="7"/>
        <w:tblpPr w:leftFromText="180" w:rightFromText="180" w:vertAnchor="text" w:horzAnchor="page" w:tblpXSpec="center" w:tblpY="938"/>
        <w:tblOverlap w:val="never"/>
        <w:tblW w:w="14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089"/>
        <w:gridCol w:w="843"/>
        <w:gridCol w:w="6120"/>
        <w:gridCol w:w="1063"/>
        <w:gridCol w:w="1049"/>
        <w:gridCol w:w="835"/>
        <w:gridCol w:w="1146"/>
        <w:gridCol w:w="1062"/>
        <w:gridCol w:w="916"/>
      </w:tblGrid>
      <w:tr w14:paraId="5CC4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73ECB7E">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序号</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0DE5A3DF">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设备名称</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D6A1AC">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型号规格</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508A8C73">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技术参数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E5F7B45">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品牌</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C0C4675">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单位</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9521458">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数量</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5B520A5E">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单价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33013A64">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总价</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1562B4C">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备注</w:t>
            </w:r>
          </w:p>
        </w:tc>
      </w:tr>
      <w:tr w14:paraId="26E0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C9E6BD9">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0481EB4D">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室内LED全彩显示屏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195269">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P1.8</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5E08CB77">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1.点间距：≤1.8mm</w:t>
            </w:r>
          </w:p>
          <w:p w14:paraId="25DA61C5">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2.▲为保证产品的稳定性，避免多部件产品现场拼装，要求采用原厂整机箱体标准，即出厂前已经进行了单元板、开关电源和接收卡的原厂组装（需提供原厂整机箱体样品或清晰照片加以证明并加盖原厂公章</w:t>
            </w:r>
            <w:r>
              <w:rPr>
                <w:rFonts w:hint="eastAsia" w:ascii="宋体" w:hAnsi="宋体" w:eastAsia="宋体" w:cs="宋体"/>
                <w:b w:val="0"/>
                <w:bCs w:val="0"/>
                <w:i w:val="0"/>
                <w:iCs w:val="0"/>
                <w:color w:val="000000"/>
                <w:kern w:val="0"/>
                <w:sz w:val="24"/>
                <w:szCs w:val="24"/>
                <w:u w:val="none"/>
                <w:shd w:val="clear" w:color="auto" w:fill="auto"/>
                <w:lang w:val="en-US" w:eastAsia="zh-Hans" w:bidi="ar"/>
              </w:rPr>
              <w:t>，</w:t>
            </w:r>
            <w:r>
              <w:rPr>
                <w:rFonts w:hint="eastAsia" w:ascii="宋体" w:hAnsi="宋体" w:eastAsia="宋体" w:cs="宋体"/>
                <w:b w:val="0"/>
                <w:bCs w:val="0"/>
                <w:i w:val="0"/>
                <w:iCs w:val="0"/>
                <w:color w:val="000000"/>
                <w:kern w:val="0"/>
                <w:sz w:val="24"/>
                <w:szCs w:val="24"/>
                <w:u w:val="none"/>
                <w:shd w:val="clear" w:color="auto" w:fill="auto"/>
                <w:lang w:val="en-US" w:eastAsia="zh-CN" w:bidi="ar"/>
              </w:rPr>
              <w:t>供货后检验）；</w:t>
            </w:r>
          </w:p>
          <w:p w14:paraId="5BB2614F">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3.▲为保证设备安全稳定性，要求LED显示屏箱体内部采用电源、接收卡、转接板多合一设计，接收卡和电源非插拔、焊接或螺丝固定在同一张PCB板上（需提供带有CMA、ilac-MRA和CNAS标识的第三方专业检测报告并加盖原厂公章）；</w:t>
            </w:r>
          </w:p>
          <w:p w14:paraId="328CFE4D">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4.LED显示屏平整度≤0.05（mm），箱体间隙≤0.05（mm）；</w:t>
            </w:r>
          </w:p>
          <w:p w14:paraId="466CD83B">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5.LED显示屏具有长寿命，高稳定性特性，要求支持 7*24H 连续正常工作；</w:t>
            </w:r>
          </w:p>
          <w:p w14:paraId="5E0C3F2B">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6.刷新率：≥3840Hz，换帧频率：50&amp;60Hz；屏体最大亮度≥800cd/m²，支持亮度0-100%可调，支持0～255级灰度可调；</w:t>
            </w:r>
          </w:p>
          <w:p w14:paraId="38B91791">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7.亮度均匀性≥99%，色度均匀性≤±0.001Cx,Cy，LED屏色域覆盖率≥114%NTSC</w:t>
            </w:r>
          </w:p>
          <w:p w14:paraId="761C57CD">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8.对比度≥10000：1，LED像素失控率≤1/1000000；</w:t>
            </w:r>
          </w:p>
          <w:p w14:paraId="6FE969E8">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9.LED显示屏动态节能设计，具有智能（黑屏）节电功能，黑屏状态可节电45%以上。LED显示屏达到能效一级标准；</w:t>
            </w:r>
          </w:p>
          <w:p w14:paraId="2E300258">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10.▲保证屏体稳定性，LED显示屏内外部无单独开关电源，电路设计采用直接供电技术，精简故障风险点；为降低屏幕功耗，增加节能环保及安全性，要求LED显示屏具有智能电源自适应调节功能，供电自适应调节直流供电，按红、绿、蓝像素显示需求智能供电，自适应直流 0v-3.2v 自动供电，按显示需要自动调节电压适配驱动（需提供带有CMA、ilac-MRA和CNAS标识的第三方专业检测报告并加盖原厂公章）；</w:t>
            </w:r>
          </w:p>
          <w:p w14:paraId="0EFE99E0">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11.维护方式：支持前后维护，支持热插拔；</w:t>
            </w:r>
          </w:p>
          <w:p w14:paraId="30EC7DFD">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12.要求LED显示屏采用CQC环保材料，其PCB 采用 FR-4 材质，具有灯驱动合一和多层电路设计，屏体故障点少；</w:t>
            </w:r>
          </w:p>
          <w:p w14:paraId="557BFA14">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13.为实现高效节能目标，要求采用带PFC功能电源，功率因数≥0.95；峰值功耗≤320W/㎡，平均功耗≤96W/㎡；</w:t>
            </w:r>
          </w:p>
          <w:p w14:paraId="7CC38FC8">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14.▲LED显示屏接收卡控制方案（FPGA）为国产芯片，功能包含但不限于交/直流电源、接收卡，配合不同点间距灯板即可正常工作（需提供带有CMA、ilac-MRA和CNAS标识的第三方专业检测报告并加盖原厂公章）；</w:t>
            </w:r>
          </w:p>
          <w:p w14:paraId="5B4DFD6F">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15.▲为保证设备稳定性，减少故障点，要求箱体内部采用硬连接设计，无需连接线材，保障连接可靠性（需提供带有CMA、ilac-MRA和CNAS标识的第三方专业检测报告并加盖原厂公章）；</w:t>
            </w:r>
          </w:p>
          <w:p w14:paraId="3EB14328">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16.支持单点、模块级亮度、色度校正功能，支持多bin色度校正，支持校正数据存储，可自动回读参数；</w:t>
            </w:r>
          </w:p>
          <w:p w14:paraId="4991F6D9">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17.为保证系统安全，支持环路备份功能；要求设备所使用的所有材料均国产化；支持防电力远程窃密，采用信息相关方式阻止电力通信，采用电子对抗原理，防止电磁传导辐射泄漏，防止劫持相关控制设备</w:t>
            </w:r>
          </w:p>
          <w:p w14:paraId="51C65339">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18.无故障运行（MTBF）时间；≥50000小时，寿命典型值≥100000小时。平均故障恢复时间≤6分钟；</w:t>
            </w:r>
          </w:p>
          <w:p w14:paraId="0BCC7C17">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19.LED显示屏支持HDR2.0高清显示，支持3D显示功能，人眼视频舒适度VICO指数达到0-1级；</w:t>
            </w:r>
          </w:p>
          <w:p w14:paraId="3E3B7828">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20.▲为响应国家减少碳排放号召，根据用电的二氧化碳排放量计算标准，要求LED显示屏每平方每小时的碳放量≤0.1千克（需提供带有CMA、ilac-MRA和CNAS标识的第三方专业检测报告并加盖原厂公章）；</w:t>
            </w:r>
          </w:p>
          <w:p w14:paraId="743E6AC7">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default" w:ascii="宋体" w:hAnsi="宋体" w:eastAsia="宋体" w:cs="宋体"/>
                <w:b w:val="0"/>
                <w:bCs w:val="0"/>
                <w:i w:val="0"/>
                <w:iCs w:val="0"/>
                <w:color w:val="000000"/>
                <w:kern w:val="0"/>
                <w:sz w:val="24"/>
                <w:szCs w:val="24"/>
                <w:u w:val="none"/>
                <w:shd w:val="clear" w:color="auto" w:fill="auto"/>
                <w:lang w:eastAsia="zh-CN" w:bidi="ar"/>
              </w:rPr>
              <w:t>21.</w:t>
            </w:r>
            <w:r>
              <w:rPr>
                <w:rFonts w:hint="eastAsia" w:ascii="宋体" w:hAnsi="宋体" w:eastAsia="宋体" w:cs="宋体"/>
                <w:b w:val="0"/>
                <w:bCs w:val="0"/>
                <w:i w:val="0"/>
                <w:iCs w:val="0"/>
                <w:color w:val="000000"/>
                <w:kern w:val="0"/>
                <w:sz w:val="24"/>
                <w:szCs w:val="24"/>
                <w:u w:val="none"/>
                <w:shd w:val="clear" w:color="auto" w:fill="auto"/>
                <w:lang w:val="en-US" w:eastAsia="zh-CN" w:bidi="ar"/>
              </w:rPr>
              <w:t>抗紫外辐射：符合5级抗紫外UV辐射要求，抗震等级满足8级要求，LED显示屏满足盐雾10级要求；产品通过光生物安全检测。并通过IECTR62778：2014LED蓝光危害安全标准；</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5EFD084">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青松</w:t>
            </w:r>
          </w:p>
          <w:p w14:paraId="5F838046">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艾比森</w:t>
            </w:r>
          </w:p>
          <w:p w14:paraId="447836DC">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sz w:val="24"/>
                <w:szCs w:val="24"/>
                <w:shd w:val="clear" w:color="auto" w:fill="auto"/>
                <w:lang w:val="en-US" w:eastAsia="zh-CN"/>
              </w:rPr>
              <w:t>大华</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967322C">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FB9ED47">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5.76</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6129A55E">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val="en-US" w:eastAsia="zh-CN" w:bidi="ar"/>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1B9E000">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C5877CA">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eastAsia="zh-Hans"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3.</w:t>
            </w:r>
            <w:r>
              <w:rPr>
                <w:rFonts w:hint="default" w:ascii="宋体" w:hAnsi="宋体" w:eastAsia="宋体" w:cs="宋体"/>
                <w:b w:val="0"/>
                <w:bCs w:val="0"/>
                <w:i w:val="0"/>
                <w:iCs w:val="0"/>
                <w:color w:val="000000"/>
                <w:kern w:val="0"/>
                <w:sz w:val="24"/>
                <w:szCs w:val="24"/>
                <w:u w:val="none"/>
                <w:shd w:val="clear" w:color="auto" w:fill="auto"/>
                <w:lang w:eastAsia="zh-CN" w:bidi="ar"/>
              </w:rPr>
              <w:t>2*1</w:t>
            </w:r>
            <w:r>
              <w:rPr>
                <w:rFonts w:hint="eastAsia" w:ascii="宋体" w:hAnsi="宋体" w:eastAsia="宋体" w:cs="宋体"/>
                <w:b w:val="0"/>
                <w:bCs w:val="0"/>
                <w:i w:val="0"/>
                <w:iCs w:val="0"/>
                <w:color w:val="000000"/>
                <w:kern w:val="0"/>
                <w:sz w:val="24"/>
                <w:szCs w:val="24"/>
                <w:u w:val="none"/>
                <w:shd w:val="clear" w:color="auto" w:fill="auto"/>
                <w:lang w:val="en-US" w:eastAsia="zh-Hans" w:bidi="ar"/>
              </w:rPr>
              <w:t>.</w:t>
            </w:r>
            <w:r>
              <w:rPr>
                <w:rFonts w:hint="default" w:ascii="宋体" w:hAnsi="宋体" w:eastAsia="宋体" w:cs="宋体"/>
                <w:b w:val="0"/>
                <w:bCs w:val="0"/>
                <w:i w:val="0"/>
                <w:iCs w:val="0"/>
                <w:color w:val="000000"/>
                <w:kern w:val="0"/>
                <w:sz w:val="24"/>
                <w:szCs w:val="24"/>
                <w:u w:val="none"/>
                <w:shd w:val="clear" w:color="auto" w:fill="auto"/>
                <w:lang w:eastAsia="zh-Hans" w:bidi="ar"/>
              </w:rPr>
              <w:t>8</w:t>
            </w:r>
          </w:p>
        </w:tc>
      </w:tr>
      <w:tr w14:paraId="2025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AE2C4C2">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rPr>
            </w:pPr>
            <w:r>
              <w:rPr>
                <w:rFonts w:hint="eastAsia" w:ascii="宋体" w:hAnsi="宋体" w:eastAsia="宋体" w:cs="宋体"/>
                <w:b w:val="0"/>
                <w:bCs w:val="0"/>
                <w:i w:val="0"/>
                <w:iCs w:val="0"/>
                <w:color w:val="000000"/>
                <w:sz w:val="24"/>
                <w:szCs w:val="24"/>
                <w:u w:val="none"/>
                <w:shd w:val="clear" w:color="auto" w:fill="auto"/>
                <w:lang w:val="en-US" w:eastAsia="zh-CN"/>
              </w:rPr>
              <w:t>2</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621A0065">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LED屏控制器</w:t>
            </w:r>
          </w:p>
        </w:tc>
        <w:tc>
          <w:tcPr>
            <w:tcW w:w="843" w:type="dxa"/>
            <w:tcBorders>
              <w:top w:val="single" w:color="000000" w:sz="4" w:space="0"/>
              <w:left w:val="single" w:color="000000" w:sz="4" w:space="0"/>
              <w:bottom w:val="single" w:color="000000" w:sz="4" w:space="0"/>
              <w:right w:val="nil"/>
            </w:tcBorders>
            <w:noWrap w:val="0"/>
            <w:vAlign w:val="center"/>
          </w:tcPr>
          <w:p w14:paraId="7444A9A3">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231BBCAE">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1.★USB3.0 接口*1，USB2.0*1，HDMIIN*1，3.5音频输出口*1，Type-C 接口*1，红外接口*1，光感接口*1，RS232接口*1，亮度调节接口"2，菜单调出接口*1，待机/唤醒按键*1；</w:t>
            </w:r>
          </w:p>
          <w:p w14:paraId="19E3F6BC">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2.★CPU: 2 x Cortex-A72 + 4 x Cortex-A53,2.0GHz内存容量 :4GB，存储容量:32GB；设支持Android9.0操作系统软件、安卓终端应用软件；</w:t>
            </w:r>
          </w:p>
          <w:p w14:paraId="09984E3B">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3.★内置电源管理，无需额外配置配电柜，最大额定功率: 7.7KW 220V/385KW 110V；</w:t>
            </w:r>
          </w:p>
          <w:p w14:paraId="1BB53380">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4.支持最大输入分辨率7680*4320@60Hz，并可实现3840*2160以内标准分辨率图像缩放；</w:t>
            </w:r>
          </w:p>
          <w:p w14:paraId="335B0C7A">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5.支持16路输出网口,最大带载面积830万像素点最宽可达7680像素，最高可达4320像素；</w:t>
            </w:r>
          </w:p>
          <w:p w14:paraId="41516EA7">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6.★根据使用时间，自动执行除湿功能，延长 LED 灯的使用寿命；支持自我检测功能，当机器温度过高出现提示并自动关机；</w:t>
            </w:r>
          </w:p>
          <w:p w14:paraId="6AB268CC">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7.★支持视频处理功能，可实现全屏，三分屏，四分屏显示，画面大小可调节；支持小屏控大屏功能，支持移动端实现触摸板和遥控器功能；</w:t>
            </w:r>
          </w:p>
          <w:p w14:paraId="15C47B19">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8.★内置可控硅智能调节模块,替代继电器完成可控整流作用，在交流电路中实现开关及调压作用；</w:t>
            </w:r>
          </w:p>
          <w:p w14:paraId="4DAACE4D">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9.支持实体遥控器(红外、蓝牙)两种控制方式实现对屏落的亮度、色温、对比度，信号源切换、开关机、功能选择、分屏控制等操作；</w:t>
            </w:r>
          </w:p>
          <w:p w14:paraId="1AA85FD1">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10.支持PC 节目发布和显示屏控制、 局域网节目发布和显示屏控制，支持集群远程节目发布和显示屏控制、集群远程监控；</w:t>
            </w:r>
          </w:p>
          <w:p w14:paraId="2C21148A">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11.支持Wi-Fi、网线、USB三种调试方式；</w:t>
            </w:r>
          </w:p>
          <w:p w14:paraId="63A6C9A7">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12.支持 OSD 莱单功能，实现遥控器、移动端</w:t>
            </w:r>
          </w:p>
          <w:p w14:paraId="21746F55">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(Windows、MacOS、Android、IOS)对其操控时的状态显示；满足中国国推 ROHS 环保要求以及欧盟ROHS</w:t>
            </w:r>
          </w:p>
          <w:p w14:paraId="1D681594">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指令要求；</w:t>
            </w:r>
          </w:p>
          <w:p w14:paraId="481E698D">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13.支持双wifi (AP和station 互相切换，使用同一个芯片)。</w:t>
            </w:r>
          </w:p>
          <w:p w14:paraId="72831243">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的检测单位出具的第三方专业检测报告，加盖原厂公章</w:t>
            </w:r>
          </w:p>
          <w:p w14:paraId="144223D0">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1-13项必须提供具有CNAS检测资质</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45CB6EA">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青松</w:t>
            </w:r>
          </w:p>
          <w:p w14:paraId="5C2D59EF">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艾比森</w:t>
            </w:r>
          </w:p>
          <w:p w14:paraId="795907ED">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sz w:val="24"/>
                <w:szCs w:val="24"/>
                <w:shd w:val="clear" w:color="auto" w:fill="auto"/>
                <w:lang w:val="en-US" w:eastAsia="zh-CN"/>
              </w:rPr>
              <w:t>大华</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1E186B7">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台</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ECC7039">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5BD5485D">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9770690">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F5A6C68">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rPr>
            </w:pPr>
          </w:p>
        </w:tc>
      </w:tr>
      <w:tr w14:paraId="1880D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5545B46">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rPr>
            </w:pPr>
            <w:r>
              <w:rPr>
                <w:rFonts w:hint="default" w:ascii="宋体" w:hAnsi="宋体" w:eastAsia="宋体" w:cs="宋体"/>
                <w:b w:val="0"/>
                <w:bCs w:val="0"/>
                <w:i w:val="0"/>
                <w:iCs w:val="0"/>
                <w:color w:val="000000"/>
                <w:sz w:val="24"/>
                <w:szCs w:val="24"/>
                <w:u w:val="none"/>
                <w:shd w:val="clear" w:color="auto" w:fill="auto"/>
              </w:rPr>
              <w:t>3</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7184A59B">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线材</w:t>
            </w:r>
          </w:p>
        </w:tc>
        <w:tc>
          <w:tcPr>
            <w:tcW w:w="843" w:type="dxa"/>
            <w:tcBorders>
              <w:top w:val="single" w:color="000000" w:sz="4" w:space="0"/>
              <w:left w:val="single" w:color="000000" w:sz="4" w:space="0"/>
              <w:bottom w:val="single" w:color="000000" w:sz="4" w:space="0"/>
              <w:right w:val="nil"/>
            </w:tcBorders>
            <w:noWrap w:val="0"/>
            <w:vAlign w:val="center"/>
          </w:tcPr>
          <w:p w14:paraId="2DD36D8C">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国标线材</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2427956A">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 xml:space="preserve">成品网线25条、30米USB数据传输延长线、30米高清线 、4平方三芯电缆线 </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0ACF716">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国产</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0FCC04C">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批</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10B0F13">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7F223A47">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8B954E5">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2DE45A8A">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rPr>
            </w:pPr>
          </w:p>
        </w:tc>
      </w:tr>
      <w:tr w14:paraId="5854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218C4AE">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eastAsia="zh-CN" w:bidi="ar"/>
              </w:rPr>
            </w:pPr>
            <w:r>
              <w:rPr>
                <w:rFonts w:hint="default" w:ascii="宋体" w:hAnsi="宋体" w:eastAsia="宋体" w:cs="宋体"/>
                <w:b w:val="0"/>
                <w:bCs w:val="0"/>
                <w:i w:val="0"/>
                <w:iCs w:val="0"/>
                <w:color w:val="000000"/>
                <w:kern w:val="0"/>
                <w:sz w:val="24"/>
                <w:szCs w:val="24"/>
                <w:u w:val="none"/>
                <w:shd w:val="clear" w:color="auto" w:fill="auto"/>
                <w:lang w:eastAsia="zh-CN" w:bidi="ar"/>
              </w:rPr>
              <w:t>4</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053CB92D">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结构（含包边）</w:t>
            </w:r>
          </w:p>
        </w:tc>
        <w:tc>
          <w:tcPr>
            <w:tcW w:w="843" w:type="dxa"/>
            <w:tcBorders>
              <w:top w:val="single" w:color="000000" w:sz="4" w:space="0"/>
              <w:left w:val="single" w:color="000000" w:sz="4" w:space="0"/>
              <w:bottom w:val="single" w:color="000000" w:sz="4" w:space="0"/>
              <w:right w:val="nil"/>
            </w:tcBorders>
            <w:noWrap w:val="0"/>
            <w:vAlign w:val="center"/>
          </w:tcPr>
          <w:p w14:paraId="37AAFF97">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443A4C48">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1.钢结构：钢架构件（含接合板）采用Q235B钢制作，结构用钢应符合《GB700-88》规定的Q235要求，保证其抗拉强度、伸长率、屈服点，碳、硫、磷的极限含量；</w:t>
            </w:r>
          </w:p>
          <w:p w14:paraId="6BAEFD0A">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2.焊条：手工焊：Q235连接用E43系列焊条；</w:t>
            </w:r>
          </w:p>
          <w:p w14:paraId="7C0E635C">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3.自动焊：Q235连接用H08系列焊条；</w:t>
            </w:r>
          </w:p>
          <w:p w14:paraId="6FBC6FDF">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4.要求：抗风8级 抗震7级；</w:t>
            </w:r>
          </w:p>
          <w:p w14:paraId="3B67EC06">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5.包边：不锈钢包边/铝塑板；</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A6FFD">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sz w:val="24"/>
                <w:szCs w:val="24"/>
                <w:u w:val="none"/>
                <w:shd w:val="clear" w:color="auto" w:fill="auto"/>
                <w:lang w:eastAsia="zh-CN"/>
              </w:rPr>
              <w:t>国产</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9957C">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平方</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F6329">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kern w:val="0"/>
                <w:sz w:val="24"/>
                <w:szCs w:val="24"/>
                <w:u w:val="none"/>
                <w:shd w:val="clear" w:color="auto" w:fill="auto"/>
                <w:lang w:val="en-US" w:eastAsia="zh-CN" w:bidi="ar"/>
              </w:rPr>
              <w:t>6.27</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0951268B">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F536600">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563BA92">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rPr>
            </w:pPr>
          </w:p>
        </w:tc>
      </w:tr>
      <w:tr w14:paraId="290F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85" w:type="dxa"/>
            <w:tcBorders>
              <w:top w:val="single" w:color="000000" w:sz="4" w:space="0"/>
              <w:left w:val="single" w:color="000000" w:sz="4" w:space="0"/>
              <w:bottom w:val="nil"/>
              <w:right w:val="single" w:color="000000" w:sz="4" w:space="0"/>
            </w:tcBorders>
            <w:noWrap w:val="0"/>
            <w:vAlign w:val="center"/>
          </w:tcPr>
          <w:p w14:paraId="18407E99">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eastAsia="zh-CN" w:bidi="ar"/>
              </w:rPr>
            </w:pPr>
            <w:r>
              <w:rPr>
                <w:rFonts w:hint="default" w:ascii="宋体" w:hAnsi="宋体" w:eastAsia="宋体" w:cs="宋体"/>
                <w:b w:val="0"/>
                <w:bCs w:val="0"/>
                <w:i w:val="0"/>
                <w:iCs w:val="0"/>
                <w:color w:val="000000"/>
                <w:kern w:val="0"/>
                <w:sz w:val="24"/>
                <w:szCs w:val="24"/>
                <w:u w:val="none"/>
                <w:shd w:val="clear" w:color="auto" w:fill="auto"/>
                <w:lang w:eastAsia="zh-CN" w:bidi="ar"/>
              </w:rPr>
              <w:t>5</w:t>
            </w:r>
          </w:p>
        </w:tc>
        <w:tc>
          <w:tcPr>
            <w:tcW w:w="1089" w:type="dxa"/>
            <w:tcBorders>
              <w:top w:val="single" w:color="000000" w:sz="4" w:space="0"/>
              <w:left w:val="single" w:color="000000" w:sz="4" w:space="0"/>
              <w:bottom w:val="nil"/>
              <w:right w:val="single" w:color="000000" w:sz="4" w:space="0"/>
            </w:tcBorders>
            <w:noWrap w:val="0"/>
            <w:vAlign w:val="center"/>
          </w:tcPr>
          <w:p w14:paraId="25BA71E7">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安装调试</w:t>
            </w:r>
          </w:p>
        </w:tc>
        <w:tc>
          <w:tcPr>
            <w:tcW w:w="843" w:type="dxa"/>
            <w:tcBorders>
              <w:top w:val="single" w:color="000000" w:sz="4" w:space="0"/>
              <w:left w:val="single" w:color="000000" w:sz="4" w:space="0"/>
              <w:bottom w:val="single" w:color="000000" w:sz="4" w:space="0"/>
              <w:right w:val="nil"/>
            </w:tcBorders>
            <w:noWrap w:val="0"/>
            <w:vAlign w:val="center"/>
          </w:tcPr>
          <w:p w14:paraId="2D9AF1FC">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81D38">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安装、调试、培训等</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32348">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sz w:val="24"/>
                <w:szCs w:val="24"/>
                <w:u w:val="none"/>
                <w:shd w:val="clear" w:color="auto" w:fill="auto"/>
                <w:lang w:eastAsia="zh-CN"/>
              </w:rPr>
              <w:t>标准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519F8">
            <w:pPr>
              <w:keepNext/>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sz w:val="24"/>
                <w:szCs w:val="24"/>
                <w:u w:val="none"/>
                <w:shd w:val="clear" w:color="auto" w:fill="auto"/>
                <w:lang w:val="en-US" w:eastAsia="zh-CN" w:bidi="ar-SA"/>
              </w:rPr>
              <w:t>项</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25826">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sz w:val="24"/>
                <w:szCs w:val="24"/>
                <w:u w:val="none"/>
                <w:shd w:val="clear" w:color="auto" w:fill="auto"/>
                <w:lang w:val="en-US" w:eastAsia="zh-CN"/>
              </w:rPr>
              <w:t>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5049CA0B">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4F639EA">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75BB7BB">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rPr>
            </w:pPr>
          </w:p>
        </w:tc>
      </w:tr>
      <w:tr w14:paraId="66EB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9" w:hRule="atLeast"/>
          <w:jc w:val="center"/>
        </w:trPr>
        <w:tc>
          <w:tcPr>
            <w:tcW w:w="585" w:type="dxa"/>
            <w:tcBorders>
              <w:top w:val="single" w:color="000000" w:sz="4" w:space="0"/>
              <w:left w:val="single" w:color="000000" w:sz="4" w:space="0"/>
              <w:bottom w:val="single" w:color="auto" w:sz="4" w:space="0"/>
              <w:right w:val="single" w:color="000000" w:sz="4" w:space="0"/>
            </w:tcBorders>
            <w:noWrap w:val="0"/>
            <w:vAlign w:val="center"/>
          </w:tcPr>
          <w:p w14:paraId="03D0D77A">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eastAsia="zh-CN" w:bidi="ar"/>
              </w:rPr>
            </w:pPr>
            <w:r>
              <w:rPr>
                <w:rFonts w:hint="default" w:ascii="宋体" w:hAnsi="宋体" w:eastAsia="宋体" w:cs="宋体"/>
                <w:b w:val="0"/>
                <w:bCs w:val="0"/>
                <w:i w:val="0"/>
                <w:iCs w:val="0"/>
                <w:color w:val="000000"/>
                <w:kern w:val="0"/>
                <w:sz w:val="24"/>
                <w:szCs w:val="24"/>
                <w:u w:val="none"/>
                <w:shd w:val="clear" w:color="auto" w:fill="auto"/>
                <w:lang w:eastAsia="zh-CN" w:bidi="ar"/>
              </w:rPr>
              <w:t>6</w:t>
            </w:r>
          </w:p>
        </w:tc>
        <w:tc>
          <w:tcPr>
            <w:tcW w:w="1089" w:type="dxa"/>
            <w:tcBorders>
              <w:top w:val="single" w:color="000000" w:sz="4" w:space="0"/>
              <w:left w:val="single" w:color="000000" w:sz="4" w:space="0"/>
              <w:bottom w:val="single" w:color="auto" w:sz="4" w:space="0"/>
              <w:right w:val="single" w:color="000000" w:sz="4" w:space="0"/>
            </w:tcBorders>
            <w:noWrap w:val="0"/>
            <w:vAlign w:val="center"/>
          </w:tcPr>
          <w:p w14:paraId="7DCB2CDD">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电脑</w:t>
            </w:r>
          </w:p>
        </w:tc>
        <w:tc>
          <w:tcPr>
            <w:tcW w:w="843" w:type="dxa"/>
            <w:tcBorders>
              <w:top w:val="single" w:color="000000" w:sz="4" w:space="0"/>
              <w:left w:val="single" w:color="000000" w:sz="4" w:space="0"/>
              <w:bottom w:val="single" w:color="000000" w:sz="4" w:space="0"/>
              <w:right w:val="nil"/>
            </w:tcBorders>
            <w:noWrap w:val="0"/>
            <w:vAlign w:val="center"/>
          </w:tcPr>
          <w:p w14:paraId="50569DE4">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41A1A">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1.机型：中国大陆品牌商用工作站；</w:t>
            </w:r>
          </w:p>
          <w:p w14:paraId="25CA8FFD">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2.中央处理器：≥Intel i7,12核2.1GHz主频，25MB缓存，65W处理器</w:t>
            </w:r>
          </w:p>
          <w:p w14:paraId="3B8F6929">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3.内存：≥16GB，最大支持4 个内存槽位，最大支持128GB；</w:t>
            </w:r>
          </w:p>
          <w:p w14:paraId="31EE1C3F">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4.主板：≥Q670主板芯片组；</w:t>
            </w:r>
          </w:p>
          <w:p w14:paraId="65191E80">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5.显卡：≥集成高性能显卡；</w:t>
            </w:r>
          </w:p>
          <w:p w14:paraId="6E9A80E7">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6.硬盘：≥512G SSD NVME M.2固态；</w:t>
            </w:r>
          </w:p>
          <w:p w14:paraId="7B4DA872">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7.键鼠：原生态USB防水抗菌键盘、USB光电鼠标；</w:t>
            </w:r>
          </w:p>
          <w:p w14:paraId="1A79C7BA">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8.接口：≥8个USB接口，至少4个USB3.2接口、≥1个TYPE-C接口；集成≥5个音频接口，集成1个VGA接口，1个HDMI接口，1个DP接口，RJ45网口；1个PCIE x16 ，2个PCIE x4 ；</w:t>
            </w:r>
          </w:p>
          <w:p w14:paraId="734BBA72">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9.电源：不小于260W 90%能效电源，除处理器风扇外，机箱内部单独一个温控风扇，保障主机整体正常温度；</w:t>
            </w:r>
          </w:p>
          <w:p w14:paraId="33E2E28D">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 xml:space="preserve">10.网卡音频：千兆网卡，立体音频输出，主机箱自带音箱，大于3个音频接口； </w:t>
            </w:r>
          </w:p>
          <w:p w14:paraId="3FFE7DF5">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11.预装Windows11操作系统；</w:t>
            </w:r>
          </w:p>
          <w:p w14:paraId="5EF072E0">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 xml:space="preserve">12.显示器：23.8"宽屏16:9 LED背光低蓝光液晶显示器，带VGA,HDMI双视频接口，响应时间：5ms,1920x1080, 100x100壁挂孔；   </w:t>
            </w:r>
          </w:p>
          <w:p w14:paraId="637256CF">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13.售后服务：原厂商（液晶显示器、主机）三年全免费保修上门服务。</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AF75D">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sz w:val="24"/>
                <w:szCs w:val="24"/>
                <w:u w:val="none"/>
                <w:shd w:val="clear" w:color="auto" w:fill="auto"/>
                <w:lang w:eastAsia="zh-CN"/>
              </w:rPr>
              <w:t>联想、同方、宏基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3D28E">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sz w:val="24"/>
                <w:szCs w:val="24"/>
                <w:u w:val="none"/>
                <w:shd w:val="clear" w:color="auto" w:fill="auto"/>
                <w:lang w:eastAsia="zh-CN"/>
              </w:rPr>
              <w:t>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5FAA0">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sz w:val="24"/>
                <w:szCs w:val="24"/>
                <w:u w:val="none"/>
                <w:shd w:val="clear" w:color="auto" w:fill="auto"/>
                <w:lang w:val="en-US" w:eastAsia="zh-CN"/>
              </w:rPr>
              <w:t>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0AC6FEB9">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350499E8">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76503FF">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rPr>
            </w:pPr>
          </w:p>
        </w:tc>
      </w:tr>
      <w:tr w14:paraId="3287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9" w:hRule="atLeast"/>
          <w:jc w:val="center"/>
        </w:trPr>
        <w:tc>
          <w:tcPr>
            <w:tcW w:w="585" w:type="dxa"/>
            <w:tcBorders>
              <w:top w:val="single" w:color="000000" w:sz="4" w:space="0"/>
              <w:left w:val="single" w:color="000000" w:sz="4" w:space="0"/>
              <w:bottom w:val="single" w:color="auto" w:sz="4" w:space="0"/>
              <w:right w:val="single" w:color="000000" w:sz="4" w:space="0"/>
            </w:tcBorders>
            <w:noWrap w:val="0"/>
            <w:vAlign w:val="center"/>
          </w:tcPr>
          <w:p w14:paraId="4114CAA6">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eastAsia="zh-CN" w:bidi="ar"/>
              </w:rPr>
            </w:pPr>
          </w:p>
        </w:tc>
        <w:tc>
          <w:tcPr>
            <w:tcW w:w="1089" w:type="dxa"/>
            <w:tcBorders>
              <w:top w:val="single" w:color="000000" w:sz="4" w:space="0"/>
              <w:left w:val="single" w:color="000000" w:sz="4" w:space="0"/>
              <w:bottom w:val="single" w:color="auto" w:sz="4" w:space="0"/>
              <w:right w:val="single" w:color="000000" w:sz="4" w:space="0"/>
            </w:tcBorders>
            <w:noWrap w:val="0"/>
            <w:vAlign w:val="center"/>
          </w:tcPr>
          <w:p w14:paraId="53308AB3">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LED红字滚动屏单元板</w:t>
            </w:r>
          </w:p>
        </w:tc>
        <w:tc>
          <w:tcPr>
            <w:tcW w:w="843" w:type="dxa"/>
            <w:tcBorders>
              <w:top w:val="single" w:color="000000" w:sz="4" w:space="0"/>
              <w:left w:val="single" w:color="000000" w:sz="4" w:space="0"/>
              <w:bottom w:val="single" w:color="000000" w:sz="4" w:space="0"/>
              <w:right w:val="nil"/>
            </w:tcBorders>
            <w:noWrap w:val="0"/>
            <w:vAlign w:val="center"/>
          </w:tcPr>
          <w:p w14:paraId="02227F31">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22A3E">
            <w:pPr>
              <w:keepNext/>
              <w:keepLines w:val="0"/>
              <w:pageBreakBefore w:val="0"/>
              <w:widowControl/>
              <w:numPr>
                <w:ilvl w:val="0"/>
                <w:numId w:val="1"/>
              </w:numPr>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★像素点间距≤10mm；</w:t>
            </w:r>
          </w:p>
          <w:p w14:paraId="2276A5F0">
            <w:pPr>
              <w:keepNext/>
              <w:keepLines w:val="0"/>
              <w:pageBreakBefore w:val="0"/>
              <w:widowControl/>
              <w:numPr>
                <w:ilvl w:val="0"/>
                <w:numId w:val="1"/>
              </w:numPr>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单元板分辨率≥512Dots；</w:t>
            </w:r>
          </w:p>
          <w:p w14:paraId="756C30BE">
            <w:pPr>
              <w:keepNext/>
              <w:keepLines w:val="0"/>
              <w:pageBreakBefore w:val="0"/>
              <w:widowControl/>
              <w:numPr>
                <w:ilvl w:val="0"/>
                <w:numId w:val="1"/>
              </w:numPr>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★像素点间距≤10mm；</w:t>
            </w:r>
          </w:p>
          <w:p w14:paraId="29DCD0C8">
            <w:pPr>
              <w:keepNext/>
              <w:keepLines w:val="0"/>
              <w:pageBreakBefore w:val="0"/>
              <w:widowControl/>
              <w:numPr>
                <w:ilvl w:val="0"/>
                <w:numId w:val="1"/>
              </w:numPr>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单元板分辨率≥512Dots；</w:t>
            </w:r>
          </w:p>
          <w:p w14:paraId="2E3EBFBC">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5.驱动方式：恒流驱动；</w:t>
            </w:r>
          </w:p>
          <w:p w14:paraId="684FCDA1">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6.控制方式：同步控制系统、异步控制系统；</w:t>
            </w:r>
          </w:p>
          <w:p w14:paraId="7978B065">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7.维护方式：前维护</w:t>
            </w:r>
          </w:p>
          <w:p w14:paraId="52942957">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8.★白平衡亮度≥1500Cd/m²；亮度调节：0-100%亮度可调，屏幕亮度具有随环境照度的变化任意调整功能</w:t>
            </w:r>
          </w:p>
          <w:p w14:paraId="599DFCE4">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9.亮度均匀性≥97%</w:t>
            </w:r>
          </w:p>
          <w:p w14:paraId="5C592582">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10.★水平视角≥160°，垂直视角≥160°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8CD9E">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青松</w:t>
            </w:r>
            <w:r>
              <w:rPr>
                <w:rFonts w:hint="eastAsia" w:ascii="宋体" w:hAnsi="宋体" w:eastAsia="宋体" w:cs="宋体"/>
                <w:sz w:val="24"/>
                <w:szCs w:val="24"/>
                <w:shd w:val="clear" w:color="auto" w:fill="auto"/>
                <w:lang w:val="en-US" w:eastAsia="zh-CN"/>
              </w:rPr>
              <w:br w:type="textWrapping"/>
            </w:r>
            <w:r>
              <w:rPr>
                <w:rFonts w:hint="eastAsia" w:ascii="宋体" w:hAnsi="宋体" w:eastAsia="宋体" w:cs="宋体"/>
                <w:sz w:val="24"/>
                <w:szCs w:val="24"/>
                <w:shd w:val="clear" w:color="auto" w:fill="auto"/>
                <w:lang w:val="en-US" w:eastAsia="zh-CN"/>
              </w:rPr>
              <w:t>艾比森</w:t>
            </w:r>
          </w:p>
          <w:p w14:paraId="0777CA20">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lang w:eastAsia="zh-CN"/>
              </w:rPr>
            </w:pPr>
            <w:r>
              <w:rPr>
                <w:rFonts w:hint="eastAsia" w:ascii="宋体" w:hAnsi="宋体" w:eastAsia="宋体" w:cs="宋体"/>
                <w:sz w:val="24"/>
                <w:szCs w:val="24"/>
                <w:shd w:val="clear" w:color="auto" w:fill="auto"/>
                <w:lang w:val="en-US" w:eastAsia="zh-CN"/>
              </w:rPr>
              <w:t>大华</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3BFB3">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eastAsia="zh-CN"/>
              </w:rPr>
            </w:pPr>
            <w:r>
              <w:rPr>
                <w:rFonts w:hint="eastAsia" w:ascii="宋体" w:hAnsi="宋体" w:eastAsia="宋体" w:cs="宋体"/>
                <w:b w:val="0"/>
                <w:bCs w:val="0"/>
                <w:i w:val="0"/>
                <w:iCs w:val="0"/>
                <w:color w:val="000000"/>
                <w:kern w:val="0"/>
                <w:sz w:val="24"/>
                <w:szCs w:val="24"/>
                <w:u w:val="none"/>
                <w:shd w:val="clear" w:color="auto" w:fill="auto"/>
                <w:lang w:val="en-US"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ADCBB">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r>
              <w:rPr>
                <w:rFonts w:hint="eastAsia" w:ascii="宋体" w:hAnsi="宋体" w:eastAsia="宋体" w:cs="宋体"/>
                <w:b w:val="0"/>
                <w:bCs w:val="0"/>
                <w:i w:val="0"/>
                <w:iCs w:val="0"/>
                <w:color w:val="000000"/>
                <w:sz w:val="24"/>
                <w:szCs w:val="24"/>
                <w:u w:val="none"/>
                <w:shd w:val="clear" w:color="auto" w:fill="auto"/>
                <w:lang w:val="en-US" w:eastAsia="zh-CN"/>
              </w:rPr>
              <w:t>26.67</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04567735">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C4DC2EF">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2ABFDF5E">
            <w:pPr>
              <w:keepNext/>
              <w:keepLines w:val="0"/>
              <w:pageBreakBefore w:val="0"/>
              <w:widowControl/>
              <w:kinsoku/>
              <w:wordWrap/>
              <w:overflowPunct/>
              <w:topLinePunct w:val="0"/>
              <w:autoSpaceDE/>
              <w:autoSpaceDN/>
              <w:bidi w:val="0"/>
              <w:adjustRightInd/>
              <w:snapToGrid/>
              <w:spacing w:after="0" w:line="240" w:lineRule="auto"/>
              <w:jc w:val="center"/>
              <w:rPr>
                <w:rFonts w:hint="default" w:ascii="宋体" w:hAnsi="宋体" w:eastAsia="宋体" w:cs="宋体"/>
                <w:b w:val="0"/>
                <w:bCs w:val="0"/>
                <w:i w:val="0"/>
                <w:iCs w:val="0"/>
                <w:color w:val="000000"/>
                <w:sz w:val="24"/>
                <w:szCs w:val="24"/>
                <w:u w:val="none"/>
                <w:shd w:val="clear" w:color="auto" w:fill="auto"/>
                <w:lang w:val="en-US" w:eastAsia="zh-CN"/>
              </w:rPr>
            </w:pPr>
            <w:r>
              <w:rPr>
                <w:rFonts w:hint="eastAsia" w:ascii="宋体" w:hAnsi="宋体" w:eastAsia="宋体" w:cs="宋体"/>
                <w:b w:val="0"/>
                <w:bCs w:val="0"/>
                <w:i w:val="0"/>
                <w:iCs w:val="0"/>
                <w:color w:val="000000"/>
                <w:sz w:val="24"/>
                <w:szCs w:val="24"/>
                <w:u w:val="none"/>
                <w:shd w:val="clear" w:color="auto" w:fill="auto"/>
                <w:lang w:val="en-US" w:eastAsia="zh-CN"/>
              </w:rPr>
              <w:t>14.82*0.9*2条</w:t>
            </w:r>
          </w:p>
        </w:tc>
      </w:tr>
      <w:tr w14:paraId="626AC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8" w:hRule="atLeast"/>
          <w:jc w:val="center"/>
        </w:trPr>
        <w:tc>
          <w:tcPr>
            <w:tcW w:w="585" w:type="dxa"/>
            <w:tcBorders>
              <w:top w:val="single" w:color="auto" w:sz="4" w:space="0"/>
              <w:left w:val="single" w:color="000000" w:sz="4" w:space="0"/>
              <w:bottom w:val="single" w:color="auto" w:sz="4" w:space="0"/>
              <w:right w:val="single" w:color="000000" w:sz="4" w:space="0"/>
            </w:tcBorders>
            <w:noWrap w:val="0"/>
            <w:vAlign w:val="center"/>
          </w:tcPr>
          <w:p w14:paraId="148029A0">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eastAsia="zh-CN" w:bidi="ar"/>
              </w:rPr>
            </w:pPr>
            <w:r>
              <w:rPr>
                <w:rFonts w:hint="default" w:ascii="宋体" w:hAnsi="宋体" w:eastAsia="宋体" w:cs="宋体"/>
                <w:b w:val="0"/>
                <w:bCs w:val="0"/>
                <w:i w:val="0"/>
                <w:iCs w:val="0"/>
                <w:color w:val="000000"/>
                <w:kern w:val="0"/>
                <w:sz w:val="24"/>
                <w:szCs w:val="24"/>
                <w:u w:val="none"/>
                <w:shd w:val="clear" w:color="auto" w:fill="auto"/>
                <w:lang w:eastAsia="zh-CN" w:bidi="ar"/>
              </w:rPr>
              <w:t>7</w:t>
            </w:r>
          </w:p>
        </w:tc>
        <w:tc>
          <w:tcPr>
            <w:tcW w:w="1089" w:type="dxa"/>
            <w:tcBorders>
              <w:top w:val="single" w:color="auto" w:sz="4" w:space="0"/>
              <w:left w:val="single" w:color="000000" w:sz="4" w:space="0"/>
              <w:bottom w:val="single" w:color="auto" w:sz="4" w:space="0"/>
              <w:right w:val="single" w:color="000000" w:sz="4" w:space="0"/>
            </w:tcBorders>
            <w:noWrap w:val="0"/>
            <w:vAlign w:val="center"/>
          </w:tcPr>
          <w:p w14:paraId="690C33D8">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843" w:type="dxa"/>
            <w:vMerge w:val="restart"/>
            <w:tcBorders>
              <w:top w:val="single" w:color="000000" w:sz="4" w:space="0"/>
              <w:left w:val="single" w:color="000000" w:sz="4" w:space="0"/>
              <w:bottom w:val="single" w:color="auto" w:sz="4" w:space="0"/>
              <w:right w:val="nil"/>
            </w:tcBorders>
            <w:noWrap w:val="0"/>
            <w:vAlign w:val="center"/>
          </w:tcPr>
          <w:p w14:paraId="727B009B">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6120" w:type="dxa"/>
            <w:vMerge w:val="restart"/>
            <w:tcBorders>
              <w:top w:val="single" w:color="000000" w:sz="4" w:space="0"/>
              <w:left w:val="single" w:color="000000" w:sz="4" w:space="0"/>
              <w:bottom w:val="single" w:color="auto" w:sz="4" w:space="0"/>
              <w:right w:val="single" w:color="000000" w:sz="4" w:space="0"/>
            </w:tcBorders>
            <w:noWrap w:val="0"/>
            <w:vAlign w:val="center"/>
          </w:tcPr>
          <w:p w14:paraId="3D0C6D30">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11.★对比度≥6000：1</w:t>
            </w:r>
          </w:p>
          <w:p w14:paraId="68904490">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12.灰度等级≥8bit</w:t>
            </w:r>
          </w:p>
          <w:p w14:paraId="5E4F8E72">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13.峰值功耗≤400W/m²；平均功耗≤150W/m²</w:t>
            </w:r>
          </w:p>
          <w:p w14:paraId="25EDF117">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14.供电电源：在4.2*（1±10%）VDC～4.5*（1±10%）VDC范围内能正常工作</w:t>
            </w:r>
          </w:p>
          <w:p w14:paraId="1EDD2D90">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15.输入电压：4.2±0.1V</w:t>
            </w:r>
          </w:p>
          <w:p w14:paraId="26749341">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16.★防护性能：具有防静电、防电磁干扰、防腐蚀、防霉菌、防虫、防潮、抗震动、抗雷击等功能；具有电源过压、过流、断电保护、分布上电措施、防护等级达到IP65</w:t>
            </w:r>
          </w:p>
          <w:p w14:paraId="3FDDBC19">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17.★支持手机、平板可视化控制LED大屏，切换播放内容，定制播放计划等；支持一键点屏技术，开机后自动识别系统连接，无需重置系统配置；支持联网一键下载程序文件和调试；支持手机添加LOGO、时间、日期、文字标语、滚动字幕</w:t>
            </w:r>
          </w:p>
          <w:p w14:paraId="63622994">
            <w:pPr>
              <w:pStyle w:val="3"/>
              <w:ind w:left="0" w:leftChars="0" w:firstLine="0" w:firstLineChars="0"/>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18.为不影响屏体周边人员的健康，要求投标人所投LED显示屏在正常工作中，显示屏1m范围内，前后左右4个位置噪音不大于1.4dB；所投LED显示屏观看舒适度需符合：“人眼视觉舒适度(VICO)1级，基本无疲劳感。”</w:t>
            </w:r>
          </w:p>
          <w:p w14:paraId="3D86B161">
            <w:pPr>
              <w:pStyle w:val="3"/>
              <w:ind w:left="0" w:leftChars="0" w:firstLine="0" w:firstLineChars="0"/>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19.所投LED显示屏的灯管耐焊耐热：灯珠引脚无氧化,焊接正常,灯珠胶体正常,点亮正常；灯管抗静电(ESD)测试：HBM模式:ESD&gt;2000V,灯珠点亮无异常；灯管红墨水试验：纯红墨水常温浸泡24h,无渗透,灯管气密性良好。</w:t>
            </w:r>
          </w:p>
          <w:p w14:paraId="627379E9">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20.★高低温负荷工作：为确保屏体在不同的环境下仍可正常启动工作，要求投标人所投LED显示屏须通过零下40℃和高温80℃的环境运行12h产品能正常工作。</w:t>
            </w:r>
          </w:p>
          <w:p w14:paraId="4395B652">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21.整屏平整度≤0.07；拼接缝≤0.03；模组套件采用无螺丝工艺套件；模组结构为灯驱合一。</w:t>
            </w:r>
          </w:p>
          <w:p w14:paraId="0FA693FE">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22.★工作湿度范围: 10RH～90RH%无结露；存储湿度范围: 10RH～95RH%无结露。具备智能除湿功能，通过预热灯珠，蒸发掉灯珠内部湿气；5000米海拔环境下，产品可正常工作。</w:t>
            </w:r>
          </w:p>
          <w:p w14:paraId="5AA599D7">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23.采用网线传导加扰技术，使用时无需配置，接上电源后即可实现各端口的网线传导加扰，防止传输信息的丢失泄密及防止劫持相关设备</w:t>
            </w:r>
          </w:p>
          <w:p w14:paraId="1C668F56">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24.为保障产品用电安全，led显示屏具备在器具输入插座端与屏正面之间施加试验电压3kv/50Hz，保持1min，不出现飞弧和击穿现象；在器具输入插座端或者电源引入端子与外壳裸露金属部件之间的绝缘电阻在正常大气条件下≥100MΩ，湿热条件下≥2MΩ</w:t>
            </w:r>
          </w:p>
          <w:p w14:paraId="3CD3D46C">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25.为保证产品使用安全，静电电压衰减期（±1000-±100V）≤2S；摩擦起电电压|V|≤100V。</w:t>
            </w:r>
          </w:p>
        </w:tc>
        <w:tc>
          <w:tcPr>
            <w:tcW w:w="1063" w:type="dxa"/>
            <w:vMerge w:val="restart"/>
            <w:tcBorders>
              <w:top w:val="single" w:color="000000" w:sz="4" w:space="0"/>
              <w:left w:val="single" w:color="000000" w:sz="4" w:space="0"/>
              <w:bottom w:val="single" w:color="auto" w:sz="4" w:space="0"/>
              <w:right w:val="single" w:color="000000" w:sz="4" w:space="0"/>
            </w:tcBorders>
            <w:noWrap w:val="0"/>
            <w:vAlign w:val="center"/>
          </w:tcPr>
          <w:p w14:paraId="7B64EF50">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val="en-US" w:eastAsia="zh-CN" w:bidi="ar"/>
              </w:rPr>
            </w:pPr>
          </w:p>
        </w:tc>
        <w:tc>
          <w:tcPr>
            <w:tcW w:w="1049" w:type="dxa"/>
            <w:vMerge w:val="restart"/>
            <w:tcBorders>
              <w:top w:val="single" w:color="000000" w:sz="4" w:space="0"/>
              <w:left w:val="single" w:color="000000" w:sz="4" w:space="0"/>
              <w:bottom w:val="single" w:color="auto" w:sz="4" w:space="0"/>
              <w:right w:val="single" w:color="000000" w:sz="4" w:space="0"/>
            </w:tcBorders>
            <w:noWrap w:val="0"/>
            <w:vAlign w:val="center"/>
          </w:tcPr>
          <w:p w14:paraId="21AC406B">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835" w:type="dxa"/>
            <w:vMerge w:val="restart"/>
            <w:tcBorders>
              <w:top w:val="single" w:color="000000" w:sz="4" w:space="0"/>
              <w:left w:val="single" w:color="000000" w:sz="4" w:space="0"/>
              <w:bottom w:val="single" w:color="auto" w:sz="4" w:space="0"/>
              <w:right w:val="single" w:color="000000" w:sz="4" w:space="0"/>
            </w:tcBorders>
            <w:noWrap w:val="0"/>
            <w:vAlign w:val="center"/>
          </w:tcPr>
          <w:p w14:paraId="382B71F9">
            <w:pPr>
              <w:keepNext/>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宋体" w:hAnsi="宋体" w:eastAsia="宋体" w:cs="宋体"/>
                <w:b w:val="0"/>
                <w:bCs w:val="0"/>
                <w:i w:val="0"/>
                <w:iCs w:val="0"/>
                <w:color w:val="000000"/>
                <w:kern w:val="0"/>
                <w:sz w:val="24"/>
                <w:szCs w:val="24"/>
                <w:u w:val="none"/>
                <w:shd w:val="clear" w:color="auto" w:fill="auto"/>
                <w:lang w:val="en-US" w:eastAsia="zh-CN" w:bidi="ar"/>
              </w:rPr>
            </w:pPr>
          </w:p>
        </w:tc>
        <w:tc>
          <w:tcPr>
            <w:tcW w:w="1146" w:type="dxa"/>
            <w:vMerge w:val="restart"/>
            <w:tcBorders>
              <w:top w:val="single" w:color="000000" w:sz="4" w:space="0"/>
              <w:left w:val="single" w:color="000000" w:sz="4" w:space="0"/>
              <w:bottom w:val="single" w:color="auto" w:sz="4" w:space="0"/>
              <w:right w:val="single" w:color="000000" w:sz="4" w:space="0"/>
            </w:tcBorders>
            <w:noWrap w:val="0"/>
            <w:vAlign w:val="center"/>
          </w:tcPr>
          <w:p w14:paraId="582A5088">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1062" w:type="dxa"/>
            <w:vMerge w:val="restart"/>
            <w:tcBorders>
              <w:top w:val="single" w:color="000000" w:sz="4" w:space="0"/>
              <w:left w:val="single" w:color="000000" w:sz="4" w:space="0"/>
              <w:bottom w:val="single" w:color="auto" w:sz="4" w:space="0"/>
              <w:right w:val="single" w:color="000000" w:sz="4" w:space="0"/>
            </w:tcBorders>
            <w:noWrap w:val="0"/>
            <w:vAlign w:val="center"/>
          </w:tcPr>
          <w:p w14:paraId="7AFFAB2C">
            <w:pPr>
              <w:keepNext/>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916" w:type="dxa"/>
            <w:vMerge w:val="restart"/>
            <w:tcBorders>
              <w:top w:val="single" w:color="000000" w:sz="4" w:space="0"/>
              <w:left w:val="single" w:color="000000" w:sz="4" w:space="0"/>
              <w:bottom w:val="single" w:color="auto" w:sz="4" w:space="0"/>
              <w:right w:val="single" w:color="000000" w:sz="4" w:space="0"/>
            </w:tcBorders>
            <w:noWrap w:val="0"/>
            <w:vAlign w:val="center"/>
          </w:tcPr>
          <w:p w14:paraId="47432552">
            <w:pPr>
              <w:keepNext/>
              <w:keepLines w:val="0"/>
              <w:pageBreakBefore w:val="0"/>
              <w:widowControl/>
              <w:kinsoku/>
              <w:wordWrap/>
              <w:overflowPunct/>
              <w:topLinePunct w:val="0"/>
              <w:autoSpaceDE/>
              <w:autoSpaceDN/>
              <w:bidi w:val="0"/>
              <w:adjustRightInd/>
              <w:snapToGrid/>
              <w:spacing w:after="0" w:line="240" w:lineRule="auto"/>
              <w:jc w:val="center"/>
              <w:rPr>
                <w:rFonts w:hint="default" w:ascii="宋体" w:hAnsi="宋体" w:eastAsia="宋体" w:cs="宋体"/>
                <w:b w:val="0"/>
                <w:bCs w:val="0"/>
                <w:i w:val="0"/>
                <w:iCs w:val="0"/>
                <w:color w:val="000000"/>
                <w:sz w:val="24"/>
                <w:szCs w:val="24"/>
                <w:u w:val="none"/>
                <w:shd w:val="clear" w:color="auto" w:fill="auto"/>
                <w:lang w:val="en-US" w:eastAsia="zh-CN"/>
              </w:rPr>
            </w:pPr>
          </w:p>
        </w:tc>
      </w:tr>
      <w:tr w14:paraId="0A2A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3B0BBC10">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eastAsia="zh-CN" w:bidi="ar"/>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14:paraId="17B2E79D">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843" w:type="dxa"/>
            <w:vMerge w:val="continue"/>
            <w:tcBorders>
              <w:top w:val="single" w:color="auto" w:sz="4" w:space="0"/>
              <w:left w:val="single" w:color="auto" w:sz="4" w:space="0"/>
              <w:bottom w:val="single" w:color="auto" w:sz="4" w:space="0"/>
              <w:right w:val="nil"/>
            </w:tcBorders>
            <w:noWrap w:val="0"/>
            <w:vAlign w:val="center"/>
          </w:tcPr>
          <w:p w14:paraId="2E44C543">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6120" w:type="dxa"/>
            <w:vMerge w:val="continue"/>
            <w:tcBorders>
              <w:top w:val="single" w:color="auto" w:sz="4" w:space="0"/>
              <w:left w:val="single" w:color="000000" w:sz="4" w:space="0"/>
              <w:bottom w:val="single" w:color="auto" w:sz="4" w:space="0"/>
              <w:right w:val="single" w:color="000000" w:sz="4" w:space="0"/>
            </w:tcBorders>
            <w:noWrap w:val="0"/>
            <w:vAlign w:val="center"/>
          </w:tcPr>
          <w:p w14:paraId="008ED2A7">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1063" w:type="dxa"/>
            <w:vMerge w:val="continue"/>
            <w:tcBorders>
              <w:top w:val="single" w:color="auto" w:sz="4" w:space="0"/>
              <w:left w:val="single" w:color="000000" w:sz="4" w:space="0"/>
              <w:bottom w:val="single" w:color="auto" w:sz="4" w:space="0"/>
              <w:right w:val="single" w:color="000000" w:sz="4" w:space="0"/>
            </w:tcBorders>
            <w:noWrap w:val="0"/>
            <w:vAlign w:val="center"/>
          </w:tcPr>
          <w:p w14:paraId="0526DD72">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sz w:val="24"/>
                <w:szCs w:val="24"/>
                <w:shd w:val="clear" w:color="auto" w:fill="auto"/>
                <w:lang w:val="en-US" w:eastAsia="zh-CN"/>
              </w:rPr>
            </w:pPr>
          </w:p>
        </w:tc>
        <w:tc>
          <w:tcPr>
            <w:tcW w:w="1049" w:type="dxa"/>
            <w:vMerge w:val="continue"/>
            <w:tcBorders>
              <w:top w:val="single" w:color="auto" w:sz="4" w:space="0"/>
              <w:left w:val="single" w:color="000000" w:sz="4" w:space="0"/>
              <w:bottom w:val="single" w:color="auto" w:sz="4" w:space="0"/>
              <w:right w:val="single" w:color="000000" w:sz="4" w:space="0"/>
            </w:tcBorders>
            <w:noWrap w:val="0"/>
            <w:vAlign w:val="center"/>
          </w:tcPr>
          <w:p w14:paraId="0F73563F">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835" w:type="dxa"/>
            <w:vMerge w:val="continue"/>
            <w:tcBorders>
              <w:top w:val="single" w:color="auto" w:sz="4" w:space="0"/>
              <w:left w:val="single" w:color="000000" w:sz="4" w:space="0"/>
              <w:bottom w:val="single" w:color="auto" w:sz="4" w:space="0"/>
              <w:right w:val="single" w:color="000000" w:sz="4" w:space="0"/>
            </w:tcBorders>
            <w:noWrap w:val="0"/>
            <w:vAlign w:val="center"/>
          </w:tcPr>
          <w:p w14:paraId="3946C322">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1146" w:type="dxa"/>
            <w:vMerge w:val="continue"/>
            <w:tcBorders>
              <w:top w:val="single" w:color="auto" w:sz="4" w:space="0"/>
              <w:left w:val="single" w:color="000000" w:sz="4" w:space="0"/>
              <w:bottom w:val="single" w:color="auto" w:sz="4" w:space="0"/>
              <w:right w:val="single" w:color="000000" w:sz="4" w:space="0"/>
            </w:tcBorders>
            <w:noWrap w:val="0"/>
            <w:vAlign w:val="center"/>
          </w:tcPr>
          <w:p w14:paraId="569C858C">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rPr>
            </w:pPr>
          </w:p>
        </w:tc>
        <w:tc>
          <w:tcPr>
            <w:tcW w:w="1062" w:type="dxa"/>
            <w:vMerge w:val="continue"/>
            <w:tcBorders>
              <w:top w:val="single" w:color="auto" w:sz="4" w:space="0"/>
              <w:left w:val="single" w:color="000000" w:sz="4" w:space="0"/>
              <w:bottom w:val="single" w:color="auto" w:sz="4" w:space="0"/>
              <w:right w:val="single" w:color="000000" w:sz="4" w:space="0"/>
            </w:tcBorders>
            <w:noWrap w:val="0"/>
            <w:vAlign w:val="center"/>
          </w:tcPr>
          <w:p w14:paraId="0714AFEA">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rPr>
            </w:pPr>
          </w:p>
        </w:tc>
        <w:tc>
          <w:tcPr>
            <w:tcW w:w="916" w:type="dxa"/>
            <w:vMerge w:val="continue"/>
            <w:tcBorders>
              <w:top w:val="single" w:color="auto" w:sz="4" w:space="0"/>
              <w:left w:val="single" w:color="000000" w:sz="4" w:space="0"/>
              <w:bottom w:val="single" w:color="auto" w:sz="4" w:space="0"/>
              <w:right w:val="single" w:color="000000" w:sz="4" w:space="0"/>
            </w:tcBorders>
            <w:noWrap w:val="0"/>
            <w:vAlign w:val="center"/>
          </w:tcPr>
          <w:p w14:paraId="2E579DD3">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lang w:val="en-US" w:eastAsia="zh-CN"/>
              </w:rPr>
            </w:pPr>
          </w:p>
        </w:tc>
      </w:tr>
      <w:tr w14:paraId="4AF3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5" w:type="dxa"/>
            <w:tcBorders>
              <w:top w:val="single" w:color="auto" w:sz="4" w:space="0"/>
              <w:left w:val="single" w:color="000000" w:sz="4" w:space="0"/>
              <w:bottom w:val="single" w:color="auto" w:sz="4" w:space="0"/>
              <w:right w:val="single" w:color="000000" w:sz="4" w:space="0"/>
            </w:tcBorders>
            <w:noWrap w:val="0"/>
            <w:vAlign w:val="center"/>
          </w:tcPr>
          <w:p w14:paraId="7F758502">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8</w:t>
            </w:r>
          </w:p>
        </w:tc>
        <w:tc>
          <w:tcPr>
            <w:tcW w:w="1089" w:type="dxa"/>
            <w:tcBorders>
              <w:top w:val="single" w:color="auto" w:sz="4" w:space="0"/>
              <w:left w:val="single" w:color="000000" w:sz="4" w:space="0"/>
              <w:bottom w:val="single" w:color="auto" w:sz="4" w:space="0"/>
              <w:right w:val="single" w:color="000000" w:sz="4" w:space="0"/>
            </w:tcBorders>
            <w:noWrap w:val="0"/>
            <w:vAlign w:val="center"/>
          </w:tcPr>
          <w:p w14:paraId="02D53051">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异步系统卡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4B7A86">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7A38A3C9">
            <w:pPr>
              <w:pStyle w:val="9"/>
              <w:numPr>
                <w:ilvl w:val="0"/>
                <w:numId w:val="0"/>
              </w:numPr>
              <w:spacing w:line="240" w:lineRule="auto"/>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带载指标和显示效果大幅提升，功能更丰富，系列更齐全。</w:t>
            </w:r>
          </w:p>
          <w:p w14:paraId="58426AFD">
            <w:pPr>
              <w:pStyle w:val="9"/>
              <w:numPr>
                <w:ilvl w:val="0"/>
                <w:numId w:val="2"/>
              </w:numPr>
              <w:spacing w:line="240" w:lineRule="auto"/>
              <w:ind w:leftChars="0"/>
              <w:jc w:val="left"/>
              <w:rPr>
                <w:rFonts w:hint="eastAsia" w:ascii="宋体" w:hAnsi="宋体" w:eastAsia="宋体" w:cs="宋体"/>
                <w:sz w:val="24"/>
                <w:szCs w:val="24"/>
              </w:rPr>
            </w:pPr>
            <w:r>
              <w:rPr>
                <w:rFonts w:hint="eastAsia" w:ascii="宋体" w:hAnsi="宋体" w:eastAsia="宋体" w:cs="宋体"/>
                <w:sz w:val="24"/>
                <w:szCs w:val="24"/>
              </w:rPr>
              <w:t xml:space="preserve">突破核心技术，彻底解决同行单核控制器多项顽疾：左移文字严重错列、调低速度画面抖动、长屏左移时亮度严重降低等，显著提升刷新率。 </w:t>
            </w:r>
          </w:p>
          <w:p w14:paraId="389086E5">
            <w:pPr>
              <w:pStyle w:val="9"/>
              <w:numPr>
                <w:ilvl w:val="0"/>
                <w:numId w:val="0"/>
              </w:numPr>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支持三基色；支持智能描点，便捷适配各种特殊模组和全彩模组。</w:t>
            </w:r>
          </w:p>
          <w:p w14:paraId="230DCB85">
            <w:pPr>
              <w:pStyle w:val="9"/>
              <w:numPr>
                <w:ilvl w:val="0"/>
                <w:numId w:val="0"/>
              </w:numPr>
              <w:spacing w:line="240" w:lineRule="auto"/>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全面支持明微SM16188B芯片。</w:t>
            </w:r>
          </w:p>
          <w:p w14:paraId="049F1546">
            <w:pPr>
              <w:pStyle w:val="9"/>
              <w:numPr>
                <w:ilvl w:val="0"/>
                <w:numId w:val="0"/>
              </w:numPr>
              <w:spacing w:line="240" w:lineRule="auto"/>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基于强大硬件平台，支持超大面积LED显示屏，广泛应用于各种超大面积的LED门楣显示屏和LED集群显示系统。</w:t>
            </w:r>
            <w:r>
              <w:rPr>
                <w:rFonts w:hint="eastAsia" w:ascii="宋体" w:hAnsi="宋体" w:eastAsia="宋体" w:cs="宋体"/>
                <w:sz w:val="24"/>
                <w:szCs w:val="24"/>
                <w:lang w:val="en-US" w:eastAsia="zh-CN"/>
              </w:rPr>
              <w:t>6.</w:t>
            </w:r>
            <w:r>
              <w:rPr>
                <w:rFonts w:hint="eastAsia" w:ascii="宋体" w:hAnsi="宋体" w:eastAsia="宋体" w:cs="宋体"/>
                <w:sz w:val="24"/>
                <w:szCs w:val="24"/>
              </w:rPr>
              <w:t>字幕移动超级平滑，丰富的字幕播放特技、多选的字体样式、炫彩的边框特技。</w:t>
            </w:r>
          </w:p>
          <w:p w14:paraId="443D1F2F">
            <w:pPr>
              <w:pStyle w:val="9"/>
              <w:numPr>
                <w:ilvl w:val="0"/>
                <w:numId w:val="0"/>
              </w:numPr>
              <w:spacing w:line="240" w:lineRule="auto"/>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高刷新率，高灰度等级，支持动画、视频片段流畅播放。</w:t>
            </w:r>
          </w:p>
          <w:p w14:paraId="1A47BB85">
            <w:pPr>
              <w:pStyle w:val="9"/>
              <w:numPr>
                <w:ilvl w:val="0"/>
                <w:numId w:val="0"/>
              </w:numPr>
              <w:spacing w:line="240" w:lineRule="auto"/>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支持32个区域以及256个节目。</w:t>
            </w:r>
          </w:p>
          <w:p w14:paraId="5497D7C3">
            <w:pPr>
              <w:pStyle w:val="9"/>
              <w:numPr>
                <w:ilvl w:val="0"/>
                <w:numId w:val="0"/>
              </w:numPr>
              <w:spacing w:line="240" w:lineRule="auto"/>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支持图文、字幕、动画、农历、时间、模拟表盘、正负计时、温度、温湿度、天气预报显示。</w:t>
            </w:r>
          </w:p>
          <w:p w14:paraId="77A2A82E">
            <w:pPr>
              <w:pStyle w:val="9"/>
              <w:numPr>
                <w:ilvl w:val="0"/>
                <w:numId w:val="0"/>
              </w:numPr>
              <w:spacing w:line="240" w:lineRule="auto"/>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画面移动速度任意调节，画面移动更加平滑。</w:t>
            </w:r>
          </w:p>
          <w:p w14:paraId="3B575BFF">
            <w:pPr>
              <w:pStyle w:val="9"/>
              <w:numPr>
                <w:ilvl w:val="0"/>
                <w:numId w:val="0"/>
              </w:numPr>
              <w:spacing w:line="240" w:lineRule="auto"/>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板载RS232/RS 485通讯接口，支持亮度传感器、温度传感器、温湿度传感器、噪声传感器、空气质量、风速以及风向等各类环境监测传感器。</w:t>
            </w:r>
          </w:p>
          <w:p w14:paraId="77DC7BCB">
            <w:pPr>
              <w:pStyle w:val="9"/>
              <w:numPr>
                <w:ilvl w:val="0"/>
                <w:numId w:val="0"/>
              </w:numPr>
              <w:spacing w:line="240" w:lineRule="auto"/>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接口更丰富，功能更强大，工艺更精良，性能更稳定。</w:t>
            </w:r>
            <w:r>
              <w:rPr>
                <w:rFonts w:hint="eastAsia" w:ascii="宋体" w:hAnsi="宋体" w:eastAsia="宋体" w:cs="宋体"/>
                <w:sz w:val="24"/>
                <w:szCs w:val="24"/>
                <w:lang w:val="en-US" w:eastAsia="zh-CN"/>
              </w:rPr>
              <w:t>13.</w:t>
            </w:r>
            <w:r>
              <w:rPr>
                <w:rFonts w:hint="eastAsia" w:ascii="宋体" w:hAnsi="宋体" w:eastAsia="宋体" w:cs="宋体"/>
                <w:sz w:val="24"/>
                <w:szCs w:val="24"/>
              </w:rPr>
              <w:t>板载USB接口，支持U盘下载播放文件。</w:t>
            </w:r>
          </w:p>
          <w:p w14:paraId="09694062">
            <w:pPr>
              <w:pStyle w:val="9"/>
              <w:numPr>
                <w:ilvl w:val="0"/>
                <w:numId w:val="0"/>
              </w:numPr>
              <w:spacing w:line="240" w:lineRule="auto"/>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网络通讯支持单机直连、以太网连接、跨Internet连接。</w:t>
            </w:r>
          </w:p>
          <w:p w14:paraId="44A45BC0">
            <w:pPr>
              <w:pStyle w:val="9"/>
              <w:numPr>
                <w:ilvl w:val="0"/>
                <w:numId w:val="0"/>
              </w:numPr>
              <w:spacing w:line="240" w:lineRule="auto"/>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工艺精良，品质稳定。3.5V-6V宽电压工作，-40℃～80℃宽工作温度。</w:t>
            </w:r>
          </w:p>
          <w:p w14:paraId="51856851">
            <w:pPr>
              <w:spacing w:line="240" w:lineRule="auto"/>
              <w:rPr>
                <w:rFonts w:hint="eastAsia" w:ascii="宋体" w:hAnsi="宋体" w:eastAsia="宋体" w:cs="宋体"/>
                <w:sz w:val="24"/>
                <w:szCs w:val="24"/>
              </w:rPr>
            </w:pPr>
          </w:p>
          <w:p w14:paraId="2B2601AC">
            <w:pPr>
              <w:spacing w:line="240" w:lineRule="auto"/>
            </w:pPr>
          </w:p>
          <w:p w14:paraId="2B6CBCB9">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D4531E5">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国产</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A1C488D">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张</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85767D5">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1CAD06CF">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65BC0B0">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4DD2CA1">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rPr>
            </w:pPr>
          </w:p>
        </w:tc>
      </w:tr>
      <w:tr w14:paraId="1996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85" w:type="dxa"/>
            <w:tcBorders>
              <w:top w:val="single" w:color="000000" w:sz="4" w:space="0"/>
              <w:left w:val="single" w:color="000000" w:sz="4" w:space="0"/>
              <w:bottom w:val="nil"/>
              <w:right w:val="single" w:color="000000" w:sz="4" w:space="0"/>
            </w:tcBorders>
            <w:noWrap w:val="0"/>
            <w:vAlign w:val="center"/>
          </w:tcPr>
          <w:p w14:paraId="1CF20950">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w:t>
            </w:r>
            <w:r>
              <w:rPr>
                <w:rFonts w:hint="default" w:ascii="宋体" w:hAnsi="宋体" w:eastAsia="宋体" w:cs="宋体"/>
                <w:b w:val="0"/>
                <w:bCs w:val="0"/>
                <w:i w:val="0"/>
                <w:iCs w:val="0"/>
                <w:color w:val="000000"/>
                <w:kern w:val="0"/>
                <w:sz w:val="24"/>
                <w:szCs w:val="24"/>
                <w:u w:val="none"/>
                <w:shd w:val="clear" w:color="auto" w:fill="auto"/>
                <w:lang w:eastAsia="zh-CN" w:bidi="ar"/>
              </w:rPr>
              <w:t>0</w:t>
            </w:r>
          </w:p>
        </w:tc>
        <w:tc>
          <w:tcPr>
            <w:tcW w:w="1089" w:type="dxa"/>
            <w:tcBorders>
              <w:top w:val="single" w:color="000000" w:sz="4" w:space="0"/>
              <w:left w:val="single" w:color="000000" w:sz="4" w:space="0"/>
              <w:bottom w:val="nil"/>
              <w:right w:val="single" w:color="000000" w:sz="4" w:space="0"/>
            </w:tcBorders>
            <w:shd w:val="clear" w:color="auto" w:fill="auto"/>
            <w:noWrap w:val="0"/>
            <w:vAlign w:val="center"/>
          </w:tcPr>
          <w:p w14:paraId="1974DA94">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线材</w:t>
            </w:r>
          </w:p>
        </w:tc>
        <w:tc>
          <w:tcPr>
            <w:tcW w:w="843" w:type="dxa"/>
            <w:tcBorders>
              <w:top w:val="single" w:color="000000" w:sz="4" w:space="0"/>
              <w:left w:val="single" w:color="000000" w:sz="4" w:space="0"/>
              <w:bottom w:val="single" w:color="000000" w:sz="4" w:space="0"/>
              <w:right w:val="nil"/>
            </w:tcBorders>
            <w:shd w:val="clear" w:color="auto" w:fill="auto"/>
            <w:noWrap w:val="0"/>
            <w:vAlign w:val="center"/>
          </w:tcPr>
          <w:p w14:paraId="62B8816C">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国标线材</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D4D0E">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屏体内:电缆2根 三芯电缆及122根 6六类国标网线、6平方三芯电缆线、16P铜芯线。</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3F065">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国产</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A27DD">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kern w:val="0"/>
                <w:sz w:val="24"/>
                <w:szCs w:val="24"/>
                <w:u w:val="none"/>
                <w:shd w:val="clear" w:color="auto" w:fill="auto"/>
                <w:lang w:val="en-US" w:eastAsia="zh-CN" w:bidi="ar"/>
              </w:rPr>
              <w:t>批</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3C333">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15831AEE">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29DE2C0">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04E7C12">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rPr>
            </w:pPr>
          </w:p>
        </w:tc>
      </w:tr>
      <w:tr w14:paraId="63DD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85" w:type="dxa"/>
            <w:tcBorders>
              <w:top w:val="single" w:color="000000" w:sz="4" w:space="0"/>
              <w:left w:val="single" w:color="000000" w:sz="4" w:space="0"/>
              <w:bottom w:val="nil"/>
              <w:right w:val="single" w:color="000000" w:sz="4" w:space="0"/>
            </w:tcBorders>
            <w:noWrap w:val="0"/>
            <w:vAlign w:val="center"/>
          </w:tcPr>
          <w:p w14:paraId="5C5F67A9">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w:t>
            </w:r>
            <w:r>
              <w:rPr>
                <w:rFonts w:hint="default" w:ascii="宋体" w:hAnsi="宋体" w:eastAsia="宋体" w:cs="宋体"/>
                <w:b w:val="0"/>
                <w:bCs w:val="0"/>
                <w:i w:val="0"/>
                <w:iCs w:val="0"/>
                <w:color w:val="000000"/>
                <w:kern w:val="0"/>
                <w:sz w:val="24"/>
                <w:szCs w:val="24"/>
                <w:u w:val="none"/>
                <w:shd w:val="clear" w:color="auto" w:fill="auto"/>
                <w:lang w:eastAsia="zh-CN" w:bidi="ar"/>
              </w:rPr>
              <w:t>1</w:t>
            </w:r>
          </w:p>
        </w:tc>
        <w:tc>
          <w:tcPr>
            <w:tcW w:w="108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AA8B5C8">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配电箱</w:t>
            </w:r>
          </w:p>
        </w:tc>
        <w:tc>
          <w:tcPr>
            <w:tcW w:w="843" w:type="dxa"/>
            <w:tcBorders>
              <w:top w:val="single" w:color="000000" w:sz="4" w:space="0"/>
              <w:left w:val="single" w:color="000000" w:sz="4" w:space="0"/>
              <w:bottom w:val="single" w:color="auto" w:sz="4" w:space="0"/>
              <w:right w:val="nil"/>
            </w:tcBorders>
            <w:shd w:val="clear" w:color="auto" w:fill="auto"/>
            <w:noWrap w:val="0"/>
            <w:vAlign w:val="center"/>
          </w:tcPr>
          <w:p w14:paraId="7CDAD86C">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612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08BACBC">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20KW</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22199">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sz w:val="24"/>
                <w:szCs w:val="24"/>
                <w:u w:val="none"/>
                <w:shd w:val="clear" w:color="auto" w:fill="auto"/>
                <w:lang w:eastAsia="zh-CN"/>
              </w:rPr>
              <w:t>国产</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ED3B6">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A4F0B">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sz w:val="24"/>
                <w:szCs w:val="24"/>
                <w:u w:val="none"/>
                <w:shd w:val="clear" w:color="auto" w:fill="auto"/>
                <w:lang w:val="en-US" w:eastAsia="zh-CN" w:bidi="ar-SA"/>
              </w:rPr>
              <w:t>2</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0366134B">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F291B60">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2FB16DC9">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rPr>
            </w:pPr>
          </w:p>
        </w:tc>
      </w:tr>
      <w:tr w14:paraId="3461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85" w:type="dxa"/>
            <w:tcBorders>
              <w:top w:val="single" w:color="000000" w:sz="4" w:space="0"/>
              <w:left w:val="single" w:color="000000" w:sz="4" w:space="0"/>
              <w:bottom w:val="nil"/>
              <w:right w:val="single" w:color="auto" w:sz="4" w:space="0"/>
            </w:tcBorders>
            <w:noWrap w:val="0"/>
            <w:vAlign w:val="center"/>
          </w:tcPr>
          <w:p w14:paraId="31B0BC1F">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kern w:val="0"/>
                <w:sz w:val="24"/>
                <w:szCs w:val="24"/>
                <w:u w:val="none"/>
                <w:shd w:val="clear" w:color="auto" w:fill="auto"/>
                <w:lang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1</w:t>
            </w:r>
            <w:r>
              <w:rPr>
                <w:rFonts w:hint="default" w:ascii="宋体" w:hAnsi="宋体" w:eastAsia="宋体" w:cs="宋体"/>
                <w:b w:val="0"/>
                <w:bCs w:val="0"/>
                <w:i w:val="0"/>
                <w:iCs w:val="0"/>
                <w:color w:val="000000"/>
                <w:kern w:val="0"/>
                <w:sz w:val="24"/>
                <w:szCs w:val="24"/>
                <w:u w:val="none"/>
                <w:shd w:val="clear" w:color="auto" w:fill="auto"/>
                <w:lang w:eastAsia="zh-CN" w:bidi="ar"/>
              </w:rPr>
              <w:t>2</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031586">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结构（含包边）</w:t>
            </w:r>
          </w:p>
        </w:tc>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B92FB7">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p>
        </w:tc>
        <w:tc>
          <w:tcPr>
            <w:tcW w:w="6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FB1CB5">
            <w:pPr>
              <w:keepNext/>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b w:val="0"/>
                <w:bCs w:val="0"/>
                <w:i w:val="0"/>
                <w:iCs w:val="0"/>
                <w:color w:val="000000"/>
                <w:kern w:val="0"/>
                <w:sz w:val="24"/>
                <w:szCs w:val="24"/>
                <w:u w:val="none"/>
                <w:shd w:val="clear" w:color="auto" w:fill="auto"/>
                <w:lang w:val="en-US" w:eastAsia="zh-CN" w:bidi="ar"/>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国标镀锌方管、铝合金框架</w:t>
            </w:r>
          </w:p>
        </w:tc>
        <w:tc>
          <w:tcPr>
            <w:tcW w:w="106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FD42885">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sz w:val="24"/>
                <w:szCs w:val="24"/>
                <w:u w:val="none"/>
                <w:shd w:val="clear" w:color="auto" w:fill="auto"/>
                <w:lang w:eastAsia="zh-CN"/>
              </w:rPr>
              <w:t>国产</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D8D1D">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kern w:val="0"/>
                <w:sz w:val="24"/>
                <w:szCs w:val="24"/>
                <w:u w:val="none"/>
                <w:shd w:val="clear" w:color="auto" w:fill="auto"/>
                <w:lang w:val="en-US" w:eastAsia="zh-CN" w:bidi="ar"/>
              </w:rPr>
              <w:t>平方</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A9ACB">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bidi="ar-SA"/>
              </w:rPr>
            </w:pPr>
            <w:r>
              <w:rPr>
                <w:rFonts w:hint="eastAsia" w:ascii="宋体" w:hAnsi="宋体" w:eastAsia="宋体" w:cs="宋体"/>
                <w:b w:val="0"/>
                <w:bCs w:val="0"/>
                <w:i w:val="0"/>
                <w:iCs w:val="0"/>
                <w:color w:val="000000"/>
                <w:sz w:val="24"/>
                <w:szCs w:val="24"/>
                <w:u w:val="none"/>
                <w:shd w:val="clear" w:color="auto" w:fill="auto"/>
                <w:lang w:val="en-US" w:eastAsia="zh-CN" w:bidi="ar-SA"/>
              </w:rPr>
              <w:t>26.67</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324A852F">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88BE835">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val="en-US" w:eastAsia="zh-CN"/>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26E7989E">
            <w:pPr>
              <w:keepNext/>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shd w:val="clear" w:color="auto" w:fill="auto"/>
              </w:rPr>
            </w:pPr>
          </w:p>
        </w:tc>
      </w:tr>
      <w:tr w14:paraId="11944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91F5922">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b w:val="0"/>
                <w:bCs w:val="0"/>
                <w:i w:val="0"/>
                <w:iCs w:val="0"/>
                <w:color w:val="000000"/>
                <w:sz w:val="24"/>
                <w:szCs w:val="24"/>
                <w:u w:val="none"/>
                <w:shd w:val="clear" w:color="auto" w:fill="auto"/>
                <w:lang w:eastAsia="zh-CN"/>
              </w:rPr>
            </w:pPr>
            <w:r>
              <w:rPr>
                <w:rFonts w:hint="eastAsia" w:ascii="宋体" w:hAnsi="宋体" w:eastAsia="宋体" w:cs="宋体"/>
                <w:b w:val="0"/>
                <w:bCs w:val="0"/>
                <w:i w:val="0"/>
                <w:iCs w:val="0"/>
                <w:color w:val="000000"/>
                <w:sz w:val="24"/>
                <w:szCs w:val="24"/>
                <w:u w:val="none"/>
                <w:shd w:val="clear" w:color="auto" w:fill="auto"/>
                <w:lang w:val="en-US" w:eastAsia="zh-CN"/>
              </w:rPr>
              <w:t>1</w:t>
            </w:r>
            <w:r>
              <w:rPr>
                <w:rFonts w:hint="default" w:ascii="宋体" w:hAnsi="宋体" w:eastAsia="宋体" w:cs="宋体"/>
                <w:b w:val="0"/>
                <w:bCs w:val="0"/>
                <w:i w:val="0"/>
                <w:iCs w:val="0"/>
                <w:color w:val="000000"/>
                <w:sz w:val="24"/>
                <w:szCs w:val="24"/>
                <w:u w:val="none"/>
                <w:shd w:val="clear" w:color="auto" w:fill="auto"/>
                <w:lang w:eastAsia="zh-CN"/>
              </w:rPr>
              <w:t>3</w:t>
            </w:r>
          </w:p>
        </w:tc>
        <w:tc>
          <w:tcPr>
            <w:tcW w:w="10999" w:type="dxa"/>
            <w:gridSpan w:val="6"/>
            <w:tcBorders>
              <w:top w:val="nil"/>
              <w:left w:val="single" w:color="000000" w:sz="4" w:space="0"/>
              <w:bottom w:val="single" w:color="000000" w:sz="4" w:space="0"/>
              <w:right w:val="single" w:color="000000" w:sz="4" w:space="0"/>
            </w:tcBorders>
            <w:noWrap/>
            <w:vAlign w:val="center"/>
          </w:tcPr>
          <w:p w14:paraId="383EDF65">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rPr>
            </w:pPr>
            <w:r>
              <w:rPr>
                <w:rFonts w:hint="eastAsia" w:ascii="宋体" w:hAnsi="宋体" w:eastAsia="宋体" w:cs="宋体"/>
                <w:b w:val="0"/>
                <w:bCs w:val="0"/>
                <w:i w:val="0"/>
                <w:iCs w:val="0"/>
                <w:color w:val="000000"/>
                <w:kern w:val="0"/>
                <w:sz w:val="24"/>
                <w:szCs w:val="24"/>
                <w:u w:val="none"/>
                <w:shd w:val="clear" w:color="auto" w:fill="auto"/>
                <w:lang w:val="en-US" w:eastAsia="zh-CN" w:bidi="ar"/>
              </w:rPr>
              <w:t>三年质保</w:t>
            </w:r>
          </w:p>
        </w:tc>
        <w:tc>
          <w:tcPr>
            <w:tcW w:w="2208" w:type="dxa"/>
            <w:gridSpan w:val="2"/>
            <w:tcBorders>
              <w:top w:val="nil"/>
              <w:left w:val="single" w:color="000000" w:sz="4" w:space="0"/>
              <w:bottom w:val="single" w:color="000000" w:sz="4" w:space="0"/>
              <w:right w:val="single" w:color="000000" w:sz="4" w:space="0"/>
            </w:tcBorders>
            <w:noWrap/>
            <w:vAlign w:val="center"/>
          </w:tcPr>
          <w:p w14:paraId="5DC2395F">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lang w:val="en-US" w:eastAsia="zh-CN"/>
              </w:rPr>
            </w:pPr>
          </w:p>
        </w:tc>
        <w:tc>
          <w:tcPr>
            <w:tcW w:w="916" w:type="dxa"/>
            <w:tcBorders>
              <w:top w:val="nil"/>
              <w:left w:val="single" w:color="000000" w:sz="4" w:space="0"/>
              <w:bottom w:val="single" w:color="000000" w:sz="4" w:space="0"/>
              <w:right w:val="single" w:color="000000" w:sz="4" w:space="0"/>
            </w:tcBorders>
            <w:noWrap/>
            <w:vAlign w:val="center"/>
          </w:tcPr>
          <w:p w14:paraId="47B5C364">
            <w:pPr>
              <w:keepNext/>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4"/>
                <w:szCs w:val="24"/>
                <w:u w:val="none"/>
                <w:shd w:val="clear" w:color="auto" w:fill="auto"/>
              </w:rPr>
            </w:pPr>
          </w:p>
        </w:tc>
      </w:tr>
    </w:tbl>
    <w:p w14:paraId="3B54A69B">
      <w:pPr>
        <w:rPr>
          <w:rFonts w:hint="eastAsia" w:ascii="宋体" w:hAnsi="宋体" w:eastAsia="宋体" w:cs="宋体"/>
          <w:sz w:val="28"/>
          <w:szCs w:val="28"/>
          <w:shd w:val="clear" w:color="auto" w:fill="auto"/>
          <w:lang w:val="en-US" w:eastAsia="zh-CN"/>
        </w:rPr>
      </w:pPr>
      <w:r>
        <w:rPr>
          <w:rFonts w:hint="eastAsia" w:ascii="宋体" w:hAnsi="宋体" w:eastAsia="宋体" w:cs="宋体"/>
          <w:sz w:val="28"/>
          <w:szCs w:val="28"/>
          <w:shd w:val="clear" w:color="auto" w:fill="auto"/>
          <w:lang w:val="en-US" w:eastAsia="zh-CN"/>
        </w:rPr>
        <w:t>推荐品牌：青松、大华、艾比森</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9048D"/>
    <w:multiLevelType w:val="singleLevel"/>
    <w:tmpl w:val="9049048D"/>
    <w:lvl w:ilvl="0" w:tentative="0">
      <w:start w:val="2"/>
      <w:numFmt w:val="decimal"/>
      <w:lvlText w:val="%1."/>
      <w:lvlJc w:val="left"/>
      <w:pPr>
        <w:tabs>
          <w:tab w:val="left" w:pos="312"/>
        </w:tabs>
      </w:pPr>
    </w:lvl>
  </w:abstractNum>
  <w:abstractNum w:abstractNumId="1">
    <w:nsid w:val="E98994CF"/>
    <w:multiLevelType w:val="singleLevel"/>
    <w:tmpl w:val="E98994C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Njg2NTNhZTlkM2VkN2NmNmY4ZGNhZjdkNTI3MzMifQ=="/>
  </w:docVars>
  <w:rsids>
    <w:rsidRoot w:val="2C8B7775"/>
    <w:rsid w:val="02DE50EB"/>
    <w:rsid w:val="035B575C"/>
    <w:rsid w:val="0477000C"/>
    <w:rsid w:val="04932CE9"/>
    <w:rsid w:val="05A84572"/>
    <w:rsid w:val="05BB42A5"/>
    <w:rsid w:val="075A189C"/>
    <w:rsid w:val="08713341"/>
    <w:rsid w:val="09A41F4E"/>
    <w:rsid w:val="0A206DCD"/>
    <w:rsid w:val="0B786794"/>
    <w:rsid w:val="0C540FAF"/>
    <w:rsid w:val="0D780CCE"/>
    <w:rsid w:val="0F1D1B2D"/>
    <w:rsid w:val="155B315E"/>
    <w:rsid w:val="15D50D98"/>
    <w:rsid w:val="15EE7D7F"/>
    <w:rsid w:val="16A06F2B"/>
    <w:rsid w:val="174165D4"/>
    <w:rsid w:val="1C511068"/>
    <w:rsid w:val="1C9A0C60"/>
    <w:rsid w:val="1CC7073E"/>
    <w:rsid w:val="1E592455"/>
    <w:rsid w:val="1E731769"/>
    <w:rsid w:val="1FED10A7"/>
    <w:rsid w:val="208745CC"/>
    <w:rsid w:val="20CE3FC9"/>
    <w:rsid w:val="25D76938"/>
    <w:rsid w:val="26647BE9"/>
    <w:rsid w:val="28991DCC"/>
    <w:rsid w:val="2A2D4EC2"/>
    <w:rsid w:val="2C335B60"/>
    <w:rsid w:val="2C8B7775"/>
    <w:rsid w:val="2F0401BB"/>
    <w:rsid w:val="2F3A3BDD"/>
    <w:rsid w:val="301E4A11"/>
    <w:rsid w:val="32440017"/>
    <w:rsid w:val="378B147A"/>
    <w:rsid w:val="3B051543"/>
    <w:rsid w:val="43EE7018"/>
    <w:rsid w:val="454462E7"/>
    <w:rsid w:val="46A2233C"/>
    <w:rsid w:val="49AE0944"/>
    <w:rsid w:val="4A5C09F9"/>
    <w:rsid w:val="4BC36FDC"/>
    <w:rsid w:val="4DB03590"/>
    <w:rsid w:val="52B4767F"/>
    <w:rsid w:val="5C82434A"/>
    <w:rsid w:val="5D066D29"/>
    <w:rsid w:val="5D786D1A"/>
    <w:rsid w:val="5F304531"/>
    <w:rsid w:val="64137F7D"/>
    <w:rsid w:val="65BC6B1F"/>
    <w:rsid w:val="67EC2FBF"/>
    <w:rsid w:val="69320EA6"/>
    <w:rsid w:val="6985115B"/>
    <w:rsid w:val="69A43B52"/>
    <w:rsid w:val="69BF0337"/>
    <w:rsid w:val="6D27748E"/>
    <w:rsid w:val="6F2319BD"/>
    <w:rsid w:val="6FC30AAA"/>
    <w:rsid w:val="703F4ABD"/>
    <w:rsid w:val="73571C35"/>
    <w:rsid w:val="76CF41D8"/>
    <w:rsid w:val="770E30CC"/>
    <w:rsid w:val="77324E93"/>
    <w:rsid w:val="7A3E58FC"/>
    <w:rsid w:val="7B1B79EC"/>
    <w:rsid w:val="7B2A126F"/>
    <w:rsid w:val="7E484F9C"/>
    <w:rsid w:val="7F6C11ED"/>
    <w:rsid w:val="7F7973D7"/>
    <w:rsid w:val="7FCC39AA"/>
    <w:rsid w:val="D7FC07A8"/>
    <w:rsid w:val="FFDEDF08"/>
    <w:rsid w:val="FFF6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imes New Roman"/>
      <w:sz w:val="22"/>
      <w:szCs w:val="22"/>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lock Text"/>
    <w:basedOn w:val="1"/>
    <w:qFormat/>
    <w:uiPriority w:val="0"/>
    <w:pPr>
      <w:spacing w:after="120" w:afterLines="0" w:afterAutospacing="0"/>
      <w:ind w:left="1440" w:leftChars="700" w:rightChars="7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4014</Words>
  <Characters>4988</Characters>
  <Lines>0</Lines>
  <Paragraphs>0</Paragraphs>
  <TotalTime>6</TotalTime>
  <ScaleCrop>false</ScaleCrop>
  <LinksUpToDate>false</LinksUpToDate>
  <CharactersWithSpaces>5043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2024-08-21T20:17:00Z</dcterms:created>
  <dc:creator>WPS_1712928797</dc:creator>
  <cp:lastModifiedBy>钟媛</cp:lastModifiedBy>
  <dcterms:modified xsi:type="dcterms:W3CDTF">2024-09-10T03:52:46Z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60693327C329451FBB318AF2407FC1AA_13</vt:lpwstr>
  </property>
</Properties>
</file>