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6" w:line="223" w:lineRule="auto"/>
        <w:ind w:left="2773"/>
        <w:outlineLvl w:val="0"/>
        <w:rPr>
          <w:sz w:val="40"/>
          <w:szCs w:val="40"/>
        </w:rPr>
      </w:pPr>
      <w:r>
        <w:rPr>
          <w:spacing w:val="16"/>
          <w:sz w:val="40"/>
          <w:szCs w:val="40"/>
        </w:rPr>
        <w:t>货物及维修价格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78" w:line="385" w:lineRule="auto"/>
        <w:ind w:left="22" w:firstLine="482"/>
        <w:jc w:val="both"/>
      </w:pPr>
      <w:r>
        <w:t>经检测，定损结果为：</w:t>
      </w:r>
      <w:r>
        <w:rPr>
          <w:rFonts w:hint="eastAsia"/>
          <w:lang w:val="en-US" w:eastAsia="zh-CN"/>
        </w:rPr>
        <w:t>维修机型为大疆M300RTK。</w:t>
      </w:r>
      <w:r>
        <w:t>机器受到外力作用：机架桨叶（CCW）*2、机架桨叶</w:t>
      </w:r>
      <w:r>
        <w:rPr>
          <w:spacing w:val="11"/>
        </w:rPr>
        <w:t xml:space="preserve"> </w:t>
      </w:r>
      <w:r>
        <w:rPr>
          <w:spacing w:val="-3"/>
        </w:rPr>
        <w:t>（CW）*3、下单云台支撑架、下云台减震板、机架电池仓支架、机架电池接口模</w:t>
      </w:r>
      <w:r>
        <w:rPr>
          <w:spacing w:val="7"/>
        </w:rPr>
        <w:t xml:space="preserve"> </w:t>
      </w:r>
      <w:r>
        <w:t>块压板、机架电池接口板至电调板软排线、机架RTK板组件、机架机身上壳风扇</w:t>
      </w:r>
      <w:r>
        <w:rPr>
          <w:spacing w:val="16"/>
        </w:rPr>
        <w:t xml:space="preserve"> </w:t>
      </w:r>
      <w:r>
        <w:rPr>
          <w:spacing w:val="-3"/>
        </w:rPr>
        <w:t>、机架机身上壳组件、机架电池仓组件、机架机身面罩、机架电调至核心板软排</w:t>
      </w:r>
      <w:r>
        <w:rPr>
          <w:spacing w:val="1"/>
        </w:rPr>
        <w:t xml:space="preserve"> </w:t>
      </w:r>
      <w:r>
        <w:rPr>
          <w:spacing w:val="4"/>
        </w:rPr>
        <w:t>线、机架</w:t>
      </w:r>
      <w:r>
        <w:t>FPV</w:t>
      </w:r>
      <w:r>
        <w:rPr>
          <w:spacing w:val="4"/>
        </w:rPr>
        <w:t>模块至核心板软排线、机架前视觉模块至核心板软排线、机架</w:t>
      </w:r>
      <w:r>
        <w:t>RTK</w:t>
      </w:r>
      <w:r>
        <w:rPr>
          <w:spacing w:val="12"/>
        </w:rPr>
        <w:t xml:space="preserve"> </w:t>
      </w:r>
      <w:r>
        <w:t>板软排线、机架下视模块至核心板软排线、机架SDR板至核心板软排线、机架翼</w:t>
      </w:r>
      <w:r>
        <w:rPr>
          <w:spacing w:val="16"/>
        </w:rPr>
        <w:t xml:space="preserve"> </w:t>
      </w:r>
      <w:r>
        <w:rPr>
          <w:spacing w:val="-1"/>
        </w:rPr>
        <w:t>盒、机架机臂连接座（M1）、机架机臂连接座（M2）、</w:t>
      </w:r>
      <w:r>
        <w:rPr>
          <w:spacing w:val="-2"/>
        </w:rPr>
        <w:t>机架机臂连接座（M3）、</w:t>
      </w:r>
      <w:r>
        <w:t xml:space="preserve"> 机架机臂连接座（M4）、机架起落架连接座*1、机架电机盖组件（4号）、机架</w:t>
      </w:r>
      <w:r>
        <w:rPr>
          <w:spacing w:val="14"/>
        </w:rPr>
        <w:t xml:space="preserve"> </w:t>
      </w:r>
      <w:r>
        <w:rPr>
          <w:spacing w:val="1"/>
        </w:rPr>
        <w:t>机臂线束（灰色</w:t>
      </w:r>
      <w:r>
        <w:rPr>
          <w:spacing w:val="-9"/>
        </w:rPr>
        <w:t>）（</w:t>
      </w:r>
      <w:r>
        <w:rPr>
          <w:spacing w:val="1"/>
        </w:rPr>
        <w:t>M4）开裂/断裂，电池（1Z6</w:t>
      </w:r>
      <w:r>
        <w:t>PJ</w:t>
      </w:r>
      <w:r>
        <w:rPr>
          <w:spacing w:val="1"/>
        </w:rPr>
        <w:t>8</w:t>
      </w:r>
      <w:r>
        <w:t>AFA</w:t>
      </w:r>
      <w:r>
        <w:rPr>
          <w:spacing w:val="1"/>
        </w:rPr>
        <w:t>200</w:t>
      </w:r>
      <w:r>
        <w:t>QF</w:t>
      </w:r>
      <w:r>
        <w:rPr>
          <w:spacing w:val="1"/>
        </w:rPr>
        <w:t>）外观件、机架板</w:t>
      </w:r>
      <w:r>
        <w:t xml:space="preserve"> 对板连接器-公座-7PIN-0.4MM开裂/断裂，机架电池接口板组件、机架前视觉模</w:t>
      </w:r>
      <w:r>
        <w:rPr>
          <w:spacing w:val="14"/>
        </w:rPr>
        <w:t xml:space="preserve"> </w:t>
      </w:r>
      <w:r>
        <w:rPr>
          <w:spacing w:val="-3"/>
        </w:rPr>
        <w:t>块组件（含前视支架&amp;视觉板&amp;TOF）变形，机架RTK天线组件*1缺失，需付费。遥</w:t>
      </w:r>
      <w:r>
        <w:rPr>
          <w:spacing w:val="16"/>
        </w:rPr>
        <w:t xml:space="preserve"> </w:t>
      </w:r>
      <w:r>
        <w:rPr>
          <w:spacing w:val="-3"/>
        </w:rPr>
        <w:t>控器天线基座组件裂纹（功能正常）。为保证维修质量，确保产品在后续使用过</w:t>
      </w:r>
      <w:r>
        <w:rPr>
          <w:spacing w:val="1"/>
        </w:rPr>
        <w:t xml:space="preserve"> 程中不会出现关联性的使用故障，在维修过程中我们</w:t>
      </w:r>
      <w:r>
        <w:t>可能会更换完整模块</w:t>
      </w:r>
      <w:r>
        <w:rPr>
          <w:spacing w:val="-64"/>
        </w:rPr>
        <w:t>，（</w:t>
      </w:r>
      <w:r>
        <w:t>如</w:t>
      </w:r>
      <w:r>
        <w:rPr>
          <w:spacing w:val="1"/>
        </w:rPr>
        <w:t xml:space="preserve"> </w:t>
      </w:r>
      <w:r>
        <w:rPr>
          <w:spacing w:val="-3"/>
        </w:rPr>
        <w:t>需付费）仅收取相应损坏部件的维修费用。替换掉的损坏部件将不退回，因电池</w:t>
      </w:r>
    </w:p>
    <w:p>
      <w:pPr>
        <w:pStyle w:val="2"/>
        <w:spacing w:line="218" w:lineRule="auto"/>
        <w:ind w:left="23"/>
        <w:rPr>
          <w:rFonts w:hint="eastAsia" w:eastAsia="宋体"/>
          <w:lang w:eastAsia="zh-CN"/>
        </w:rPr>
      </w:pPr>
      <w:r>
        <w:rPr>
          <w:spacing w:val="-3"/>
        </w:rPr>
        <w:t>损坏无法维修，此次我们为您提供了电池换新方案。替换掉的损坏电池将不退回</w:t>
      </w:r>
      <w:r>
        <w:rPr>
          <w:rFonts w:hint="eastAsia"/>
          <w:spacing w:val="-3"/>
          <w:lang w:eastAsia="zh-CN"/>
        </w:rPr>
        <w:t>。</w:t>
      </w: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79" w:line="120" w:lineRule="exact"/>
        <w:ind w:left="46"/>
      </w:pPr>
      <w:r>
        <w:rPr>
          <w:position w:val="1"/>
        </w:rPr>
        <w:t>。</w:t>
      </w:r>
    </w:p>
    <w:p>
      <w:pPr>
        <w:spacing w:line="30" w:lineRule="exact"/>
      </w:pPr>
    </w:p>
    <w:tbl>
      <w:tblPr>
        <w:tblStyle w:val="5"/>
        <w:tblW w:w="8223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350"/>
        <w:gridCol w:w="683"/>
        <w:gridCol w:w="1088"/>
        <w:gridCol w:w="1087"/>
        <w:gridCol w:w="108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286" w:line="218" w:lineRule="auto"/>
              <w:ind w:left="104"/>
            </w:pPr>
            <w:r>
              <w:t>序</w:t>
            </w:r>
            <w:r>
              <w:rPr>
                <w:spacing w:val="47"/>
              </w:rPr>
              <w:t xml:space="preserve"> </w:t>
            </w:r>
            <w:r>
              <w:t>号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640"/>
            </w:pPr>
            <w:r>
              <w:rPr>
                <w:spacing w:val="-3"/>
              </w:rPr>
              <w:t>名称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6" w:line="216" w:lineRule="auto"/>
              <w:ind w:left="353" w:right="49" w:firstLine="2"/>
            </w:pPr>
            <w:r>
              <w:rPr>
                <w:spacing w:val="-13"/>
              </w:rPr>
              <w:t>数</w:t>
            </w:r>
            <w:r>
              <w:t xml:space="preserve"> </w:t>
            </w:r>
            <w:r>
              <w:rPr>
                <w:spacing w:val="-10"/>
              </w:rPr>
              <w:t>量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359"/>
            </w:pPr>
            <w:r>
              <w:rPr>
                <w:spacing w:val="-3"/>
              </w:rPr>
              <w:t>单位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4" w:line="219" w:lineRule="auto"/>
              <w:jc w:val="right"/>
            </w:pPr>
            <w:r>
              <w:rPr>
                <w:spacing w:val="-11"/>
              </w:rPr>
              <w:t>单价</w:t>
            </w:r>
            <w:r>
              <w:t xml:space="preserve">  </w:t>
            </w:r>
            <w:r>
              <w:rPr>
                <w:spacing w:val="-11"/>
              </w:rPr>
              <w:t>(</w:t>
            </w:r>
          </w:p>
          <w:p>
            <w:pPr>
              <w:pStyle w:val="6"/>
              <w:spacing w:before="11" w:line="207" w:lineRule="auto"/>
              <w:ind w:left="128"/>
            </w:pPr>
            <w:r>
              <w:rPr>
                <w:spacing w:val="-7"/>
              </w:rPr>
              <w:t>元)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3" w:line="217" w:lineRule="auto"/>
              <w:ind w:left="133" w:firstLine="5"/>
            </w:pPr>
            <w:r>
              <w:rPr>
                <w:spacing w:val="-13"/>
              </w:rPr>
              <w:t>总价</w:t>
            </w:r>
            <w:r>
              <w:rPr>
                <w:spacing w:val="137"/>
              </w:rPr>
              <w:t xml:space="preserve"> </w:t>
            </w:r>
            <w:r>
              <w:rPr>
                <w:spacing w:val="-13"/>
              </w:rPr>
              <w:t>(</w:t>
            </w:r>
            <w:r>
              <w:t xml:space="preserve"> </w:t>
            </w:r>
            <w:r>
              <w:rPr>
                <w:spacing w:val="-7"/>
              </w:rPr>
              <w:t>元)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373"/>
            </w:pPr>
            <w:r>
              <w:rPr>
                <w:spacing w:val="-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367"/>
            </w:pPr>
            <w:r>
              <w:t>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7" w:line="217" w:lineRule="auto"/>
              <w:ind w:left="618" w:right="50" w:hanging="527"/>
            </w:pPr>
            <w:r>
              <w:rPr>
                <w:color w:val="555555"/>
                <w:spacing w:val="-6"/>
              </w:rPr>
              <w:t>电池接口板至电调</w:t>
            </w:r>
            <w:r>
              <w:rPr>
                <w:color w:val="555555"/>
                <w:spacing w:val="4"/>
              </w:rPr>
              <w:t xml:space="preserve"> </w:t>
            </w:r>
            <w:r>
              <w:rPr>
                <w:color w:val="555555"/>
                <w:spacing w:val="-3"/>
              </w:rPr>
              <w:t>板软排线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15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154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7" w:line="183" w:lineRule="auto"/>
              <w:ind w:left="350"/>
            </w:pPr>
            <w:r>
              <w:t>2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0" w:line="203" w:lineRule="auto"/>
              <w:ind w:left="57"/>
            </w:pPr>
            <w:r>
              <w:rPr>
                <w:color w:val="555555"/>
                <w:spacing w:val="-2"/>
              </w:rPr>
              <w:t>机臂连接座（M3）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4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0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left="20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left="204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352"/>
            </w:pPr>
            <w:r>
              <w:t>3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0" w:line="220" w:lineRule="auto"/>
              <w:ind w:left="63"/>
            </w:pPr>
            <w:r>
              <w:rPr>
                <w:color w:val="555555"/>
                <w:spacing w:val="10"/>
              </w:rPr>
              <w:t>前视觉模块组件(</w:t>
            </w:r>
          </w:p>
          <w:p>
            <w:pPr>
              <w:pStyle w:val="6"/>
              <w:spacing w:before="11" w:line="220" w:lineRule="auto"/>
              <w:ind w:left="128"/>
            </w:pPr>
            <w:r>
              <w:rPr>
                <w:color w:val="555555"/>
                <w:spacing w:val="-2"/>
              </w:rPr>
              <w:t>含前视支架&amp;视觉</w:t>
            </w:r>
          </w:p>
          <w:p>
            <w:pPr>
              <w:pStyle w:val="6"/>
              <w:spacing w:before="15" w:line="203" w:lineRule="auto"/>
              <w:ind w:left="619"/>
            </w:pPr>
            <w:r>
              <w:rPr>
                <w:color w:val="555555"/>
                <w:spacing w:val="-2"/>
              </w:rPr>
              <w:t>板&amp;TOF）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11" w:line="183" w:lineRule="auto"/>
              <w:ind w:left="345"/>
            </w:pPr>
            <w:r>
              <w:t>4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2" w:line="202" w:lineRule="auto"/>
              <w:ind w:left="346"/>
            </w:pPr>
            <w:r>
              <w:rPr>
                <w:color w:val="555555"/>
                <w:spacing w:val="-3"/>
              </w:rPr>
              <w:t>下云台减震板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8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4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2" w:lineRule="auto"/>
              <w:ind w:left="129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2" w:lineRule="auto"/>
              <w:ind w:left="13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45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223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350"/>
        <w:gridCol w:w="683"/>
        <w:gridCol w:w="1088"/>
        <w:gridCol w:w="1087"/>
        <w:gridCol w:w="108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9" w:line="182" w:lineRule="auto"/>
              <w:ind w:left="352"/>
            </w:pPr>
            <w:r>
              <w:t>5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0" w:line="205" w:lineRule="auto"/>
              <w:ind w:left="546"/>
            </w:pPr>
            <w:r>
              <w:rPr>
                <w:color w:val="555555"/>
                <w:spacing w:val="-2"/>
              </w:rPr>
              <w:t>RTK板组件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4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7" w:lineRule="auto"/>
              <w:ind w:left="6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7" w:lineRule="auto"/>
              <w:ind w:left="6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6" w:line="183" w:lineRule="auto"/>
              <w:ind w:left="349"/>
            </w:pPr>
            <w:r>
              <w:t>6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8" w:line="205" w:lineRule="auto"/>
              <w:ind w:left="404"/>
            </w:pPr>
            <w:r>
              <w:rPr>
                <w:color w:val="555555"/>
                <w:spacing w:val="-2"/>
              </w:rPr>
              <w:t>RTK板软排线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3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49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32" w:line="176" w:lineRule="auto"/>
              <w:ind w:left="22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32" w:line="176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8" w:line="182" w:lineRule="auto"/>
              <w:ind w:left="353"/>
            </w:pPr>
            <w:r>
              <w:t>7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8" w:line="205" w:lineRule="auto"/>
              <w:ind w:left="617"/>
            </w:pPr>
            <w:r>
              <w:rPr>
                <w:color w:val="555555"/>
                <w:spacing w:val="-3"/>
              </w:rPr>
              <w:t>机身面罩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3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0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5" w:lineRule="auto"/>
              <w:ind w:left="20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5" w:lineRule="auto"/>
              <w:ind w:left="204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4" w:line="183" w:lineRule="auto"/>
              <w:ind w:left="347"/>
            </w:pPr>
            <w:r>
              <w:t>8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6" w:line="206" w:lineRule="auto"/>
              <w:ind w:left="338"/>
            </w:pPr>
            <w:r>
              <w:rPr>
                <w:color w:val="555555"/>
                <w:spacing w:val="-2"/>
              </w:rPr>
              <w:t>起落架连接座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4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0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30" w:line="177" w:lineRule="auto"/>
              <w:ind w:left="22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30" w:line="177" w:lineRule="auto"/>
              <w:ind w:left="22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347"/>
            </w:pPr>
            <w:r>
              <w:t>9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7" w:line="217" w:lineRule="auto"/>
              <w:ind w:left="269" w:right="122" w:hanging="140"/>
            </w:pPr>
            <w:r>
              <w:rPr>
                <w:color w:val="555555"/>
                <w:spacing w:val="-2"/>
              </w:rPr>
              <w:t>板对板连接器-公</w:t>
            </w:r>
            <w:r>
              <w:rPr>
                <w:color w:val="555555"/>
                <w:spacing w:val="3"/>
              </w:rPr>
              <w:t xml:space="preserve"> </w:t>
            </w:r>
            <w:r>
              <w:rPr>
                <w:color w:val="555555"/>
                <w:spacing w:val="-1"/>
              </w:rPr>
              <w:t>座-7PIN-0.4MM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0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7"/>
            </w:pPr>
            <w:r>
              <w:rPr>
                <w:spacing w:val="-16"/>
              </w:rPr>
              <w:t>10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7" w:line="217" w:lineRule="auto"/>
              <w:ind w:left="1040" w:right="50" w:hanging="949"/>
            </w:pPr>
            <w:r>
              <w:rPr>
                <w:color w:val="555555"/>
                <w:spacing w:val="-6"/>
              </w:rPr>
              <w:t>电调至核心板软排</w:t>
            </w:r>
            <w:r>
              <w:rPr>
                <w:color w:val="555555"/>
                <w:spacing w:val="4"/>
              </w:rPr>
              <w:t xml:space="preserve"> </w:t>
            </w:r>
            <w:r>
              <w:rPr>
                <w:color w:val="555555"/>
              </w:rPr>
              <w:t>线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15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154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6" w:line="184" w:lineRule="auto"/>
              <w:ind w:left="297"/>
            </w:pPr>
            <w:r>
              <w:rPr>
                <w:spacing w:val="-16"/>
              </w:rPr>
              <w:t>11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9" w:line="204" w:lineRule="auto"/>
              <w:ind w:left="57"/>
            </w:pPr>
            <w:r>
              <w:rPr>
                <w:color w:val="555555"/>
                <w:spacing w:val="-2"/>
              </w:rPr>
              <w:t>机臂连接座（M4）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4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5" w:lineRule="auto"/>
              <w:ind w:left="20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5" w:lineRule="auto"/>
              <w:ind w:left="20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7"/>
            </w:pPr>
            <w:r>
              <w:rPr>
                <w:spacing w:val="-16"/>
              </w:rPr>
              <w:t>12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0" w:line="216" w:lineRule="auto"/>
              <w:ind w:left="760" w:right="50" w:hanging="693"/>
            </w:pPr>
            <w:r>
              <w:rPr>
                <w:color w:val="555555"/>
                <w:spacing w:val="-3"/>
              </w:rPr>
              <w:t>下视模块至核心板</w:t>
            </w:r>
            <w:r>
              <w:rPr>
                <w:color w:val="555555"/>
                <w:spacing w:val="5"/>
              </w:rPr>
              <w:t xml:space="preserve"> </w:t>
            </w:r>
            <w:r>
              <w:rPr>
                <w:color w:val="555555"/>
                <w:spacing w:val="-5"/>
              </w:rPr>
              <w:t>软排线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2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2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8" w:line="184" w:lineRule="auto"/>
              <w:ind w:left="297"/>
            </w:pPr>
            <w:r>
              <w:rPr>
                <w:spacing w:val="-16"/>
              </w:rPr>
              <w:t>13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1" w:line="203" w:lineRule="auto"/>
              <w:ind w:left="57"/>
            </w:pPr>
            <w:r>
              <w:rPr>
                <w:color w:val="555555"/>
                <w:spacing w:val="-2"/>
              </w:rPr>
              <w:t>机臂连接座（M2）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6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3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ind w:left="20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7"/>
            </w:pPr>
            <w:r>
              <w:rPr>
                <w:spacing w:val="-16"/>
              </w:rPr>
              <w:t>14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0" w:line="216" w:lineRule="auto"/>
              <w:ind w:left="760" w:right="122" w:hanging="636"/>
            </w:pPr>
            <w:r>
              <w:rPr>
                <w:color w:val="555555"/>
                <w:spacing w:val="-1"/>
              </w:rPr>
              <w:t>FPV模块至核心板</w:t>
            </w:r>
            <w:r>
              <w:rPr>
                <w:color w:val="555555"/>
                <w:spacing w:val="1"/>
              </w:rPr>
              <w:t xml:space="preserve"> </w:t>
            </w:r>
            <w:r>
              <w:rPr>
                <w:color w:val="555555"/>
                <w:spacing w:val="-5"/>
              </w:rPr>
              <w:t>软排线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0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05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7" w:line="184" w:lineRule="auto"/>
              <w:ind w:left="297"/>
            </w:pPr>
            <w:r>
              <w:rPr>
                <w:spacing w:val="-16"/>
              </w:rPr>
              <w:t>15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1" w:line="203" w:lineRule="auto"/>
              <w:ind w:left="406"/>
            </w:pPr>
            <w:r>
              <w:rPr>
                <w:color w:val="555555"/>
                <w:spacing w:val="-2"/>
              </w:rPr>
              <w:t>桨叶（CCW）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7" w:line="183" w:lineRule="auto"/>
              <w:ind w:left="277"/>
            </w:pPr>
            <w:r>
              <w:t>2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2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left="205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left="34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7" w:line="184" w:lineRule="auto"/>
              <w:ind w:left="297"/>
            </w:pPr>
            <w:r>
              <w:rPr>
                <w:spacing w:val="-16"/>
              </w:rPr>
              <w:t>16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1" w:line="203" w:lineRule="auto"/>
              <w:ind w:left="478"/>
            </w:pPr>
            <w:r>
              <w:rPr>
                <w:color w:val="555555"/>
                <w:spacing w:val="-2"/>
              </w:rPr>
              <w:t>桨叶（CW）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8" w:line="183" w:lineRule="auto"/>
              <w:ind w:left="280"/>
            </w:pPr>
            <w:r>
              <w:t>3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2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left="205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8" w:line="184" w:lineRule="auto"/>
              <w:ind w:left="297"/>
            </w:pPr>
            <w:r>
              <w:rPr>
                <w:spacing w:val="-16"/>
              </w:rPr>
              <w:t>17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1" w:line="203" w:lineRule="auto"/>
              <w:ind w:left="511"/>
            </w:pPr>
            <w:r>
              <w:rPr>
                <w:color w:val="555555"/>
                <w:spacing w:val="-9"/>
              </w:rPr>
              <w:t>电池外观件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6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3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left="29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left="29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8" w:line="184" w:lineRule="auto"/>
              <w:ind w:left="297"/>
            </w:pPr>
            <w:r>
              <w:rPr>
                <w:spacing w:val="-16"/>
              </w:rPr>
              <w:t>18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2" w:line="202" w:lineRule="auto"/>
              <w:ind w:left="336"/>
            </w:pPr>
            <w:r>
              <w:rPr>
                <w:color w:val="555555"/>
                <w:spacing w:val="-2"/>
              </w:rPr>
              <w:t>机身上壳风扇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7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3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left="20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left="20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7"/>
            </w:pPr>
            <w:r>
              <w:rPr>
                <w:spacing w:val="-16"/>
              </w:rPr>
              <w:t>19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3" w:line="215" w:lineRule="auto"/>
              <w:ind w:left="618" w:right="50" w:hanging="555"/>
            </w:pPr>
            <w:r>
              <w:rPr>
                <w:color w:val="555555"/>
                <w:spacing w:val="-2"/>
              </w:rPr>
              <w:t>前视觉模块至核心</w:t>
            </w:r>
            <w:r>
              <w:rPr>
                <w:color w:val="555555"/>
                <w:spacing w:val="1"/>
              </w:rPr>
              <w:t xml:space="preserve"> </w:t>
            </w:r>
            <w:r>
              <w:rPr>
                <w:color w:val="555555"/>
                <w:spacing w:val="-3"/>
              </w:rPr>
              <w:t>板软排线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9" w:line="183" w:lineRule="auto"/>
              <w:ind w:left="280"/>
            </w:pPr>
            <w:r>
              <w:rPr>
                <w:spacing w:val="-7"/>
              </w:rPr>
              <w:t>20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1" w:line="203" w:lineRule="auto"/>
              <w:ind w:left="57"/>
            </w:pPr>
            <w:r>
              <w:rPr>
                <w:color w:val="555555"/>
                <w:spacing w:val="-2"/>
              </w:rPr>
              <w:t>机臂连接座（M1）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9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5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ind w:left="20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8" w:line="184" w:lineRule="auto"/>
              <w:ind w:left="280"/>
            </w:pPr>
            <w:r>
              <w:rPr>
                <w:spacing w:val="-7"/>
              </w:rPr>
              <w:t>21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2" w:line="202" w:lineRule="auto"/>
              <w:ind w:left="511"/>
            </w:pPr>
            <w:r>
              <w:rPr>
                <w:color w:val="555555"/>
                <w:spacing w:val="-9"/>
              </w:rPr>
              <w:t>电池仓组件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7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3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ind w:left="34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ind w:left="34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10" w:line="183" w:lineRule="auto"/>
              <w:ind w:left="280"/>
            </w:pPr>
            <w:r>
              <w:rPr>
                <w:spacing w:val="-7"/>
              </w:rPr>
              <w:t>22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2" w:line="202" w:lineRule="auto"/>
              <w:ind w:left="336"/>
            </w:pPr>
            <w:r>
              <w:rPr>
                <w:color w:val="555555"/>
                <w:spacing w:val="-2"/>
              </w:rPr>
              <w:t>机身上壳组件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7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3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ind w:left="34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10" w:line="183" w:lineRule="auto"/>
              <w:ind w:left="280"/>
            </w:pPr>
            <w:r>
              <w:rPr>
                <w:spacing w:val="-7"/>
              </w:rPr>
              <w:t>23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2" w:line="202" w:lineRule="auto"/>
              <w:ind w:left="902"/>
            </w:pPr>
            <w:r>
              <w:rPr>
                <w:color w:val="555555"/>
                <w:spacing w:val="-7"/>
              </w:rPr>
              <w:t>翼盒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7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4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ind w:left="13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ind w:left="135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223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350"/>
        <w:gridCol w:w="683"/>
        <w:gridCol w:w="1088"/>
        <w:gridCol w:w="1087"/>
        <w:gridCol w:w="108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280"/>
            </w:pPr>
            <w:r>
              <w:rPr>
                <w:spacing w:val="-7"/>
              </w:rPr>
              <w:t>24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0" w:line="217" w:lineRule="auto"/>
              <w:ind w:left="898" w:right="122" w:hanging="769"/>
            </w:pPr>
            <w:r>
              <w:rPr>
                <w:color w:val="555555"/>
                <w:spacing w:val="-2"/>
              </w:rPr>
              <w:t>SDR板至核心板软</w:t>
            </w:r>
            <w:r>
              <w:rPr>
                <w:color w:val="555555"/>
                <w:spacing w:val="5"/>
              </w:rPr>
              <w:t xml:space="preserve"> </w:t>
            </w:r>
            <w:r>
              <w:rPr>
                <w:color w:val="555555"/>
                <w:spacing w:val="-5"/>
              </w:rPr>
              <w:t>排线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0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09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6" w:line="183" w:lineRule="auto"/>
              <w:ind w:left="280"/>
            </w:pPr>
            <w:r>
              <w:rPr>
                <w:spacing w:val="-7"/>
              </w:rPr>
              <w:t>25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8" w:line="204" w:lineRule="auto"/>
              <w:ind w:left="511"/>
            </w:pPr>
            <w:r>
              <w:rPr>
                <w:color w:val="555555"/>
                <w:spacing w:val="-9"/>
              </w:rPr>
              <w:t>电池仓支架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3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49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31" w:line="176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331" w:line="176" w:lineRule="auto"/>
              <w:ind w:left="29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7" w:line="183" w:lineRule="auto"/>
              <w:ind w:left="280"/>
            </w:pPr>
            <w:r>
              <w:rPr>
                <w:spacing w:val="-7"/>
              </w:rPr>
              <w:t>26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0" w:line="203" w:lineRule="auto"/>
              <w:ind w:left="404"/>
            </w:pPr>
            <w:r>
              <w:rPr>
                <w:color w:val="555555"/>
                <w:spacing w:val="-2"/>
              </w:rPr>
              <w:t>RTK天线组件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4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ind w:left="6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6" w:line="183" w:lineRule="auto"/>
              <w:ind w:left="280"/>
            </w:pPr>
            <w:r>
              <w:rPr>
                <w:spacing w:val="-7"/>
              </w:rPr>
              <w:t>27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8" w:line="204" w:lineRule="auto"/>
              <w:ind w:left="511"/>
            </w:pPr>
            <w:r>
              <w:rPr>
                <w:color w:val="555555"/>
                <w:spacing w:val="-9"/>
              </w:rPr>
              <w:t>电机盖组件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6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2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5" w:lineRule="auto"/>
              <w:ind w:left="36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5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7" w:line="183" w:lineRule="auto"/>
              <w:ind w:left="280"/>
            </w:pPr>
            <w:r>
              <w:rPr>
                <w:spacing w:val="-7"/>
              </w:rPr>
              <w:t>28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9" w:line="204" w:lineRule="auto"/>
              <w:ind w:left="206"/>
            </w:pPr>
            <w:r>
              <w:rPr>
                <w:color w:val="555555"/>
                <w:spacing w:val="-3"/>
              </w:rPr>
              <w:t>下单云台支撑架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5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5" w:lineRule="auto"/>
              <w:ind w:left="36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5" w:lineRule="auto"/>
              <w:ind w:left="36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8" w:line="183" w:lineRule="auto"/>
              <w:ind w:left="280"/>
            </w:pPr>
            <w:r>
              <w:rPr>
                <w:spacing w:val="-7"/>
              </w:rPr>
              <w:t>29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0" w:line="203" w:lineRule="auto"/>
              <w:ind w:left="91"/>
            </w:pPr>
            <w:r>
              <w:rPr>
                <w:color w:val="555555"/>
                <w:spacing w:val="-6"/>
              </w:rPr>
              <w:t>电池接口模块压板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5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2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4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9" w:line="183" w:lineRule="auto"/>
              <w:ind w:left="282"/>
            </w:pPr>
            <w:r>
              <w:rPr>
                <w:spacing w:val="-9"/>
              </w:rPr>
              <w:t>30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1" w:line="203" w:lineRule="auto"/>
              <w:ind w:left="231"/>
            </w:pPr>
            <w:r>
              <w:rPr>
                <w:color w:val="555555"/>
                <w:spacing w:val="-7"/>
              </w:rPr>
              <w:t>电池接口板组件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6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3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ind w:left="205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3" w:lineRule="auto"/>
              <w:ind w:left="20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82"/>
            </w:pPr>
            <w:r>
              <w:rPr>
                <w:spacing w:val="-9"/>
              </w:rPr>
              <w:t>31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2" w:line="219" w:lineRule="auto"/>
              <w:ind w:left="57"/>
            </w:pPr>
            <w:r>
              <w:rPr>
                <w:color w:val="555555"/>
                <w:spacing w:val="-2"/>
              </w:rPr>
              <w:t>机臂线束（灰色）</w:t>
            </w:r>
          </w:p>
          <w:p>
            <w:pPr>
              <w:pStyle w:val="6"/>
              <w:spacing w:before="13" w:line="203" w:lineRule="auto"/>
              <w:ind w:left="765"/>
            </w:pPr>
            <w:r>
              <w:rPr>
                <w:color w:val="555555"/>
                <w:spacing w:val="-5"/>
              </w:rPr>
              <w:t>（M4）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36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36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2191"/>
            </w:pPr>
            <w:r>
              <w:rPr>
                <w:color w:val="555555"/>
                <w:spacing w:val="-4"/>
              </w:rPr>
              <w:t>合计：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17270</w:t>
            </w: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JhYmE2YzAzMDMyNTg4NGQzZWQ2Y2Q1ZWEyNTg2NWEifQ=="/>
  </w:docVars>
  <w:rsids>
    <w:rsidRoot w:val="00000000"/>
    <w:rsid w:val="42293C0B"/>
    <w:rsid w:val="5A9503DA"/>
    <w:rsid w:val="6CE23FFA"/>
    <w:rsid w:val="76F93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2023-12-25T13:49:00Z</dcterms:created>
  <dc:creator>薰蒲</dc:creator>
  <cp:lastModifiedBy>WPS_1665944227</cp:lastModifiedBy>
  <dcterms:modified xsi:type="dcterms:W3CDTF">2024-02-08T08:46:24Z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2024-02-08T16:04:52Z</vt:filetime>
  </property>
  <property fmtid="{D5CDD505-2E9C-101B-9397-08002B2CF9AE}" pid="4" name="KSOProductBuildVer">
    <vt:lpwstr>2052-12.1.0.16388</vt:lpwstr>
  </property>
  <property fmtid="{D5CDD505-2E9C-101B-9397-08002B2CF9AE}" pid="5" name="ICV">
    <vt:lpwstr>135FEA850AE84C86A7CA820F834A4DF6_12</vt:lpwstr>
  </property>
</Properties>
</file>