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787C3">
      <w:pPr>
        <w:jc w:val="center"/>
        <w:rPr>
          <w:rFonts w:hint="eastAsia" w:asciiTheme="majorEastAsia" w:hAnsiTheme="majorEastAsia" w:eastAsiaTheme="majorEastAsia" w:cstheme="majorEastAsia"/>
          <w:b/>
          <w:bCs/>
          <w:sz w:val="44"/>
          <w:szCs w:val="44"/>
        </w:rPr>
      </w:pPr>
      <w:bookmarkStart w:id="0" w:name="OLE_LINK1"/>
      <w:r>
        <w:rPr>
          <w:rFonts w:hint="eastAsia" w:asciiTheme="majorEastAsia" w:hAnsiTheme="majorEastAsia" w:eastAsiaTheme="majorEastAsia" w:cstheme="majorEastAsia"/>
          <w:b/>
          <w:bCs/>
          <w:sz w:val="44"/>
          <w:szCs w:val="44"/>
        </w:rPr>
        <w:t>和田公路事业发展中心</w:t>
      </w:r>
      <w:r>
        <w:rPr>
          <w:rFonts w:hint="eastAsia" w:asciiTheme="majorEastAsia" w:hAnsiTheme="majorEastAsia" w:eastAsiaTheme="majorEastAsia" w:cstheme="majorEastAsia"/>
          <w:b/>
          <w:bCs/>
          <w:sz w:val="44"/>
          <w:szCs w:val="44"/>
          <w:lang w:eastAsia="zh-CN"/>
        </w:rPr>
        <w:t>于田</w:t>
      </w:r>
      <w:r>
        <w:rPr>
          <w:rFonts w:hint="eastAsia" w:asciiTheme="majorEastAsia" w:hAnsiTheme="majorEastAsia" w:eastAsiaTheme="majorEastAsia" w:cstheme="majorEastAsia"/>
          <w:b/>
          <w:bCs/>
          <w:sz w:val="44"/>
          <w:szCs w:val="44"/>
        </w:rPr>
        <w:t>养护所2025年日常养护路面开槽灌封采购项目在线询价相关要求</w:t>
      </w:r>
    </w:p>
    <w:bookmarkEnd w:id="0"/>
    <w:p w14:paraId="3BFC1A67">
      <w:pPr>
        <w:rPr>
          <w:rFonts w:hint="eastAsia"/>
        </w:rPr>
      </w:pPr>
    </w:p>
    <w:p w14:paraId="3109673E">
      <w:pPr>
        <w:rPr>
          <w:rFonts w:hint="eastAsia" w:ascii="仿宋" w:hAnsi="仿宋" w:eastAsia="仿宋" w:cs="仿宋"/>
          <w:sz w:val="32"/>
          <w:szCs w:val="32"/>
        </w:rPr>
      </w:pPr>
      <w:r>
        <w:rPr>
          <w:rFonts w:hint="eastAsia" w:ascii="仿宋" w:hAnsi="仿宋" w:eastAsia="仿宋" w:cs="仿宋"/>
          <w:sz w:val="32"/>
          <w:szCs w:val="32"/>
        </w:rPr>
        <w:t>在线询价单位：和田公路事业发展中心</w:t>
      </w:r>
      <w:r>
        <w:rPr>
          <w:rFonts w:hint="eastAsia" w:ascii="仿宋" w:hAnsi="仿宋" w:eastAsia="仿宋" w:cs="仿宋"/>
          <w:sz w:val="32"/>
          <w:szCs w:val="32"/>
          <w:lang w:eastAsia="zh-CN"/>
        </w:rPr>
        <w:t>于田</w:t>
      </w:r>
      <w:r>
        <w:rPr>
          <w:rFonts w:hint="eastAsia" w:ascii="仿宋" w:hAnsi="仿宋" w:eastAsia="仿宋" w:cs="仿宋"/>
          <w:sz w:val="32"/>
          <w:szCs w:val="32"/>
        </w:rPr>
        <w:t>养护所</w:t>
      </w:r>
    </w:p>
    <w:p w14:paraId="0EE9699D">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项目概况：</w:t>
      </w:r>
    </w:p>
    <w:p w14:paraId="07E7ED3D">
      <w:pPr>
        <w:numPr>
          <w:ilvl w:val="0"/>
          <w:numId w:val="3"/>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采购数量：</w:t>
      </w:r>
      <w:r>
        <w:rPr>
          <w:rFonts w:hint="eastAsia" w:ascii="仿宋" w:hAnsi="仿宋" w:eastAsia="仿宋" w:cs="仿宋"/>
          <w:sz w:val="32"/>
          <w:szCs w:val="32"/>
          <w:lang w:val="en-US" w:eastAsia="zh-CN"/>
        </w:rPr>
        <w:t>路面裂缝灌缝100000</w:t>
      </w:r>
      <w:r>
        <w:rPr>
          <w:rFonts w:hint="eastAsia" w:ascii="仿宋" w:hAnsi="仿宋" w:eastAsia="仿宋" w:cs="仿宋"/>
          <w:sz w:val="32"/>
          <w:szCs w:val="32"/>
        </w:rPr>
        <w:t>米</w:t>
      </w:r>
      <w:r>
        <w:rPr>
          <w:rFonts w:hint="eastAsia" w:ascii="仿宋" w:hAnsi="仿宋" w:eastAsia="仿宋" w:cs="仿宋"/>
          <w:sz w:val="32"/>
          <w:szCs w:val="32"/>
          <w:lang w:eastAsia="zh-CN"/>
        </w:rPr>
        <w:t>。</w:t>
      </w:r>
    </w:p>
    <w:p w14:paraId="56FBB218">
      <w:pPr>
        <w:numPr>
          <w:ilvl w:val="0"/>
          <w:numId w:val="3"/>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此工程为包工不包料、供应商认真查阅附件技术参数及上传资料要求。</w:t>
      </w:r>
    </w:p>
    <w:p w14:paraId="228E7943">
      <w:pPr>
        <w:numPr>
          <w:ilvl w:val="0"/>
          <w:numId w:val="3"/>
        </w:numPr>
        <w:ind w:firstLine="640" w:firstLineChars="200"/>
        <w:rPr>
          <w:rFonts w:hint="eastAsia" w:ascii="仿宋" w:hAnsi="仿宋" w:eastAsia="仿宋" w:cs="仿宋"/>
          <w:sz w:val="32"/>
          <w:szCs w:val="32"/>
          <w:lang w:eastAsia="zh-CN"/>
        </w:rPr>
      </w:pPr>
      <w:bookmarkStart w:id="1" w:name="OLE_LINK4"/>
      <w:r>
        <w:rPr>
          <w:rFonts w:hint="eastAsia" w:ascii="仿宋" w:hAnsi="仿宋" w:eastAsia="仿宋" w:cs="仿宋"/>
          <w:sz w:val="32"/>
          <w:szCs w:val="32"/>
          <w:lang w:val="en-US" w:eastAsia="zh-CN"/>
        </w:rPr>
        <w:t>施工地点国道0612线K2120至K2286。</w:t>
      </w:r>
      <w:bookmarkEnd w:id="1"/>
    </w:p>
    <w:p w14:paraId="13092D1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灌缝</w:t>
      </w:r>
      <w:r>
        <w:rPr>
          <w:rFonts w:hint="eastAsia" w:ascii="仿宋" w:hAnsi="仿宋" w:eastAsia="仿宋" w:cs="仿宋"/>
          <w:sz w:val="32"/>
          <w:szCs w:val="32"/>
          <w:lang w:val="en-US" w:eastAsia="zh-CN"/>
        </w:rPr>
        <w:t>施工</w:t>
      </w:r>
      <w:r>
        <w:rPr>
          <w:rFonts w:hint="eastAsia" w:ascii="仿宋" w:hAnsi="仿宋" w:eastAsia="仿宋" w:cs="仿宋"/>
          <w:sz w:val="32"/>
          <w:szCs w:val="32"/>
        </w:rPr>
        <w:t>技术要求</w:t>
      </w:r>
    </w:p>
    <w:p w14:paraId="3FDBEC1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1、严格执行</w:t>
      </w:r>
      <w:r>
        <w:rPr>
          <w:rFonts w:hint="eastAsia" w:ascii="仿宋" w:hAnsi="仿宋" w:eastAsia="仿宋" w:cs="仿宋"/>
          <w:sz w:val="32"/>
          <w:szCs w:val="32"/>
        </w:rPr>
        <w:t>《公路工程技术标准》（JTG B01—2014）</w:t>
      </w:r>
    </w:p>
    <w:p w14:paraId="45FD247C">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等</w:t>
      </w:r>
      <w:r>
        <w:rPr>
          <w:rFonts w:hint="eastAsia" w:ascii="仿宋" w:hAnsi="仿宋" w:eastAsia="仿宋" w:cs="仿宋"/>
          <w:sz w:val="32"/>
          <w:szCs w:val="32"/>
        </w:rPr>
        <w:t>国家现行的有关规范、标准、规程、规定的要求</w:t>
      </w:r>
      <w:r>
        <w:rPr>
          <w:rFonts w:hint="eastAsia" w:ascii="仿宋" w:hAnsi="仿宋" w:eastAsia="仿宋" w:cs="仿宋"/>
          <w:sz w:val="32"/>
          <w:szCs w:val="32"/>
          <w:lang w:eastAsia="zh-CN"/>
        </w:rPr>
        <w:t>。</w:t>
      </w:r>
    </w:p>
    <w:p w14:paraId="4FD045ED">
      <w:pPr>
        <w:numPr>
          <w:ilvl w:val="0"/>
          <w:numId w:val="4"/>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施工内容包括开槽、吹风清理、灌缝等。</w:t>
      </w:r>
    </w:p>
    <w:p w14:paraId="7A2A5BF1">
      <w:pPr>
        <w:numPr>
          <w:ilvl w:val="0"/>
          <w:numId w:val="4"/>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质量要求：灌封充分饱满、表面平整、光滑、不凹陷、无气泡、无颗粒胶粒、手感软硬一直，路面衔接平顺、无脱落、变形等现象；</w:t>
      </w:r>
    </w:p>
    <w:p w14:paraId="05FACF74">
      <w:pPr>
        <w:numPr>
          <w:ilvl w:val="0"/>
          <w:numId w:val="4"/>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本项目在施工过程中，应严格按《公路环境保护设计规范》（JTG B04-2010）执行。注意防止生活污水、施工废水和工业废渣等环境的污染。注意保护自然水流形态，做到不淤、不堵、不留工程隐患，防止生活污水、施工废水和工业废渣等环境的污染。</w:t>
      </w:r>
    </w:p>
    <w:p w14:paraId="3330B23A">
      <w:pPr>
        <w:numPr>
          <w:ilvl w:val="0"/>
          <w:numId w:val="0"/>
        </w:numPr>
        <w:ind w:firstLine="640" w:firstLineChars="200"/>
        <w:rPr>
          <w:rFonts w:hint="eastAsia" w:ascii="仿宋" w:hAnsi="仿宋" w:eastAsia="仿宋" w:cs="仿宋"/>
          <w:color w:val="auto"/>
          <w:sz w:val="32"/>
          <w:szCs w:val="32"/>
          <w:lang w:val="en-US" w:eastAsia="zh-CN"/>
        </w:rPr>
      </w:pPr>
      <w:bookmarkStart w:id="2" w:name="OLE_LINK3"/>
      <w:r>
        <w:rPr>
          <w:rFonts w:hint="eastAsia" w:ascii="仿宋" w:hAnsi="仿宋" w:eastAsia="仿宋" w:cs="仿宋"/>
          <w:color w:val="auto"/>
          <w:sz w:val="32"/>
          <w:szCs w:val="32"/>
          <w:lang w:val="en-US" w:eastAsia="zh-CN"/>
        </w:rPr>
        <w:t>三、安全施工作业要求</w:t>
      </w:r>
    </w:p>
    <w:p w14:paraId="1706B79C">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1、严格按照国标规定的公路养护作业区摆设要求施工，如缺少标志牌和安全锥等不符合规定现象，我方有权拒绝施工或暂停施工。造成工期延误的由中标单位自行承担。</w:t>
      </w:r>
    </w:p>
    <w:p w14:paraId="6B808C4A">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2、在进行灌缝作业前，应结合施工组织设计，制定安全保障措施方案，并报有关部门批准。灌缝作业人员必须接受安全技术教育，遵守各项安全技术操作规程，统一安全着装，严禁违章作业。</w:t>
      </w:r>
    </w:p>
    <w:p w14:paraId="3653781E">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所有参与灌缝作业的人员必须穿着带有反光标志的工作服或背心，必须配备两名安全员并专人观察险情，操作特种养护机械的作业人员必须持证上岗，严禁在作业时乱丢杂物，注意观作业区情况，确保自身安全。‌‌</w:t>
      </w:r>
    </w:p>
    <w:p w14:paraId="0DD2E197">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4、当作业人员进入灌封区域时，必须保持通讯设备畅通，以避免紧急情况的发生。</w:t>
      </w:r>
    </w:p>
    <w:p w14:paraId="5B67F8C7">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5、路面灌封作业完成后，及时清理作业区域内杂物和垃圾。</w:t>
      </w:r>
    </w:p>
    <w:p w14:paraId="34C2D4D0">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注：如投标单位未按照以上要求在灌缝作业时出现安全事故一切责任由投标单位负责。</w:t>
      </w:r>
      <w:bookmarkEnd w:id="2"/>
    </w:p>
    <w:p w14:paraId="0C0ED15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四、验收、质量保证及售后服务</w:t>
      </w:r>
    </w:p>
    <w:p w14:paraId="01A71271">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（一）验收</w:t>
      </w:r>
      <w:r>
        <w:rPr>
          <w:rFonts w:hint="eastAsia" w:ascii="仿宋" w:hAnsi="仿宋" w:eastAsia="仿宋" w:cs="仿宋"/>
          <w:sz w:val="32"/>
          <w:szCs w:val="32"/>
          <w:lang w:val="en-US" w:eastAsia="zh-CN"/>
        </w:rPr>
        <w:t>标准</w:t>
      </w:r>
    </w:p>
    <w:p w14:paraId="2368BC2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1.验收前所产生的一切损失应由中标方负责。</w:t>
      </w:r>
    </w:p>
    <w:p w14:paraId="168ABF33">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2.质量要符合《公路工程技术标准》（JTG B01—2014）、等国家现行的有关规范、标准、规程、规定的要求。</w:t>
      </w:r>
    </w:p>
    <w:p w14:paraId="43929CD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必须符合国家相关标准，同时必须满足本次</w:t>
      </w:r>
      <w:r>
        <w:rPr>
          <w:rFonts w:hint="eastAsia" w:ascii="仿宋" w:hAnsi="仿宋" w:eastAsia="仿宋" w:cs="仿宋"/>
          <w:sz w:val="32"/>
          <w:szCs w:val="32"/>
          <w:lang w:val="en-US" w:eastAsia="zh-CN"/>
        </w:rPr>
        <w:t>施工</w:t>
      </w:r>
      <w:r>
        <w:rPr>
          <w:rFonts w:hint="eastAsia" w:ascii="仿宋" w:hAnsi="仿宋" w:eastAsia="仿宋" w:cs="仿宋"/>
          <w:sz w:val="32"/>
          <w:szCs w:val="32"/>
        </w:rPr>
        <w:t>的要求。</w:t>
      </w:r>
    </w:p>
    <w:p w14:paraId="6A1A505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4、施工完成后中标单位</w:t>
      </w:r>
      <w:r>
        <w:rPr>
          <w:rFonts w:hint="eastAsia" w:ascii="仿宋" w:hAnsi="仿宋" w:eastAsia="仿宋" w:cs="仿宋"/>
          <w:sz w:val="32"/>
          <w:szCs w:val="32"/>
        </w:rPr>
        <w:t>和采购方双方对</w:t>
      </w:r>
      <w:r>
        <w:rPr>
          <w:rFonts w:hint="eastAsia" w:ascii="仿宋" w:hAnsi="仿宋" w:eastAsia="仿宋" w:cs="仿宋"/>
          <w:sz w:val="32"/>
          <w:szCs w:val="32"/>
          <w:lang w:val="en-US" w:eastAsia="zh-CN"/>
        </w:rPr>
        <w:t>工程量进行初步验收签字</w:t>
      </w:r>
      <w:r>
        <w:rPr>
          <w:rFonts w:hint="eastAsia" w:ascii="仿宋" w:hAnsi="仿宋" w:eastAsia="仿宋" w:cs="仿宋"/>
          <w:sz w:val="32"/>
          <w:szCs w:val="32"/>
        </w:rPr>
        <w:t>，</w:t>
      </w:r>
      <w:r>
        <w:rPr>
          <w:rFonts w:hint="eastAsia" w:ascii="仿宋" w:hAnsi="仿宋" w:eastAsia="仿宋" w:cs="仿宋"/>
          <w:sz w:val="32"/>
          <w:szCs w:val="32"/>
          <w:lang w:val="en-US" w:eastAsia="zh-CN"/>
        </w:rPr>
        <w:t>初验合格后由第三方</w:t>
      </w:r>
      <w:r>
        <w:rPr>
          <w:rFonts w:hint="eastAsia" w:ascii="仿宋" w:hAnsi="仿宋" w:eastAsia="仿宋" w:cs="仿宋"/>
          <w:sz w:val="32"/>
          <w:szCs w:val="32"/>
        </w:rPr>
        <w:t>有资质的检测机构，</w:t>
      </w:r>
      <w:r>
        <w:rPr>
          <w:rFonts w:hint="eastAsia" w:ascii="仿宋" w:hAnsi="仿宋" w:eastAsia="仿宋" w:cs="仿宋"/>
          <w:sz w:val="32"/>
          <w:szCs w:val="32"/>
          <w:lang w:val="en-US" w:eastAsia="zh-CN"/>
        </w:rPr>
        <w:t>对全部工程量</w:t>
      </w:r>
      <w:r>
        <w:rPr>
          <w:rFonts w:hint="eastAsia" w:ascii="仿宋" w:hAnsi="仿宋" w:eastAsia="仿宋" w:cs="仿宋"/>
          <w:sz w:val="32"/>
          <w:szCs w:val="32"/>
        </w:rPr>
        <w:t>进行实验检测，实验检测合格</w:t>
      </w:r>
      <w:r>
        <w:rPr>
          <w:rFonts w:hint="eastAsia" w:ascii="仿宋" w:hAnsi="仿宋" w:eastAsia="仿宋" w:cs="仿宋"/>
          <w:sz w:val="32"/>
          <w:szCs w:val="32"/>
          <w:lang w:val="en-US" w:eastAsia="zh-CN"/>
        </w:rPr>
        <w:t>履行相关手续</w:t>
      </w:r>
      <w:r>
        <w:rPr>
          <w:rFonts w:hint="eastAsia" w:ascii="仿宋" w:hAnsi="仿宋" w:eastAsia="仿宋" w:cs="仿宋"/>
          <w:sz w:val="32"/>
          <w:szCs w:val="32"/>
        </w:rPr>
        <w:t>，否则不给予验收。</w:t>
      </w:r>
    </w:p>
    <w:p w14:paraId="16E1566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5、第三方</w:t>
      </w:r>
      <w:r>
        <w:rPr>
          <w:rFonts w:hint="eastAsia" w:ascii="仿宋" w:hAnsi="仿宋" w:eastAsia="仿宋" w:cs="仿宋"/>
          <w:sz w:val="32"/>
          <w:szCs w:val="32"/>
        </w:rPr>
        <w:t>实验检测后因质量不合格造成</w:t>
      </w:r>
      <w:r>
        <w:rPr>
          <w:rFonts w:hint="eastAsia" w:ascii="仿宋" w:hAnsi="仿宋" w:eastAsia="仿宋" w:cs="仿宋"/>
          <w:sz w:val="32"/>
          <w:szCs w:val="32"/>
          <w:lang w:val="en-US" w:eastAsia="zh-CN"/>
        </w:rPr>
        <w:t>返工和材料购买的</w:t>
      </w:r>
      <w:r>
        <w:rPr>
          <w:rFonts w:hint="eastAsia" w:ascii="仿宋" w:hAnsi="仿宋" w:eastAsia="仿宋" w:cs="仿宋"/>
          <w:sz w:val="32"/>
          <w:szCs w:val="32"/>
        </w:rPr>
        <w:t>，由</w:t>
      </w:r>
      <w:r>
        <w:rPr>
          <w:rFonts w:hint="eastAsia" w:ascii="仿宋" w:hAnsi="仿宋" w:eastAsia="仿宋" w:cs="仿宋"/>
          <w:sz w:val="32"/>
          <w:szCs w:val="32"/>
          <w:lang w:val="en-US" w:eastAsia="zh-CN"/>
        </w:rPr>
        <w:t>中标单位</w:t>
      </w:r>
      <w:r>
        <w:rPr>
          <w:rFonts w:hint="eastAsia" w:ascii="仿宋" w:hAnsi="仿宋" w:eastAsia="仿宋" w:cs="仿宋"/>
          <w:sz w:val="32"/>
          <w:szCs w:val="32"/>
        </w:rPr>
        <w:t>承担造成的所有费用。</w:t>
      </w:r>
    </w:p>
    <w:p w14:paraId="5F2C1B1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中标</w:t>
      </w:r>
      <w:r>
        <w:rPr>
          <w:rFonts w:hint="eastAsia" w:ascii="仿宋" w:hAnsi="仿宋" w:eastAsia="仿宋" w:cs="仿宋"/>
          <w:sz w:val="32"/>
          <w:szCs w:val="32"/>
        </w:rPr>
        <w:t>方需提供纸质版验收人或代表证明。并与</w:t>
      </w:r>
      <w:r>
        <w:rPr>
          <w:rFonts w:hint="eastAsia" w:ascii="仿宋" w:hAnsi="仿宋" w:eastAsia="仿宋" w:cs="仿宋"/>
          <w:sz w:val="32"/>
          <w:szCs w:val="32"/>
          <w:lang w:val="en-US" w:eastAsia="zh-CN"/>
        </w:rPr>
        <w:t>采购</w:t>
      </w:r>
      <w:r>
        <w:rPr>
          <w:rFonts w:hint="eastAsia" w:ascii="仿宋" w:hAnsi="仿宋" w:eastAsia="仿宋" w:cs="仿宋"/>
          <w:sz w:val="32"/>
          <w:szCs w:val="32"/>
        </w:rPr>
        <w:t>方共同验收。</w:t>
      </w:r>
    </w:p>
    <w:p w14:paraId="70A0847D">
      <w:pPr>
        <w:numPr>
          <w:ilvl w:val="0"/>
          <w:numId w:val="0"/>
        </w:numPr>
        <w:ind w:firstLine="420" w:firstLineChars="200"/>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7、施工过程中产生的建筑垃圾、生活垃圾乙方不得随意丢弃在路边，必须保持路域整洁。</w:t>
      </w:r>
      <w:bookmarkStart w:id="8" w:name="_GoBack"/>
      <w:bookmarkEnd w:id="8"/>
    </w:p>
    <w:p w14:paraId="05D1416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（二）质量保证及售后服务</w:t>
      </w:r>
    </w:p>
    <w:p w14:paraId="55F7C66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1、质量保证期：</w:t>
      </w:r>
      <w:r>
        <w:rPr>
          <w:rFonts w:hint="eastAsia" w:ascii="仿宋" w:hAnsi="仿宋" w:eastAsia="仿宋" w:cs="仿宋"/>
          <w:sz w:val="32"/>
          <w:szCs w:val="32"/>
          <w:lang w:val="en-US" w:eastAsia="zh-CN"/>
        </w:rPr>
        <w:t>二</w:t>
      </w:r>
      <w:r>
        <w:rPr>
          <w:rFonts w:hint="eastAsia" w:ascii="仿宋" w:hAnsi="仿宋" w:eastAsia="仿宋" w:cs="仿宋"/>
          <w:sz w:val="32"/>
          <w:szCs w:val="32"/>
        </w:rPr>
        <w:t>年及以上。</w:t>
      </w:r>
    </w:p>
    <w:p w14:paraId="2625EE3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因施工</w:t>
      </w:r>
      <w:r>
        <w:rPr>
          <w:rFonts w:hint="eastAsia" w:ascii="仿宋" w:hAnsi="仿宋" w:eastAsia="仿宋" w:cs="仿宋"/>
          <w:sz w:val="32"/>
          <w:szCs w:val="32"/>
        </w:rPr>
        <w:t>问题中标人需无条件进行</w:t>
      </w:r>
      <w:r>
        <w:rPr>
          <w:rFonts w:hint="eastAsia" w:ascii="仿宋" w:hAnsi="仿宋" w:eastAsia="仿宋" w:cs="仿宋"/>
          <w:sz w:val="32"/>
          <w:szCs w:val="32"/>
          <w:lang w:val="en-US" w:eastAsia="zh-CN"/>
        </w:rPr>
        <w:t>返工</w:t>
      </w:r>
      <w:r>
        <w:rPr>
          <w:rFonts w:hint="eastAsia" w:ascii="仿宋" w:hAnsi="仿宋" w:eastAsia="仿宋" w:cs="仿宋"/>
          <w:sz w:val="32"/>
          <w:szCs w:val="32"/>
        </w:rPr>
        <w:t>。</w:t>
      </w:r>
    </w:p>
    <w:p w14:paraId="74E4555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报价说明</w:t>
      </w:r>
    </w:p>
    <w:p w14:paraId="691F273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1、费用</w:t>
      </w:r>
    </w:p>
    <w:p w14:paraId="59A0195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投标单位</w:t>
      </w:r>
      <w:r>
        <w:rPr>
          <w:rFonts w:hint="eastAsia" w:ascii="仿宋" w:hAnsi="仿宋" w:eastAsia="仿宋" w:cs="仿宋"/>
          <w:sz w:val="32"/>
          <w:szCs w:val="32"/>
        </w:rPr>
        <w:t>报价包括：本次在线询价文件确定的工作内容所需的全部费用（包括税费、</w:t>
      </w:r>
      <w:r>
        <w:rPr>
          <w:rFonts w:hint="eastAsia" w:ascii="仿宋" w:hAnsi="仿宋" w:eastAsia="仿宋" w:cs="仿宋"/>
          <w:sz w:val="32"/>
          <w:szCs w:val="32"/>
          <w:lang w:val="en-US" w:eastAsia="zh-CN"/>
        </w:rPr>
        <w:t>施工费</w:t>
      </w:r>
      <w:r>
        <w:rPr>
          <w:rFonts w:hint="eastAsia" w:ascii="仿宋" w:hAnsi="仿宋" w:eastAsia="仿宋" w:cs="仿宋"/>
          <w:sz w:val="32"/>
          <w:szCs w:val="32"/>
        </w:rPr>
        <w:t>、</w:t>
      </w:r>
      <w:r>
        <w:rPr>
          <w:rFonts w:hint="eastAsia" w:ascii="仿宋" w:hAnsi="仿宋" w:eastAsia="仿宋" w:cs="仿宋"/>
          <w:sz w:val="32"/>
          <w:szCs w:val="32"/>
          <w:lang w:val="en-US" w:eastAsia="zh-CN"/>
        </w:rPr>
        <w:t>人员工资、机械租赁费、</w:t>
      </w:r>
      <w:r>
        <w:rPr>
          <w:rFonts w:hint="eastAsia" w:ascii="仿宋" w:hAnsi="仿宋" w:eastAsia="仿宋" w:cs="仿宋"/>
          <w:sz w:val="32"/>
          <w:szCs w:val="32"/>
        </w:rPr>
        <w:t>第三方检测费、保险费等</w:t>
      </w:r>
      <w:r>
        <w:rPr>
          <w:rFonts w:hint="eastAsia" w:ascii="仿宋" w:hAnsi="仿宋" w:eastAsia="仿宋" w:cs="仿宋"/>
          <w:sz w:val="32"/>
          <w:szCs w:val="32"/>
          <w:lang w:val="en-US" w:eastAsia="zh-CN"/>
        </w:rPr>
        <w:t>施工及</w:t>
      </w:r>
      <w:r>
        <w:rPr>
          <w:rFonts w:hint="eastAsia" w:ascii="仿宋" w:hAnsi="仿宋" w:eastAsia="仿宋" w:cs="仿宋"/>
          <w:sz w:val="32"/>
          <w:szCs w:val="32"/>
        </w:rPr>
        <w:t>验收过程中产生的一切费用）</w:t>
      </w:r>
      <w:r>
        <w:rPr>
          <w:rFonts w:hint="eastAsia" w:ascii="仿宋" w:hAnsi="仿宋" w:eastAsia="仿宋" w:cs="仿宋"/>
          <w:sz w:val="32"/>
          <w:szCs w:val="32"/>
          <w:lang w:val="en-US" w:eastAsia="zh-CN"/>
        </w:rPr>
        <w:t>并</w:t>
      </w:r>
      <w:r>
        <w:rPr>
          <w:rFonts w:hint="eastAsia" w:ascii="仿宋" w:hAnsi="仿宋" w:eastAsia="仿宋" w:cs="仿宋"/>
          <w:sz w:val="32"/>
          <w:szCs w:val="32"/>
        </w:rPr>
        <w:t>需提供费用承担承诺书。</w:t>
      </w:r>
    </w:p>
    <w:p w14:paraId="2669ED44">
      <w:pPr>
        <w:numPr>
          <w:ilvl w:val="0"/>
          <w:numId w:val="5"/>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w:t>
      </w:r>
      <w:r>
        <w:rPr>
          <w:rFonts w:hint="eastAsia" w:ascii="仿宋" w:hAnsi="仿宋" w:eastAsia="仿宋" w:cs="仿宋"/>
          <w:sz w:val="32"/>
          <w:szCs w:val="32"/>
        </w:rPr>
        <w:t>地点及时间</w:t>
      </w:r>
    </w:p>
    <w:p w14:paraId="5AD5E1E0">
      <w:pPr>
        <w:numPr>
          <w:ilvl w:val="0"/>
          <w:numId w:val="6"/>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w:t>
      </w:r>
      <w:r>
        <w:rPr>
          <w:rFonts w:hint="eastAsia" w:ascii="仿宋" w:hAnsi="仿宋" w:eastAsia="仿宋" w:cs="仿宋"/>
          <w:sz w:val="32"/>
          <w:szCs w:val="32"/>
        </w:rPr>
        <w:t>地点：</w:t>
      </w:r>
      <w:r>
        <w:rPr>
          <w:rFonts w:hint="eastAsia" w:ascii="仿宋" w:hAnsi="仿宋" w:eastAsia="仿宋" w:cs="仿宋"/>
          <w:sz w:val="32"/>
          <w:szCs w:val="32"/>
          <w:lang w:val="en-US" w:eastAsia="zh-CN"/>
        </w:rPr>
        <w:t>和田公路事业发展中心于田养护所管辖国道0612线K2120至K2286。</w:t>
      </w:r>
    </w:p>
    <w:p w14:paraId="13B9DBD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w:t>
      </w:r>
      <w:r>
        <w:rPr>
          <w:rFonts w:hint="eastAsia" w:ascii="仿宋" w:hAnsi="仿宋" w:eastAsia="仿宋" w:cs="仿宋"/>
          <w:sz w:val="32"/>
          <w:szCs w:val="32"/>
        </w:rPr>
        <w:t>时间：</w:t>
      </w:r>
      <w:r>
        <w:rPr>
          <w:rFonts w:hint="eastAsia" w:ascii="仿宋" w:hAnsi="仿宋" w:eastAsia="仿宋" w:cs="仿宋"/>
          <w:sz w:val="32"/>
          <w:szCs w:val="32"/>
          <w:lang w:val="en-US" w:eastAsia="zh-CN"/>
        </w:rPr>
        <w:t>签订合同后3日内人员设备及安全防护设备进场，20日内保质保量完成节假日不允许施工（不包括节假日）。</w:t>
      </w:r>
    </w:p>
    <w:p w14:paraId="5F0684C8">
      <w:pPr>
        <w:numPr>
          <w:ilvl w:val="0"/>
          <w:numId w:val="5"/>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付款方式</w:t>
      </w:r>
    </w:p>
    <w:p w14:paraId="0260D9E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付款比例：</w:t>
      </w:r>
    </w:p>
    <w:p w14:paraId="58FFB7B7">
      <w:pPr>
        <w:numPr>
          <w:ilvl w:val="0"/>
          <w:numId w:val="7"/>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人员、设备及安全设施全部入场后</w:t>
      </w:r>
      <w:bookmarkStart w:id="3" w:name="OLE_LINK5"/>
      <w:r>
        <w:rPr>
          <w:rFonts w:hint="eastAsia" w:ascii="仿宋" w:hAnsi="仿宋" w:eastAsia="仿宋" w:cs="仿宋"/>
          <w:sz w:val="32"/>
          <w:szCs w:val="32"/>
        </w:rPr>
        <w:t>支付</w:t>
      </w:r>
      <w:r>
        <w:rPr>
          <w:rFonts w:hint="eastAsia" w:ascii="仿宋" w:hAnsi="仿宋" w:eastAsia="仿宋" w:cs="仿宋"/>
          <w:sz w:val="32"/>
          <w:szCs w:val="32"/>
          <w:lang w:val="en-US" w:eastAsia="zh-CN"/>
        </w:rPr>
        <w:t>工程总价的30%</w:t>
      </w:r>
      <w:r>
        <w:rPr>
          <w:rFonts w:hint="eastAsia" w:ascii="仿宋" w:hAnsi="仿宋" w:eastAsia="仿宋" w:cs="仿宋"/>
          <w:sz w:val="32"/>
          <w:szCs w:val="32"/>
        </w:rPr>
        <w:t>。</w:t>
      </w:r>
    </w:p>
    <w:bookmarkEnd w:id="3"/>
    <w:p w14:paraId="7CAE49E5">
      <w:pPr>
        <w:numPr>
          <w:ilvl w:val="0"/>
          <w:numId w:val="7"/>
        </w:numPr>
        <w:ind w:firstLine="640" w:firstLineChars="200"/>
        <w:rPr>
          <w:rFonts w:hint="eastAsia" w:ascii="仿宋" w:hAnsi="仿宋" w:eastAsia="仿宋" w:cs="仿宋"/>
          <w:sz w:val="32"/>
          <w:szCs w:val="32"/>
        </w:rPr>
      </w:pPr>
      <w:bookmarkStart w:id="4" w:name="OLE_LINK6"/>
      <w:r>
        <w:rPr>
          <w:rFonts w:hint="eastAsia" w:ascii="仿宋" w:hAnsi="仿宋" w:eastAsia="仿宋" w:cs="仿宋"/>
          <w:sz w:val="32"/>
          <w:szCs w:val="32"/>
          <w:lang w:val="en-US" w:eastAsia="zh-CN"/>
        </w:rPr>
        <w:t>完成工程量的50%后</w:t>
      </w:r>
      <w:bookmarkEnd w:id="4"/>
      <w:r>
        <w:rPr>
          <w:rFonts w:hint="eastAsia" w:ascii="仿宋" w:hAnsi="仿宋" w:eastAsia="仿宋" w:cs="仿宋"/>
          <w:sz w:val="32"/>
          <w:szCs w:val="32"/>
          <w:lang w:val="en-US" w:eastAsia="zh-CN"/>
        </w:rPr>
        <w:t>，</w:t>
      </w:r>
      <w:bookmarkStart w:id="5" w:name="OLE_LINK7"/>
      <w:r>
        <w:rPr>
          <w:rFonts w:hint="eastAsia" w:ascii="仿宋" w:hAnsi="仿宋" w:eastAsia="仿宋" w:cs="仿宋"/>
          <w:sz w:val="32"/>
          <w:szCs w:val="32"/>
          <w:lang w:val="en-US" w:eastAsia="zh-CN"/>
        </w:rPr>
        <w:t>初验合格后</w:t>
      </w:r>
      <w:bookmarkEnd w:id="5"/>
      <w:bookmarkStart w:id="6" w:name="OLE_LINK8"/>
      <w:r>
        <w:rPr>
          <w:rFonts w:hint="eastAsia" w:ascii="仿宋" w:hAnsi="仿宋" w:eastAsia="仿宋" w:cs="仿宋"/>
          <w:sz w:val="32"/>
          <w:szCs w:val="32"/>
        </w:rPr>
        <w:t>支付</w:t>
      </w:r>
      <w:r>
        <w:rPr>
          <w:rFonts w:hint="eastAsia" w:ascii="仿宋" w:hAnsi="仿宋" w:eastAsia="仿宋" w:cs="仿宋"/>
          <w:sz w:val="32"/>
          <w:szCs w:val="32"/>
          <w:lang w:val="en-US" w:eastAsia="zh-CN"/>
        </w:rPr>
        <w:t>工程总价的30%</w:t>
      </w:r>
      <w:r>
        <w:rPr>
          <w:rFonts w:hint="eastAsia" w:ascii="仿宋" w:hAnsi="仿宋" w:eastAsia="仿宋" w:cs="仿宋"/>
          <w:sz w:val="32"/>
          <w:szCs w:val="32"/>
        </w:rPr>
        <w:t>。</w:t>
      </w:r>
    </w:p>
    <w:bookmarkEnd w:id="6"/>
    <w:p w14:paraId="1894BDC3">
      <w:pPr>
        <w:numPr>
          <w:ilvl w:val="0"/>
          <w:numId w:val="7"/>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完成工程量的100%后，初验合格及第三方验收合格后支付工程总价的剩余40%</w:t>
      </w:r>
      <w:r>
        <w:rPr>
          <w:rFonts w:hint="eastAsia" w:ascii="仿宋" w:hAnsi="仿宋" w:eastAsia="仿宋" w:cs="仿宋"/>
          <w:sz w:val="32"/>
          <w:szCs w:val="32"/>
        </w:rPr>
        <w:t>。</w:t>
      </w:r>
    </w:p>
    <w:p w14:paraId="5E466C27">
      <w:pPr>
        <w:numPr>
          <w:ilvl w:val="0"/>
          <w:numId w:val="7"/>
        </w:numPr>
        <w:ind w:firstLine="640" w:firstLineChars="200"/>
        <w:rPr>
          <w:rFonts w:hint="eastAsia" w:ascii="仿宋" w:hAnsi="仿宋" w:eastAsia="仿宋" w:cs="仿宋"/>
          <w:sz w:val="32"/>
          <w:szCs w:val="32"/>
        </w:rPr>
      </w:pPr>
      <w:r>
        <w:rPr>
          <w:rFonts w:hint="eastAsia" w:ascii="仿宋" w:hAnsi="仿宋" w:eastAsia="仿宋" w:cs="仿宋"/>
          <w:sz w:val="32"/>
          <w:szCs w:val="32"/>
        </w:rPr>
        <w:t>采购人对付款资料审核通过后，以转账方式向成交供应商支付采购资金。</w:t>
      </w:r>
    </w:p>
    <w:p w14:paraId="089BEBF7">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、对供应商的竞价要求</w:t>
      </w:r>
    </w:p>
    <w:p w14:paraId="1060C6C8">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1、供应商必须是独立的法人，持有效的营业执照</w:t>
      </w:r>
      <w:r>
        <w:rPr>
          <w:rFonts w:hint="eastAsia" w:ascii="仿宋" w:hAnsi="仿宋" w:eastAsia="仿宋" w:cs="仿宋"/>
          <w:color w:val="auto"/>
          <w:sz w:val="32"/>
          <w:szCs w:val="32"/>
          <w:lang w:val="en-US" w:eastAsia="zh-CN"/>
        </w:rPr>
        <w:t>及安全生产许可证</w:t>
      </w:r>
      <w:r>
        <w:rPr>
          <w:rFonts w:hint="eastAsia" w:ascii="仿宋" w:hAnsi="仿宋" w:eastAsia="仿宋" w:cs="仿宋"/>
          <w:color w:val="auto"/>
          <w:sz w:val="32"/>
          <w:szCs w:val="32"/>
        </w:rPr>
        <w:t>。</w:t>
      </w:r>
    </w:p>
    <w:p w14:paraId="12ACC983">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、供应商具有有效的基本账户开户许可证或基本存款账户信息证明。</w:t>
      </w:r>
    </w:p>
    <w:p w14:paraId="0B4A0FC6">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、本次</w:t>
      </w:r>
      <w:r>
        <w:rPr>
          <w:rFonts w:hint="eastAsia" w:ascii="仿宋" w:hAnsi="仿宋" w:eastAsia="仿宋" w:cs="仿宋"/>
          <w:color w:val="auto"/>
          <w:sz w:val="32"/>
          <w:szCs w:val="32"/>
          <w:lang w:val="en-US" w:eastAsia="zh-CN"/>
        </w:rPr>
        <w:t>询价</w:t>
      </w:r>
      <w:r>
        <w:rPr>
          <w:rFonts w:hint="eastAsia" w:ascii="仿宋" w:hAnsi="仿宋" w:eastAsia="仿宋" w:cs="仿宋"/>
          <w:color w:val="auto"/>
          <w:sz w:val="32"/>
          <w:szCs w:val="32"/>
        </w:rPr>
        <w:t>不接受联合体形式投标，不允许转包和分包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如发现本单位有权废标</w:t>
      </w:r>
      <w:r>
        <w:rPr>
          <w:rFonts w:hint="eastAsia" w:ascii="仿宋" w:hAnsi="仿宋" w:eastAsia="仿宋" w:cs="仿宋"/>
          <w:color w:val="auto"/>
          <w:sz w:val="32"/>
          <w:szCs w:val="32"/>
        </w:rPr>
        <w:t>。</w:t>
      </w:r>
    </w:p>
    <w:p w14:paraId="1A719ECE">
      <w:pPr>
        <w:ind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4、经营范围：经营范围必须包含公路管理与养护或相关经营范围。</w:t>
      </w:r>
    </w:p>
    <w:p w14:paraId="3ACAE401">
      <w:pPr>
        <w:ind w:firstLine="320" w:firstLineChars="100"/>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、资质要求：必须</w:t>
      </w:r>
      <w:r>
        <w:rPr>
          <w:rFonts w:hint="eastAsia" w:ascii="仿宋" w:hAnsi="仿宋" w:eastAsia="仿宋" w:cs="仿宋"/>
          <w:color w:val="auto"/>
          <w:sz w:val="32"/>
          <w:szCs w:val="32"/>
          <w:lang w:val="en-US" w:eastAsia="zh-CN"/>
        </w:rPr>
        <w:t>持有公路施工或公路养护相关的资质。</w:t>
      </w:r>
    </w:p>
    <w:p w14:paraId="2A7F7F27">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6、项目经理：至少有一名，要有工程师及以上技术职称和持有有效的交通运输主管部门颁发的安全生产考核合格证书(B 类)；</w:t>
      </w:r>
    </w:p>
    <w:p w14:paraId="1CC6C84A">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7、投标方必须有专业的热罐机、灌缝机、开槽机、吹风机等设备；</w:t>
      </w:r>
    </w:p>
    <w:p w14:paraId="6D5461B5">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8、参加政府采购活动前三年内，在经营活动中没有重大违法记录；</w:t>
      </w:r>
    </w:p>
    <w:p w14:paraId="636C6B60">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9、与采购人存在利害关系可能影响招标公正性的单位，不得参加投标。</w:t>
      </w:r>
    </w:p>
    <w:p w14:paraId="54A195D0">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10、信誉要求：供应商应有良好的信誉，具有相应的施工能力，并有良好的技术支持能力和较强的服务能力；</w:t>
      </w:r>
    </w:p>
    <w:p w14:paraId="6F326015">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11、因施工范围距离较长。为保证30日内保质保量完成，必须保证两只及以上施工队伍同时施工。</w:t>
      </w:r>
    </w:p>
    <w:p w14:paraId="1FB21586">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九、必须提供上传的文件资料</w:t>
      </w:r>
    </w:p>
    <w:p w14:paraId="4D785ED3">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响应时，以下要求的上传文件资料上供应商盖公章，高清扫描件后合成一件PDF文件在平台上上传、如果供应商扫描文件资料上未盖章、扫描文件资料模糊、不清楚、资料内容不符合采购方采购要求，没有按照要求合成一件PDF文件，视为竞价无效，采购方有权取消供应商的竞价结果。</w:t>
      </w:r>
    </w:p>
    <w:p w14:paraId="6E0528B8">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1、公司营业执照（必须具有公路管理与养护相关经营范围）。</w:t>
      </w:r>
    </w:p>
    <w:p w14:paraId="095A2E4B">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2、法人证。</w:t>
      </w:r>
    </w:p>
    <w:p w14:paraId="25E2B29E">
      <w:pPr>
        <w:ind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3、安全生产许可证。</w:t>
      </w:r>
    </w:p>
    <w:p w14:paraId="788AD387">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4、开户许可证或基本存款账户信息证明。</w:t>
      </w:r>
    </w:p>
    <w:p w14:paraId="0A144F83">
      <w:pPr>
        <w:ind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5、资质证书（</w:t>
      </w:r>
      <w:r>
        <w:rPr>
          <w:rFonts w:hint="eastAsia" w:ascii="仿宋" w:hAnsi="仿宋" w:eastAsia="仿宋" w:cs="仿宋"/>
          <w:color w:val="auto"/>
          <w:sz w:val="32"/>
          <w:szCs w:val="32"/>
        </w:rPr>
        <w:t>必须</w:t>
      </w:r>
      <w:r>
        <w:rPr>
          <w:rFonts w:hint="eastAsia" w:ascii="仿宋" w:hAnsi="仿宋" w:eastAsia="仿宋" w:cs="仿宋"/>
          <w:color w:val="auto"/>
          <w:sz w:val="32"/>
          <w:szCs w:val="32"/>
          <w:lang w:val="en-US" w:eastAsia="zh-CN"/>
        </w:rPr>
        <w:t>持有公路施工或公路养护相关的资质）。</w:t>
      </w:r>
    </w:p>
    <w:p w14:paraId="5D751FA4">
      <w:pPr>
        <w:ind w:firstLine="320" w:firstLineChars="10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6、项目经理工程师及以上技术职称证书，以及交通运输主管部门颁发的安全生产考核合格证书(B 类)；</w:t>
      </w:r>
    </w:p>
    <w:p w14:paraId="47F7174B">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7、未被列入失信被执行人名证明（“信用中国”）（截图）。</w:t>
      </w:r>
    </w:p>
    <w:p w14:paraId="2956AB4E">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8、未被列入严重违法行为证明（国家企业信用信息公示系统）（截图）。</w:t>
      </w:r>
    </w:p>
    <w:p w14:paraId="00913C10">
      <w:pPr>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 9、新疆维吾尔自治区交通运输厅信用交通网站，未列入黑名单证明（截图）。</w:t>
      </w:r>
    </w:p>
    <w:p w14:paraId="52DBFD47">
      <w:pPr>
        <w:ind w:firstLine="320" w:firstLineChars="100"/>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10、与采购人不存在利害关系证明</w:t>
      </w:r>
      <w:r>
        <w:rPr>
          <w:rFonts w:hint="eastAsia" w:ascii="仿宋" w:hAnsi="仿宋" w:eastAsia="仿宋" w:cs="仿宋"/>
          <w:color w:val="FF0000"/>
          <w:sz w:val="32"/>
          <w:szCs w:val="32"/>
        </w:rPr>
        <w:t>。</w:t>
      </w:r>
    </w:p>
    <w:p w14:paraId="4183FC5C">
      <w:pPr>
        <w:ind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11、施工质量保证书（必须写清楚质量保证内容及造成验收不合格后的承诺，如核心内容不全视为无效报价）。</w:t>
      </w:r>
    </w:p>
    <w:p w14:paraId="6146323B">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12、商业贿赂承诺书。</w:t>
      </w:r>
    </w:p>
    <w:p w14:paraId="1D13A319">
      <w:pPr>
        <w:ind w:firstLine="320" w:firstLineChars="100"/>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13、不分包不转包承诺书。</w:t>
      </w:r>
    </w:p>
    <w:p w14:paraId="0BBAF13C">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14、灌缝机、开槽机照片。</w:t>
      </w:r>
    </w:p>
    <w:p w14:paraId="2C41D3DF">
      <w:pPr>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rPr>
        <w:t xml:space="preserve">  </w:t>
      </w:r>
      <w:r>
        <w:rPr>
          <w:rFonts w:hint="eastAsia" w:ascii="仿宋" w:hAnsi="仿宋" w:eastAsia="仿宋" w:cs="仿宋"/>
          <w:color w:val="auto"/>
          <w:sz w:val="32"/>
          <w:szCs w:val="32"/>
          <w:lang w:val="en-US" w:eastAsia="zh-CN"/>
        </w:rPr>
        <w:t>15、报价表（附件1）。</w:t>
      </w:r>
    </w:p>
    <w:p w14:paraId="50044CEA">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16、需提供费用承担承诺书（需明确施工过程中产生的所有费用及验收不合格后返工过程中产生的费用）。</w:t>
      </w:r>
    </w:p>
    <w:p w14:paraId="19EEE407">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17、参与</w:t>
      </w:r>
      <w:r>
        <w:rPr>
          <w:rFonts w:hint="default" w:ascii="仿宋" w:hAnsi="仿宋" w:eastAsia="仿宋" w:cs="仿宋"/>
          <w:color w:val="auto"/>
          <w:sz w:val="32"/>
          <w:szCs w:val="32"/>
          <w:lang w:val="en-US" w:eastAsia="zh-CN"/>
        </w:rPr>
        <w:t>报价供应商的</w:t>
      </w:r>
      <w:r>
        <w:rPr>
          <w:rFonts w:hint="eastAsia" w:ascii="仿宋" w:hAnsi="仿宋" w:eastAsia="仿宋" w:cs="仿宋"/>
          <w:color w:val="auto"/>
          <w:sz w:val="32"/>
          <w:szCs w:val="32"/>
          <w:lang w:val="en-US" w:eastAsia="zh-CN"/>
        </w:rPr>
        <w:t>基本情况表（附件2）.</w:t>
      </w:r>
    </w:p>
    <w:p w14:paraId="67A7D52C">
      <w:pPr>
        <w:pStyle w:val="3"/>
        <w:numPr>
          <w:ilvl w:val="0"/>
          <w:numId w:val="0"/>
        </w:numPr>
        <w:spacing w:line="360" w:lineRule="exact"/>
        <w:ind w:firstLine="320" w:firstLineChars="100"/>
        <w:jc w:val="left"/>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18、法定代表人身份证明及授权委托书法定代表人身份证明（附件3）</w:t>
      </w:r>
    </w:p>
    <w:p w14:paraId="0450EB22">
      <w:pPr>
        <w:ind w:firstLine="320" w:firstLineChars="100"/>
        <w:rPr>
          <w:rFonts w:hint="default" w:ascii="仿宋" w:hAnsi="仿宋" w:eastAsia="仿宋" w:cs="仿宋"/>
          <w:color w:val="auto"/>
          <w:sz w:val="32"/>
          <w:szCs w:val="32"/>
          <w:lang w:val="en-US" w:eastAsia="zh-CN"/>
        </w:rPr>
      </w:pPr>
    </w:p>
    <w:p w14:paraId="3E66259A">
      <w:pPr>
        <w:ind w:firstLine="320" w:firstLineChars="100"/>
        <w:rPr>
          <w:rFonts w:hint="eastAsia" w:ascii="仿宋" w:hAnsi="仿宋" w:eastAsia="仿宋" w:cs="仿宋"/>
          <w:b/>
          <w:bCs/>
          <w:kern w:val="0"/>
          <w:sz w:val="28"/>
          <w:szCs w:val="28"/>
          <w:lang w:val="en-US" w:eastAsia="zh-CN"/>
        </w:rPr>
      </w:pPr>
      <w:r>
        <w:rPr>
          <w:rFonts w:hint="eastAsia" w:ascii="仿宋" w:hAnsi="仿宋" w:eastAsia="仿宋" w:cs="仿宋"/>
          <w:color w:val="auto"/>
          <w:sz w:val="32"/>
          <w:szCs w:val="32"/>
          <w:lang w:val="en-US" w:eastAsia="zh-CN"/>
        </w:rPr>
        <w:t>备注：竞价成功签订合同时，供应商必须提供以上上传资料的原件（必须成册三份）。</w:t>
      </w:r>
    </w:p>
    <w:p w14:paraId="07934AB9">
      <w:pPr>
        <w:pStyle w:val="5"/>
        <w:jc w:val="lef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附件1</w:t>
      </w:r>
    </w:p>
    <w:p w14:paraId="4EEFCC4D">
      <w:pPr>
        <w:pStyle w:val="5"/>
        <w:jc w:val="center"/>
        <w:rPr>
          <w:rFonts w:hint="eastAsia"/>
        </w:rPr>
      </w:pPr>
      <w:r>
        <w:rPr>
          <w:rFonts w:hint="eastAsia" w:ascii="仿宋" w:hAnsi="仿宋" w:eastAsia="仿宋" w:cs="仿宋"/>
          <w:b/>
          <w:bCs/>
          <w:kern w:val="0"/>
          <w:sz w:val="28"/>
          <w:szCs w:val="28"/>
          <w:lang w:eastAsia="zh-CN"/>
        </w:rPr>
        <w:t>和田公路事业发展中心于田养护所2025年</w:t>
      </w:r>
      <w:r>
        <w:rPr>
          <w:rFonts w:hint="eastAsia" w:ascii="仿宋" w:hAnsi="仿宋" w:eastAsia="仿宋" w:cs="仿宋"/>
          <w:b/>
          <w:bCs/>
          <w:kern w:val="0"/>
          <w:sz w:val="28"/>
          <w:szCs w:val="28"/>
        </w:rPr>
        <w:t>日常养护材料</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路面开槽灌缝</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采购分项报价表</w:t>
      </w:r>
    </w:p>
    <w:p w14:paraId="1FB7903F">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723"/>
        <w:gridCol w:w="1176"/>
        <w:gridCol w:w="522"/>
        <w:gridCol w:w="1392"/>
        <w:gridCol w:w="1531"/>
        <w:gridCol w:w="1246"/>
        <w:gridCol w:w="1410"/>
      </w:tblGrid>
      <w:tr w14:paraId="2281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14:paraId="29556A57">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序号</w:t>
            </w:r>
          </w:p>
        </w:tc>
        <w:tc>
          <w:tcPr>
            <w:tcW w:w="723" w:type="dxa"/>
            <w:noWrap w:val="0"/>
            <w:vAlign w:val="center"/>
          </w:tcPr>
          <w:p w14:paraId="71A66541">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名称</w:t>
            </w:r>
          </w:p>
        </w:tc>
        <w:tc>
          <w:tcPr>
            <w:tcW w:w="1176" w:type="dxa"/>
            <w:noWrap w:val="0"/>
            <w:vAlign w:val="center"/>
          </w:tcPr>
          <w:p w14:paraId="520EC3EF">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数量</w:t>
            </w:r>
          </w:p>
        </w:tc>
        <w:tc>
          <w:tcPr>
            <w:tcW w:w="522" w:type="dxa"/>
            <w:noWrap w:val="0"/>
            <w:vAlign w:val="center"/>
          </w:tcPr>
          <w:p w14:paraId="2171E387">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单位</w:t>
            </w:r>
          </w:p>
        </w:tc>
        <w:tc>
          <w:tcPr>
            <w:tcW w:w="1392" w:type="dxa"/>
            <w:noWrap w:val="0"/>
            <w:vAlign w:val="center"/>
          </w:tcPr>
          <w:p w14:paraId="434D5E0C">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最高</w:t>
            </w:r>
            <w:r>
              <w:rPr>
                <w:rFonts w:hint="eastAsia" w:ascii="仿宋" w:hAnsi="仿宋" w:eastAsia="仿宋" w:cs="仿宋"/>
                <w:bCs/>
                <w:kern w:val="0"/>
                <w:sz w:val="28"/>
                <w:szCs w:val="28"/>
                <w:lang w:val="en-US" w:eastAsia="zh-CN"/>
              </w:rPr>
              <w:t>单</w:t>
            </w:r>
            <w:r>
              <w:rPr>
                <w:rFonts w:hint="eastAsia" w:ascii="仿宋" w:hAnsi="仿宋" w:eastAsia="仿宋" w:cs="仿宋"/>
                <w:bCs/>
                <w:kern w:val="0"/>
                <w:sz w:val="28"/>
                <w:szCs w:val="28"/>
              </w:rPr>
              <w:t>价</w:t>
            </w:r>
          </w:p>
        </w:tc>
        <w:tc>
          <w:tcPr>
            <w:tcW w:w="1531" w:type="dxa"/>
            <w:noWrap w:val="0"/>
            <w:vAlign w:val="center"/>
          </w:tcPr>
          <w:p w14:paraId="4490177C">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最高限价（元）</w:t>
            </w:r>
          </w:p>
        </w:tc>
        <w:tc>
          <w:tcPr>
            <w:tcW w:w="1246" w:type="dxa"/>
            <w:noWrap w:val="0"/>
            <w:vAlign w:val="center"/>
          </w:tcPr>
          <w:p w14:paraId="40D6EC05">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单价投标报价（元）</w:t>
            </w:r>
          </w:p>
        </w:tc>
        <w:tc>
          <w:tcPr>
            <w:tcW w:w="1410" w:type="dxa"/>
            <w:noWrap w:val="0"/>
            <w:vAlign w:val="center"/>
          </w:tcPr>
          <w:p w14:paraId="1A10D0EA">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投标合价（元）</w:t>
            </w:r>
          </w:p>
        </w:tc>
      </w:tr>
      <w:tr w14:paraId="29D2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22" w:type="dxa"/>
            <w:noWrap w:val="0"/>
            <w:vAlign w:val="center"/>
          </w:tcPr>
          <w:p w14:paraId="66E74907">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723" w:type="dxa"/>
            <w:noWrap w:val="0"/>
            <w:vAlign w:val="center"/>
          </w:tcPr>
          <w:p w14:paraId="4465AD37">
            <w:pPr>
              <w:tabs>
                <w:tab w:val="left" w:pos="546"/>
                <w:tab w:val="left" w:pos="711"/>
              </w:tabs>
              <w:snapToGrid w:val="0"/>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路面开槽灌缝</w:t>
            </w:r>
          </w:p>
        </w:tc>
        <w:tc>
          <w:tcPr>
            <w:tcW w:w="1176" w:type="dxa"/>
            <w:noWrap w:val="0"/>
            <w:vAlign w:val="center"/>
          </w:tcPr>
          <w:p w14:paraId="4B13FABD">
            <w:pPr>
              <w:tabs>
                <w:tab w:val="left" w:pos="546"/>
                <w:tab w:val="left" w:pos="711"/>
              </w:tabs>
              <w:snapToGrid w:val="0"/>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sz w:val="32"/>
                <w:szCs w:val="32"/>
                <w:lang w:val="en-US" w:eastAsia="zh-CN"/>
              </w:rPr>
              <w:t>100000</w:t>
            </w:r>
          </w:p>
        </w:tc>
        <w:tc>
          <w:tcPr>
            <w:tcW w:w="522" w:type="dxa"/>
            <w:noWrap w:val="0"/>
            <w:vAlign w:val="center"/>
          </w:tcPr>
          <w:p w14:paraId="4DB73BC9">
            <w:pPr>
              <w:tabs>
                <w:tab w:val="left" w:pos="546"/>
                <w:tab w:val="left" w:pos="711"/>
              </w:tabs>
              <w:snapToGrid w:val="0"/>
              <w:spacing w:line="360" w:lineRule="auto"/>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val="en-US" w:eastAsia="zh-CN"/>
              </w:rPr>
              <w:t>m</w:t>
            </w:r>
          </w:p>
        </w:tc>
        <w:tc>
          <w:tcPr>
            <w:tcW w:w="1392" w:type="dxa"/>
            <w:noWrap w:val="0"/>
            <w:vAlign w:val="center"/>
          </w:tcPr>
          <w:p w14:paraId="467DB82A">
            <w:pPr>
              <w:tabs>
                <w:tab w:val="left" w:pos="546"/>
                <w:tab w:val="left" w:pos="711"/>
              </w:tabs>
              <w:snapToGrid w:val="0"/>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3.48</w:t>
            </w:r>
          </w:p>
        </w:tc>
        <w:tc>
          <w:tcPr>
            <w:tcW w:w="1531" w:type="dxa"/>
            <w:noWrap w:val="0"/>
            <w:vAlign w:val="center"/>
          </w:tcPr>
          <w:p w14:paraId="2FE90DCE">
            <w:pPr>
              <w:tabs>
                <w:tab w:val="left" w:pos="546"/>
                <w:tab w:val="left" w:pos="711"/>
              </w:tabs>
              <w:snapToGrid w:val="0"/>
              <w:spacing w:line="360" w:lineRule="auto"/>
              <w:jc w:val="center"/>
              <w:rPr>
                <w:rFonts w:hint="default" w:ascii="仿宋" w:hAnsi="仿宋" w:eastAsia="仿宋" w:cs="仿宋"/>
                <w:bCs/>
                <w:kern w:val="0"/>
                <w:sz w:val="28"/>
                <w:szCs w:val="28"/>
                <w:lang w:val="en-US"/>
              </w:rPr>
            </w:pPr>
            <w:r>
              <w:rPr>
                <w:rFonts w:hint="eastAsia" w:ascii="仿宋" w:hAnsi="仿宋" w:eastAsia="仿宋" w:cs="仿宋"/>
                <w:bCs/>
                <w:kern w:val="0"/>
                <w:sz w:val="28"/>
                <w:szCs w:val="28"/>
                <w:lang w:val="en-US" w:eastAsia="zh-CN"/>
              </w:rPr>
              <w:t>348000</w:t>
            </w:r>
          </w:p>
        </w:tc>
        <w:tc>
          <w:tcPr>
            <w:tcW w:w="1246" w:type="dxa"/>
            <w:noWrap w:val="0"/>
            <w:vAlign w:val="center"/>
          </w:tcPr>
          <w:p w14:paraId="1F8DDA13">
            <w:pPr>
              <w:tabs>
                <w:tab w:val="left" w:pos="546"/>
                <w:tab w:val="left" w:pos="711"/>
              </w:tabs>
              <w:snapToGrid w:val="0"/>
              <w:spacing w:line="360" w:lineRule="auto"/>
              <w:jc w:val="center"/>
              <w:rPr>
                <w:rFonts w:hint="eastAsia" w:ascii="仿宋" w:hAnsi="仿宋" w:eastAsia="仿宋" w:cs="仿宋"/>
                <w:bCs/>
                <w:kern w:val="0"/>
                <w:sz w:val="28"/>
                <w:szCs w:val="28"/>
              </w:rPr>
            </w:pPr>
          </w:p>
        </w:tc>
        <w:tc>
          <w:tcPr>
            <w:tcW w:w="1410" w:type="dxa"/>
            <w:noWrap w:val="0"/>
            <w:vAlign w:val="center"/>
          </w:tcPr>
          <w:p w14:paraId="4334AE20">
            <w:pPr>
              <w:tabs>
                <w:tab w:val="left" w:pos="546"/>
                <w:tab w:val="left" w:pos="711"/>
              </w:tabs>
              <w:snapToGrid w:val="0"/>
              <w:spacing w:line="360" w:lineRule="auto"/>
              <w:jc w:val="center"/>
              <w:rPr>
                <w:rFonts w:hint="eastAsia" w:ascii="仿宋" w:hAnsi="仿宋" w:eastAsia="仿宋" w:cs="仿宋"/>
                <w:b/>
                <w:bCs/>
                <w:kern w:val="0"/>
                <w:sz w:val="28"/>
                <w:szCs w:val="28"/>
              </w:rPr>
            </w:pPr>
          </w:p>
        </w:tc>
      </w:tr>
      <w:tr w14:paraId="202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112" w:type="dxa"/>
            <w:gridSpan w:val="7"/>
            <w:noWrap w:val="0"/>
            <w:vAlign w:val="center"/>
          </w:tcPr>
          <w:p w14:paraId="1BB6DE29">
            <w:pPr>
              <w:tabs>
                <w:tab w:val="left" w:pos="546"/>
                <w:tab w:val="left" w:pos="711"/>
              </w:tabs>
              <w:snapToGrid w:val="0"/>
              <w:spacing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合计</w:t>
            </w:r>
          </w:p>
        </w:tc>
        <w:tc>
          <w:tcPr>
            <w:tcW w:w="1410" w:type="dxa"/>
            <w:noWrap w:val="0"/>
            <w:vAlign w:val="center"/>
          </w:tcPr>
          <w:p w14:paraId="2B05C470">
            <w:pPr>
              <w:tabs>
                <w:tab w:val="left" w:pos="546"/>
                <w:tab w:val="left" w:pos="711"/>
              </w:tabs>
              <w:snapToGrid w:val="0"/>
              <w:spacing w:line="360" w:lineRule="auto"/>
              <w:jc w:val="center"/>
              <w:rPr>
                <w:rFonts w:hint="eastAsia" w:ascii="仿宋" w:hAnsi="仿宋" w:eastAsia="仿宋" w:cs="仿宋"/>
                <w:b/>
                <w:bCs/>
                <w:kern w:val="0"/>
                <w:sz w:val="28"/>
                <w:szCs w:val="28"/>
              </w:rPr>
            </w:pPr>
          </w:p>
        </w:tc>
      </w:tr>
    </w:tbl>
    <w:p w14:paraId="07C8C31D">
      <w:pPr>
        <w:widowControl/>
        <w:ind w:firstLine="840" w:firstLineChars="3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竞争单位：</w:t>
      </w:r>
      <w:r>
        <w:rPr>
          <w:rFonts w:hint="eastAsia" w:ascii="仿宋" w:hAnsi="仿宋" w:eastAsia="仿宋" w:cs="仿宋"/>
          <w:color w:val="000000"/>
          <w:kern w:val="0"/>
          <w:sz w:val="28"/>
          <w:szCs w:val="28"/>
          <w:u w:val="single"/>
        </w:rPr>
        <w:t>           </w:t>
      </w:r>
      <w:r>
        <w:rPr>
          <w:rFonts w:hint="eastAsia" w:ascii="仿宋" w:hAnsi="仿宋" w:eastAsia="仿宋" w:cs="仿宋"/>
          <w:color w:val="000000"/>
          <w:kern w:val="0"/>
          <w:sz w:val="28"/>
          <w:szCs w:val="28"/>
        </w:rPr>
        <w:t>（盖单位公章）</w:t>
      </w:r>
    </w:p>
    <w:p w14:paraId="542B3791">
      <w:pPr>
        <w:widowControl/>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法定代表人：</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（签字）</w:t>
      </w:r>
    </w:p>
    <w:p w14:paraId="29AA4671">
      <w:pPr>
        <w:widowControl/>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p>
    <w:p w14:paraId="0FCD4375">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w:t>
      </w:r>
    </w:p>
    <w:p w14:paraId="490A9087">
      <w:pPr>
        <w:tabs>
          <w:tab w:val="left" w:pos="546"/>
          <w:tab w:val="left" w:pos="711"/>
        </w:tabs>
        <w:snapToGrid w:val="0"/>
        <w:spacing w:line="360" w:lineRule="auto"/>
        <w:rPr>
          <w:rFonts w:hint="eastAsia" w:ascii="仿宋" w:hAnsi="仿宋" w:eastAsia="仿宋" w:cs="仿宋"/>
          <w:b/>
          <w:kern w:val="0"/>
          <w:sz w:val="28"/>
          <w:szCs w:val="28"/>
        </w:rPr>
      </w:pPr>
    </w:p>
    <w:p w14:paraId="1059D7EA">
      <w:pPr>
        <w:tabs>
          <w:tab w:val="left" w:pos="546"/>
          <w:tab w:val="left" w:pos="711"/>
        </w:tabs>
        <w:snapToGrid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附件2</w:t>
      </w:r>
    </w:p>
    <w:p w14:paraId="36E34AEF">
      <w:pPr>
        <w:pStyle w:val="3"/>
        <w:numPr>
          <w:ilvl w:val="0"/>
          <w:numId w:val="0"/>
        </w:numPr>
        <w:spacing w:after="312" w:afterLines="100"/>
        <w:ind w:firstLine="562" w:firstLineChars="200"/>
        <w:jc w:val="center"/>
        <w:rPr>
          <w:rFonts w:hint="eastAsia" w:ascii="仿宋" w:hAnsi="仿宋" w:eastAsia="仿宋" w:cs="仿宋"/>
          <w:szCs w:val="28"/>
        </w:rPr>
      </w:pPr>
      <w:r>
        <w:rPr>
          <w:rFonts w:hint="eastAsia" w:ascii="仿宋" w:hAnsi="仿宋" w:eastAsia="仿宋" w:cs="仿宋"/>
          <w:szCs w:val="28"/>
        </w:rPr>
        <w:t>参与</w:t>
      </w:r>
      <w:r>
        <w:rPr>
          <w:rFonts w:hint="default" w:ascii="仿宋" w:hAnsi="仿宋" w:eastAsia="仿宋" w:cs="仿宋"/>
          <w:szCs w:val="28"/>
        </w:rPr>
        <w:t>报价供应商的</w:t>
      </w:r>
      <w:r>
        <w:rPr>
          <w:rFonts w:hint="eastAsia" w:ascii="仿宋" w:hAnsi="仿宋" w:eastAsia="仿宋" w:cs="仿宋"/>
          <w:szCs w:val="28"/>
        </w:rPr>
        <w:t>基本情况表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14:paraId="6961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noWrap w:val="0"/>
            <w:vAlign w:val="center"/>
          </w:tcPr>
          <w:p w14:paraId="5743D0A0">
            <w:pPr>
              <w:jc w:val="center"/>
              <w:rPr>
                <w:rFonts w:hint="eastAsia" w:ascii="仿宋" w:hAnsi="仿宋" w:eastAsia="仿宋" w:cs="仿宋"/>
                <w:kern w:val="0"/>
                <w:sz w:val="28"/>
                <w:szCs w:val="28"/>
              </w:rPr>
            </w:pPr>
            <w:r>
              <w:rPr>
                <w:rFonts w:hint="eastAsia" w:ascii="仿宋" w:hAnsi="仿宋" w:eastAsia="仿宋" w:cs="仿宋"/>
                <w:kern w:val="0"/>
                <w:sz w:val="28"/>
                <w:szCs w:val="28"/>
              </w:rPr>
              <w:t>企业名称</w:t>
            </w:r>
          </w:p>
        </w:tc>
        <w:tc>
          <w:tcPr>
            <w:tcW w:w="7026" w:type="dxa"/>
            <w:gridSpan w:val="5"/>
            <w:noWrap w:val="0"/>
            <w:vAlign w:val="center"/>
          </w:tcPr>
          <w:p w14:paraId="3E59A217">
            <w:pPr>
              <w:jc w:val="center"/>
              <w:rPr>
                <w:rFonts w:hint="eastAsia" w:ascii="仿宋" w:hAnsi="仿宋" w:eastAsia="仿宋" w:cs="仿宋"/>
                <w:kern w:val="0"/>
                <w:sz w:val="28"/>
                <w:szCs w:val="28"/>
              </w:rPr>
            </w:pPr>
          </w:p>
        </w:tc>
      </w:tr>
      <w:tr w14:paraId="3722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noWrap w:val="0"/>
            <w:vAlign w:val="center"/>
          </w:tcPr>
          <w:p w14:paraId="1DA23134">
            <w:pPr>
              <w:jc w:val="center"/>
              <w:rPr>
                <w:rFonts w:hint="eastAsia" w:ascii="仿宋" w:hAnsi="仿宋" w:eastAsia="仿宋" w:cs="仿宋"/>
                <w:kern w:val="0"/>
                <w:sz w:val="28"/>
                <w:szCs w:val="28"/>
              </w:rPr>
            </w:pPr>
            <w:r>
              <w:rPr>
                <w:rFonts w:hint="eastAsia" w:ascii="仿宋" w:hAnsi="仿宋" w:eastAsia="仿宋" w:cs="仿宋"/>
                <w:kern w:val="0"/>
                <w:sz w:val="28"/>
                <w:szCs w:val="28"/>
              </w:rPr>
              <w:t>注册地址</w:t>
            </w:r>
          </w:p>
        </w:tc>
        <w:tc>
          <w:tcPr>
            <w:tcW w:w="7026" w:type="dxa"/>
            <w:gridSpan w:val="5"/>
            <w:noWrap w:val="0"/>
            <w:vAlign w:val="center"/>
          </w:tcPr>
          <w:p w14:paraId="72F153C4">
            <w:pPr>
              <w:jc w:val="center"/>
              <w:rPr>
                <w:rFonts w:hint="eastAsia" w:ascii="仿宋" w:hAnsi="仿宋" w:eastAsia="仿宋" w:cs="仿宋"/>
                <w:kern w:val="0"/>
                <w:sz w:val="28"/>
                <w:szCs w:val="28"/>
              </w:rPr>
            </w:pPr>
          </w:p>
        </w:tc>
      </w:tr>
      <w:tr w14:paraId="1CCD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noWrap w:val="0"/>
            <w:vAlign w:val="center"/>
          </w:tcPr>
          <w:p w14:paraId="0EA1ED08">
            <w:pPr>
              <w:jc w:val="center"/>
              <w:rPr>
                <w:rFonts w:hint="eastAsia" w:ascii="仿宋" w:hAnsi="仿宋" w:eastAsia="仿宋" w:cs="仿宋"/>
                <w:kern w:val="0"/>
                <w:sz w:val="28"/>
                <w:szCs w:val="28"/>
              </w:rPr>
            </w:pPr>
            <w:r>
              <w:rPr>
                <w:rFonts w:hint="eastAsia" w:ascii="仿宋" w:hAnsi="仿宋" w:eastAsia="仿宋" w:cs="仿宋"/>
                <w:kern w:val="0"/>
                <w:sz w:val="28"/>
                <w:szCs w:val="28"/>
              </w:rPr>
              <w:t>通讯代码</w:t>
            </w:r>
          </w:p>
        </w:tc>
        <w:tc>
          <w:tcPr>
            <w:tcW w:w="1440" w:type="dxa"/>
            <w:gridSpan w:val="2"/>
            <w:tcBorders>
              <w:bottom w:val="single" w:color="auto" w:sz="4" w:space="0"/>
            </w:tcBorders>
            <w:noWrap w:val="0"/>
            <w:vAlign w:val="center"/>
          </w:tcPr>
          <w:p w14:paraId="1F1C2DD0">
            <w:pPr>
              <w:jc w:val="center"/>
              <w:rPr>
                <w:rFonts w:hint="eastAsia" w:ascii="仿宋" w:hAnsi="仿宋" w:eastAsia="仿宋" w:cs="仿宋"/>
                <w:kern w:val="0"/>
                <w:sz w:val="28"/>
                <w:szCs w:val="28"/>
              </w:rPr>
            </w:pPr>
            <w:r>
              <w:rPr>
                <w:rFonts w:hint="eastAsia" w:ascii="仿宋" w:hAnsi="仿宋" w:eastAsia="仿宋" w:cs="仿宋"/>
                <w:kern w:val="0"/>
                <w:sz w:val="28"/>
                <w:szCs w:val="28"/>
              </w:rPr>
              <w:t>电  话</w:t>
            </w:r>
          </w:p>
        </w:tc>
        <w:tc>
          <w:tcPr>
            <w:tcW w:w="2880" w:type="dxa"/>
            <w:noWrap w:val="0"/>
            <w:vAlign w:val="center"/>
          </w:tcPr>
          <w:p w14:paraId="5EDDD0BA">
            <w:pPr>
              <w:jc w:val="center"/>
              <w:rPr>
                <w:rFonts w:hint="eastAsia" w:ascii="仿宋" w:hAnsi="仿宋" w:eastAsia="仿宋" w:cs="仿宋"/>
                <w:kern w:val="0"/>
                <w:sz w:val="28"/>
                <w:szCs w:val="28"/>
              </w:rPr>
            </w:pPr>
          </w:p>
        </w:tc>
        <w:tc>
          <w:tcPr>
            <w:tcW w:w="1626" w:type="dxa"/>
            <w:noWrap w:val="0"/>
            <w:vAlign w:val="center"/>
          </w:tcPr>
          <w:p w14:paraId="73D8E70A">
            <w:pPr>
              <w:jc w:val="center"/>
              <w:rPr>
                <w:rFonts w:hint="eastAsia" w:ascii="仿宋" w:hAnsi="仿宋" w:eastAsia="仿宋" w:cs="仿宋"/>
                <w:kern w:val="0"/>
                <w:sz w:val="28"/>
                <w:szCs w:val="28"/>
              </w:rPr>
            </w:pPr>
            <w:r>
              <w:rPr>
                <w:rFonts w:hint="eastAsia" w:ascii="仿宋" w:hAnsi="仿宋" w:eastAsia="仿宋" w:cs="仿宋"/>
                <w:kern w:val="0"/>
                <w:sz w:val="28"/>
                <w:szCs w:val="28"/>
              </w:rPr>
              <w:t>传    真</w:t>
            </w:r>
          </w:p>
        </w:tc>
        <w:tc>
          <w:tcPr>
            <w:tcW w:w="1080" w:type="dxa"/>
            <w:tcBorders>
              <w:bottom w:val="single" w:color="auto" w:sz="4" w:space="0"/>
            </w:tcBorders>
            <w:noWrap w:val="0"/>
            <w:vAlign w:val="center"/>
          </w:tcPr>
          <w:p w14:paraId="37B693C3">
            <w:pPr>
              <w:jc w:val="center"/>
              <w:rPr>
                <w:rFonts w:hint="eastAsia" w:ascii="仿宋" w:hAnsi="仿宋" w:eastAsia="仿宋" w:cs="仿宋"/>
                <w:kern w:val="0"/>
                <w:sz w:val="28"/>
                <w:szCs w:val="28"/>
              </w:rPr>
            </w:pPr>
          </w:p>
        </w:tc>
      </w:tr>
      <w:tr w14:paraId="6480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noWrap w:val="0"/>
            <w:vAlign w:val="center"/>
          </w:tcPr>
          <w:p w14:paraId="7A60751C">
            <w:pPr>
              <w:jc w:val="center"/>
              <w:rPr>
                <w:rFonts w:hint="eastAsia" w:ascii="仿宋" w:hAnsi="仿宋" w:eastAsia="仿宋" w:cs="仿宋"/>
                <w:kern w:val="0"/>
                <w:sz w:val="28"/>
                <w:szCs w:val="28"/>
              </w:rPr>
            </w:pPr>
          </w:p>
        </w:tc>
        <w:tc>
          <w:tcPr>
            <w:tcW w:w="1440" w:type="dxa"/>
            <w:gridSpan w:val="2"/>
            <w:tcBorders>
              <w:bottom w:val="single" w:color="auto" w:sz="4" w:space="0"/>
            </w:tcBorders>
            <w:noWrap w:val="0"/>
            <w:vAlign w:val="center"/>
          </w:tcPr>
          <w:p w14:paraId="7FA15511">
            <w:pPr>
              <w:ind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邮政编码</w:t>
            </w:r>
          </w:p>
        </w:tc>
        <w:tc>
          <w:tcPr>
            <w:tcW w:w="2880" w:type="dxa"/>
            <w:tcBorders>
              <w:bottom w:val="single" w:color="auto" w:sz="4" w:space="0"/>
            </w:tcBorders>
            <w:noWrap w:val="0"/>
            <w:vAlign w:val="center"/>
          </w:tcPr>
          <w:p w14:paraId="4FF95DC6">
            <w:pPr>
              <w:jc w:val="center"/>
              <w:rPr>
                <w:rFonts w:hint="eastAsia" w:ascii="仿宋" w:hAnsi="仿宋" w:eastAsia="仿宋" w:cs="仿宋"/>
                <w:kern w:val="0"/>
                <w:sz w:val="28"/>
                <w:szCs w:val="28"/>
              </w:rPr>
            </w:pPr>
          </w:p>
        </w:tc>
        <w:tc>
          <w:tcPr>
            <w:tcW w:w="1626" w:type="dxa"/>
            <w:tcBorders>
              <w:bottom w:val="single" w:color="auto" w:sz="4" w:space="0"/>
            </w:tcBorders>
            <w:noWrap w:val="0"/>
            <w:vAlign w:val="center"/>
          </w:tcPr>
          <w:p w14:paraId="302D6AB5">
            <w:pPr>
              <w:jc w:val="center"/>
              <w:rPr>
                <w:rFonts w:hint="eastAsia" w:ascii="仿宋" w:hAnsi="仿宋" w:eastAsia="仿宋" w:cs="仿宋"/>
                <w:kern w:val="0"/>
                <w:sz w:val="28"/>
                <w:szCs w:val="28"/>
              </w:rPr>
            </w:pPr>
          </w:p>
        </w:tc>
        <w:tc>
          <w:tcPr>
            <w:tcW w:w="1080" w:type="dxa"/>
            <w:tcBorders>
              <w:bottom w:val="single" w:color="auto" w:sz="4" w:space="0"/>
            </w:tcBorders>
            <w:noWrap w:val="0"/>
            <w:vAlign w:val="center"/>
          </w:tcPr>
          <w:p w14:paraId="137BA142">
            <w:pPr>
              <w:jc w:val="center"/>
              <w:rPr>
                <w:rFonts w:hint="eastAsia" w:ascii="仿宋" w:hAnsi="仿宋" w:eastAsia="仿宋" w:cs="仿宋"/>
                <w:kern w:val="0"/>
                <w:sz w:val="28"/>
                <w:szCs w:val="28"/>
              </w:rPr>
            </w:pPr>
          </w:p>
        </w:tc>
      </w:tr>
      <w:tr w14:paraId="0E2F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noWrap w:val="0"/>
            <w:vAlign w:val="center"/>
          </w:tcPr>
          <w:p w14:paraId="3D6B3629">
            <w:pPr>
              <w:jc w:val="center"/>
              <w:rPr>
                <w:rFonts w:hint="eastAsia" w:ascii="仿宋" w:hAnsi="仿宋" w:eastAsia="仿宋" w:cs="仿宋"/>
                <w:kern w:val="0"/>
                <w:sz w:val="28"/>
                <w:szCs w:val="28"/>
              </w:rPr>
            </w:pPr>
            <w:r>
              <w:rPr>
                <w:rFonts w:hint="eastAsia" w:ascii="仿宋" w:hAnsi="仿宋" w:eastAsia="仿宋" w:cs="仿宋"/>
                <w:kern w:val="0"/>
                <w:sz w:val="28"/>
                <w:szCs w:val="28"/>
              </w:rPr>
              <w:t>成立时间</w:t>
            </w:r>
          </w:p>
        </w:tc>
        <w:tc>
          <w:tcPr>
            <w:tcW w:w="7026" w:type="dxa"/>
            <w:gridSpan w:val="5"/>
            <w:noWrap w:val="0"/>
            <w:vAlign w:val="center"/>
          </w:tcPr>
          <w:p w14:paraId="0F8613E7">
            <w:pPr>
              <w:jc w:val="center"/>
              <w:rPr>
                <w:rFonts w:hint="eastAsia" w:ascii="仿宋" w:hAnsi="仿宋" w:eastAsia="仿宋" w:cs="仿宋"/>
                <w:kern w:val="0"/>
                <w:sz w:val="28"/>
                <w:szCs w:val="28"/>
              </w:rPr>
            </w:pPr>
          </w:p>
        </w:tc>
      </w:tr>
      <w:tr w14:paraId="153E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noWrap w:val="0"/>
            <w:vAlign w:val="center"/>
          </w:tcPr>
          <w:p w14:paraId="65F53037">
            <w:pPr>
              <w:jc w:val="center"/>
              <w:rPr>
                <w:rFonts w:hint="eastAsia" w:ascii="仿宋" w:hAnsi="仿宋" w:eastAsia="仿宋" w:cs="仿宋"/>
                <w:kern w:val="0"/>
                <w:sz w:val="28"/>
                <w:szCs w:val="28"/>
              </w:rPr>
            </w:pPr>
            <w:r>
              <w:rPr>
                <w:rFonts w:hint="eastAsia" w:ascii="仿宋" w:hAnsi="仿宋" w:eastAsia="仿宋" w:cs="仿宋"/>
                <w:kern w:val="0"/>
                <w:sz w:val="28"/>
                <w:szCs w:val="28"/>
              </w:rPr>
              <w:t>企业性质</w:t>
            </w:r>
          </w:p>
        </w:tc>
        <w:tc>
          <w:tcPr>
            <w:tcW w:w="7026" w:type="dxa"/>
            <w:gridSpan w:val="5"/>
            <w:noWrap w:val="0"/>
            <w:vAlign w:val="center"/>
          </w:tcPr>
          <w:p w14:paraId="49C64993">
            <w:pPr>
              <w:jc w:val="center"/>
              <w:rPr>
                <w:rFonts w:hint="eastAsia" w:ascii="仿宋" w:hAnsi="仿宋" w:eastAsia="仿宋" w:cs="仿宋"/>
                <w:kern w:val="0"/>
                <w:sz w:val="28"/>
                <w:szCs w:val="28"/>
              </w:rPr>
            </w:pPr>
          </w:p>
        </w:tc>
      </w:tr>
      <w:tr w14:paraId="7280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noWrap w:val="0"/>
            <w:vAlign w:val="center"/>
          </w:tcPr>
          <w:p w14:paraId="6EE537A2">
            <w:pPr>
              <w:jc w:val="center"/>
              <w:rPr>
                <w:rFonts w:hint="eastAsia" w:ascii="仿宋" w:hAnsi="仿宋" w:eastAsia="仿宋" w:cs="仿宋"/>
                <w:kern w:val="0"/>
                <w:sz w:val="28"/>
                <w:szCs w:val="28"/>
              </w:rPr>
            </w:pPr>
            <w:r>
              <w:rPr>
                <w:rFonts w:hint="eastAsia" w:ascii="仿宋" w:hAnsi="仿宋" w:eastAsia="仿宋" w:cs="仿宋"/>
                <w:kern w:val="0"/>
                <w:sz w:val="28"/>
                <w:szCs w:val="28"/>
              </w:rPr>
              <w:t>法人营业执照号</w:t>
            </w:r>
          </w:p>
        </w:tc>
        <w:tc>
          <w:tcPr>
            <w:tcW w:w="5946" w:type="dxa"/>
            <w:gridSpan w:val="4"/>
            <w:noWrap w:val="0"/>
            <w:vAlign w:val="center"/>
          </w:tcPr>
          <w:p w14:paraId="3C761751">
            <w:pPr>
              <w:rPr>
                <w:rFonts w:hint="eastAsia" w:ascii="仿宋" w:hAnsi="仿宋" w:eastAsia="仿宋" w:cs="仿宋"/>
                <w:kern w:val="0"/>
                <w:sz w:val="28"/>
                <w:szCs w:val="28"/>
              </w:rPr>
            </w:pPr>
          </w:p>
        </w:tc>
      </w:tr>
      <w:tr w14:paraId="32A5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noWrap w:val="0"/>
            <w:vAlign w:val="center"/>
          </w:tcPr>
          <w:p w14:paraId="3D44C03D">
            <w:pPr>
              <w:jc w:val="center"/>
              <w:rPr>
                <w:rFonts w:hint="eastAsia" w:ascii="仿宋" w:hAnsi="仿宋" w:eastAsia="仿宋" w:cs="仿宋"/>
                <w:kern w:val="0"/>
                <w:sz w:val="28"/>
                <w:szCs w:val="28"/>
              </w:rPr>
            </w:pPr>
            <w:r>
              <w:rPr>
                <w:rFonts w:hint="eastAsia" w:ascii="仿宋" w:hAnsi="仿宋" w:eastAsia="仿宋" w:cs="仿宋"/>
                <w:kern w:val="0"/>
                <w:sz w:val="28"/>
                <w:szCs w:val="28"/>
              </w:rPr>
              <w:t>固定资产（万元）</w:t>
            </w:r>
          </w:p>
        </w:tc>
        <w:tc>
          <w:tcPr>
            <w:tcW w:w="5946" w:type="dxa"/>
            <w:gridSpan w:val="4"/>
            <w:noWrap w:val="0"/>
            <w:vAlign w:val="center"/>
          </w:tcPr>
          <w:p w14:paraId="2ABC69CA">
            <w:pPr>
              <w:rPr>
                <w:rFonts w:hint="eastAsia" w:ascii="仿宋" w:hAnsi="仿宋" w:eastAsia="仿宋" w:cs="仿宋"/>
                <w:kern w:val="0"/>
                <w:sz w:val="28"/>
                <w:szCs w:val="28"/>
              </w:rPr>
            </w:pPr>
          </w:p>
        </w:tc>
      </w:tr>
      <w:tr w14:paraId="102D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noWrap w:val="0"/>
            <w:vAlign w:val="center"/>
          </w:tcPr>
          <w:p w14:paraId="1D5D7F4B">
            <w:pPr>
              <w:jc w:val="center"/>
              <w:rPr>
                <w:rFonts w:hint="eastAsia" w:ascii="仿宋" w:hAnsi="仿宋" w:eastAsia="仿宋" w:cs="仿宋"/>
                <w:kern w:val="0"/>
                <w:sz w:val="28"/>
                <w:szCs w:val="28"/>
              </w:rPr>
            </w:pPr>
            <w:r>
              <w:rPr>
                <w:rFonts w:hint="eastAsia" w:ascii="仿宋" w:hAnsi="仿宋" w:eastAsia="仿宋" w:cs="仿宋"/>
                <w:kern w:val="0"/>
                <w:sz w:val="28"/>
                <w:szCs w:val="28"/>
              </w:rPr>
              <w:t>开  户</w:t>
            </w:r>
          </w:p>
          <w:p w14:paraId="2DBF190B">
            <w:pPr>
              <w:jc w:val="center"/>
              <w:rPr>
                <w:rFonts w:hint="eastAsia" w:ascii="仿宋" w:hAnsi="仿宋" w:eastAsia="仿宋" w:cs="仿宋"/>
                <w:kern w:val="0"/>
                <w:sz w:val="28"/>
                <w:szCs w:val="28"/>
              </w:rPr>
            </w:pPr>
            <w:r>
              <w:rPr>
                <w:rFonts w:hint="eastAsia" w:ascii="仿宋" w:hAnsi="仿宋" w:eastAsia="仿宋" w:cs="仿宋"/>
                <w:kern w:val="0"/>
                <w:sz w:val="28"/>
                <w:szCs w:val="28"/>
              </w:rPr>
              <w:t>银  行</w:t>
            </w:r>
          </w:p>
        </w:tc>
        <w:tc>
          <w:tcPr>
            <w:tcW w:w="1260" w:type="dxa"/>
            <w:gridSpan w:val="2"/>
            <w:noWrap w:val="0"/>
            <w:vAlign w:val="center"/>
          </w:tcPr>
          <w:p w14:paraId="3D747016">
            <w:pPr>
              <w:jc w:val="center"/>
              <w:rPr>
                <w:rFonts w:hint="eastAsia" w:ascii="仿宋" w:hAnsi="仿宋" w:eastAsia="仿宋" w:cs="仿宋"/>
                <w:kern w:val="0"/>
                <w:sz w:val="28"/>
                <w:szCs w:val="28"/>
              </w:rPr>
            </w:pPr>
            <w:r>
              <w:rPr>
                <w:rFonts w:hint="eastAsia" w:ascii="仿宋" w:hAnsi="仿宋" w:eastAsia="仿宋" w:cs="仿宋"/>
                <w:kern w:val="0"/>
                <w:sz w:val="28"/>
                <w:szCs w:val="28"/>
              </w:rPr>
              <w:t>名   称</w:t>
            </w:r>
          </w:p>
        </w:tc>
        <w:tc>
          <w:tcPr>
            <w:tcW w:w="5946" w:type="dxa"/>
            <w:gridSpan w:val="4"/>
            <w:noWrap w:val="0"/>
            <w:vAlign w:val="center"/>
          </w:tcPr>
          <w:p w14:paraId="35094632">
            <w:pPr>
              <w:rPr>
                <w:rFonts w:hint="eastAsia" w:ascii="仿宋" w:hAnsi="仿宋" w:eastAsia="仿宋" w:cs="仿宋"/>
                <w:kern w:val="0"/>
                <w:sz w:val="28"/>
                <w:szCs w:val="28"/>
              </w:rPr>
            </w:pPr>
          </w:p>
        </w:tc>
      </w:tr>
      <w:tr w14:paraId="1961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noWrap w:val="0"/>
            <w:vAlign w:val="center"/>
          </w:tcPr>
          <w:p w14:paraId="29F3D5D7">
            <w:pPr>
              <w:rPr>
                <w:rFonts w:hint="eastAsia" w:ascii="仿宋" w:hAnsi="仿宋" w:eastAsia="仿宋" w:cs="仿宋"/>
                <w:kern w:val="0"/>
                <w:sz w:val="28"/>
                <w:szCs w:val="28"/>
              </w:rPr>
            </w:pPr>
          </w:p>
        </w:tc>
        <w:tc>
          <w:tcPr>
            <w:tcW w:w="1260" w:type="dxa"/>
            <w:gridSpan w:val="2"/>
            <w:noWrap w:val="0"/>
            <w:vAlign w:val="center"/>
          </w:tcPr>
          <w:p w14:paraId="385163A6">
            <w:pPr>
              <w:jc w:val="center"/>
              <w:rPr>
                <w:rFonts w:hint="eastAsia" w:ascii="仿宋" w:hAnsi="仿宋" w:eastAsia="仿宋" w:cs="仿宋"/>
                <w:kern w:val="0"/>
                <w:sz w:val="28"/>
                <w:szCs w:val="28"/>
              </w:rPr>
            </w:pPr>
            <w:r>
              <w:rPr>
                <w:rFonts w:hint="eastAsia" w:ascii="仿宋" w:hAnsi="仿宋" w:eastAsia="仿宋" w:cs="仿宋"/>
                <w:kern w:val="0"/>
                <w:sz w:val="28"/>
                <w:szCs w:val="28"/>
              </w:rPr>
              <w:t>帐   号</w:t>
            </w:r>
          </w:p>
        </w:tc>
        <w:tc>
          <w:tcPr>
            <w:tcW w:w="5946" w:type="dxa"/>
            <w:gridSpan w:val="4"/>
            <w:noWrap w:val="0"/>
            <w:vAlign w:val="center"/>
          </w:tcPr>
          <w:p w14:paraId="7ABFC31A">
            <w:pPr>
              <w:rPr>
                <w:rFonts w:hint="eastAsia" w:ascii="仿宋" w:hAnsi="仿宋" w:eastAsia="仿宋" w:cs="仿宋"/>
                <w:kern w:val="0"/>
                <w:sz w:val="28"/>
                <w:szCs w:val="28"/>
              </w:rPr>
            </w:pPr>
          </w:p>
        </w:tc>
      </w:tr>
    </w:tbl>
    <w:p w14:paraId="613D5821">
      <w:pPr>
        <w:tabs>
          <w:tab w:val="left" w:pos="3960"/>
        </w:tabs>
        <w:spacing w:line="500" w:lineRule="exact"/>
        <w:ind w:firstLine="980" w:firstLineChars="350"/>
        <w:rPr>
          <w:rFonts w:hint="eastAsia" w:ascii="仿宋" w:hAnsi="仿宋" w:eastAsia="仿宋" w:cs="仿宋"/>
          <w:kern w:val="0"/>
          <w:sz w:val="28"/>
          <w:szCs w:val="28"/>
        </w:rPr>
      </w:pPr>
    </w:p>
    <w:p w14:paraId="77144919">
      <w:pPr>
        <w:tabs>
          <w:tab w:val="left" w:pos="3960"/>
        </w:tabs>
        <w:spacing w:line="50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 xml:space="preserve">             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2ED3DEF9">
      <w:pPr>
        <w:spacing w:line="500" w:lineRule="exact"/>
        <w:ind w:firstLine="3500" w:firstLineChars="125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13E76EA8">
      <w:pPr>
        <w:spacing w:line="500" w:lineRule="exact"/>
        <w:ind w:firstLine="6580" w:firstLineChars="2350"/>
        <w:rPr>
          <w:rFonts w:hint="eastAsia" w:ascii="仿宋" w:hAnsi="仿宋" w:eastAsia="仿宋" w:cs="仿宋"/>
          <w:sz w:val="28"/>
          <w:szCs w:val="28"/>
        </w:rPr>
      </w:pPr>
    </w:p>
    <w:p w14:paraId="3BB81A4E">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2164011">
      <w:pPr>
        <w:pStyle w:val="8"/>
        <w:rPr>
          <w:rFonts w:hint="eastAsia" w:ascii="仿宋" w:hAnsi="仿宋" w:eastAsia="仿宋" w:cs="仿宋"/>
          <w:sz w:val="28"/>
          <w:szCs w:val="28"/>
        </w:rPr>
      </w:pPr>
    </w:p>
    <w:p w14:paraId="1A334167">
      <w:pPr>
        <w:pStyle w:val="3"/>
        <w:numPr>
          <w:ilvl w:val="0"/>
          <w:numId w:val="0"/>
        </w:numPr>
        <w:spacing w:line="360" w:lineRule="exact"/>
        <w:rPr>
          <w:rFonts w:hint="eastAsia" w:ascii="仿宋" w:hAnsi="仿宋" w:eastAsia="仿宋" w:cs="仿宋"/>
          <w:color w:val="000000"/>
          <w:szCs w:val="28"/>
        </w:rPr>
      </w:pPr>
    </w:p>
    <w:p w14:paraId="04609AA5">
      <w:pPr>
        <w:pStyle w:val="3"/>
        <w:numPr>
          <w:ilvl w:val="0"/>
          <w:numId w:val="0"/>
        </w:numPr>
        <w:spacing w:line="360" w:lineRule="exact"/>
        <w:rPr>
          <w:rFonts w:hint="eastAsia" w:ascii="仿宋" w:hAnsi="仿宋" w:eastAsia="仿宋" w:cs="仿宋"/>
          <w:color w:val="000000"/>
          <w:szCs w:val="28"/>
        </w:rPr>
      </w:pPr>
    </w:p>
    <w:p w14:paraId="721B599B">
      <w:pPr>
        <w:pStyle w:val="4"/>
        <w:ind w:firstLine="560"/>
        <w:rPr>
          <w:rFonts w:hint="eastAsia" w:ascii="仿宋" w:hAnsi="仿宋" w:eastAsia="仿宋" w:cs="仿宋"/>
          <w:color w:val="000000"/>
          <w:sz w:val="28"/>
          <w:szCs w:val="28"/>
        </w:rPr>
      </w:pPr>
    </w:p>
    <w:p w14:paraId="563DBE7B">
      <w:pPr>
        <w:pStyle w:val="4"/>
        <w:ind w:firstLine="560"/>
        <w:rPr>
          <w:rFonts w:hint="eastAsia" w:ascii="仿宋" w:hAnsi="仿宋" w:eastAsia="仿宋" w:cs="仿宋"/>
          <w:color w:val="000000"/>
          <w:sz w:val="28"/>
          <w:szCs w:val="28"/>
        </w:rPr>
      </w:pPr>
    </w:p>
    <w:p w14:paraId="458D87D7">
      <w:pPr>
        <w:pStyle w:val="3"/>
        <w:numPr>
          <w:ilvl w:val="0"/>
          <w:numId w:val="0"/>
        </w:numPr>
        <w:spacing w:line="360" w:lineRule="exact"/>
        <w:rPr>
          <w:rFonts w:hint="eastAsia" w:ascii="仿宋" w:hAnsi="仿宋" w:eastAsia="仿宋" w:cs="仿宋"/>
          <w:color w:val="000000"/>
          <w:szCs w:val="28"/>
          <w:lang w:eastAsia="zh-CN"/>
        </w:rPr>
      </w:pPr>
      <w:r>
        <w:rPr>
          <w:rFonts w:hint="eastAsia" w:ascii="仿宋" w:hAnsi="仿宋" w:eastAsia="仿宋" w:cs="仿宋"/>
          <w:color w:val="000000"/>
          <w:szCs w:val="28"/>
        </w:rPr>
        <w:t>附件</w:t>
      </w:r>
      <w:bookmarkStart w:id="7" w:name="_Toc267598738"/>
      <w:r>
        <w:rPr>
          <w:rFonts w:hint="eastAsia" w:ascii="仿宋" w:hAnsi="仿宋" w:eastAsia="仿宋" w:cs="仿宋"/>
          <w:color w:val="000000"/>
          <w:szCs w:val="28"/>
          <w:lang w:val="en-US" w:eastAsia="zh-CN"/>
        </w:rPr>
        <w:t>3</w:t>
      </w:r>
    </w:p>
    <w:p w14:paraId="2B8823F1">
      <w:pPr>
        <w:pStyle w:val="3"/>
        <w:numPr>
          <w:ilvl w:val="0"/>
          <w:numId w:val="0"/>
        </w:numPr>
        <w:spacing w:line="360" w:lineRule="exact"/>
        <w:ind w:left="420" w:leftChars="200"/>
        <w:jc w:val="center"/>
        <w:rPr>
          <w:rFonts w:hint="eastAsia" w:ascii="仿宋" w:hAnsi="仿宋" w:eastAsia="仿宋" w:cs="仿宋"/>
          <w:szCs w:val="28"/>
        </w:rPr>
      </w:pPr>
      <w:r>
        <w:rPr>
          <w:rFonts w:hint="eastAsia" w:ascii="仿宋" w:hAnsi="仿宋" w:eastAsia="仿宋" w:cs="仿宋"/>
          <w:szCs w:val="28"/>
        </w:rPr>
        <w:t>法定代表人身份证明及授权委托书</w:t>
      </w:r>
      <w:bookmarkEnd w:id="7"/>
    </w:p>
    <w:p w14:paraId="7966F50B">
      <w:pPr>
        <w:spacing w:line="360" w:lineRule="exact"/>
        <w:ind w:firstLine="562" w:firstLineChars="200"/>
        <w:rPr>
          <w:rFonts w:hint="eastAsia" w:ascii="仿宋" w:hAnsi="仿宋" w:eastAsia="仿宋" w:cs="仿宋"/>
          <w:b/>
          <w:sz w:val="28"/>
          <w:szCs w:val="28"/>
        </w:rPr>
      </w:pPr>
    </w:p>
    <w:p w14:paraId="33C747D5">
      <w:pPr>
        <w:spacing w:line="36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14:paraId="67040A1F">
      <w:pPr>
        <w:tabs>
          <w:tab w:val="left" w:pos="556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43EAD035">
      <w:pPr>
        <w:tabs>
          <w:tab w:val="left" w:pos="556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竞争单位名称：</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14:paraId="60F245B3">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43400421">
      <w:pPr>
        <w:tabs>
          <w:tab w:val="left" w:pos="547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14:paraId="27083CF1">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3062F030">
      <w:pPr>
        <w:tabs>
          <w:tab w:val="left" w:pos="547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14:paraId="03B2A62A">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49779CE2">
      <w:pPr>
        <w:tabs>
          <w:tab w:val="left" w:pos="2520"/>
          <w:tab w:val="left" w:pos="3836"/>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14:paraId="7448F19F">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28612015">
      <w:pPr>
        <w:tabs>
          <w:tab w:val="left" w:pos="547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14:paraId="0C046474">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09B01A68">
      <w:pPr>
        <w:tabs>
          <w:tab w:val="left" w:pos="1580"/>
          <w:tab w:val="left" w:pos="3260"/>
          <w:tab w:val="left" w:pos="4840"/>
          <w:tab w:val="left" w:pos="630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职务：</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14:paraId="5362B656">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77287CC9">
      <w:pPr>
        <w:tabs>
          <w:tab w:val="left" w:pos="336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（竞争单位名称）的法定代表人。</w:t>
      </w:r>
    </w:p>
    <w:p w14:paraId="745A77CB">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7E2183C2">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14:paraId="0B8935AE">
      <w:pPr>
        <w:tabs>
          <w:tab w:val="left" w:pos="142"/>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68580</wp:posOffset>
                </wp:positionV>
                <wp:extent cx="3543300" cy="1821180"/>
                <wp:effectExtent l="5080" t="5080" r="13970" b="21590"/>
                <wp:wrapNone/>
                <wp:docPr id="1" name="矩形 1"/>
                <wp:cNvGraphicFramePr/>
                <a:graphic xmlns:a="http://schemas.openxmlformats.org/drawingml/2006/main">
                  <a:graphicData uri="http://schemas.microsoft.com/office/word/2010/wordprocessingShape">
                    <wps:wsp>
                      <wps:cNvSpPr/>
                      <wps:spPr>
                        <a:xfrm>
                          <a:off x="0" y="0"/>
                          <a:ext cx="3543300" cy="182118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0.6pt;margin-top:5.4pt;height:143.4pt;width:279pt;z-index:251659264;mso-width-relative:page;mso-height-relative:page;" filled="f" stroked="t" coordsize="21600,21600" o:gfxdata="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kkj7WAAAACQEAAA8AAAAAAAAAAQAgAAAAIgAAAGRycy9kb3ducmV2Lnht&#10;bFBLAQIUABQAAAAIAIdO4kBYCyuE+wEAAAQEAAAOAAAAAAAAAAEAIAAAACUBAABkcnMvZTJvRG9j&#10;LnhtbFBLBQYAAAAABgAGAFkBAACSBQAAAAA=&#10;">
                <v:fill on="f" focussize="0,0"/>
                <v:stroke color="#000000" joinstyle="miter"/>
                <v:imagedata o:title=""/>
                <o:lock v:ext="edit" aspectratio="f"/>
              </v:rect>
            </w:pict>
          </mc:Fallback>
        </mc:AlternateContent>
      </w:r>
    </w:p>
    <w:p w14:paraId="3AACB65F">
      <w:pPr>
        <w:tabs>
          <w:tab w:val="left" w:pos="142"/>
        </w:tabs>
        <w:spacing w:line="360" w:lineRule="exact"/>
        <w:ind w:firstLine="560" w:firstLineChars="200"/>
        <w:rPr>
          <w:rFonts w:hint="eastAsia" w:ascii="仿宋" w:hAnsi="仿宋" w:eastAsia="仿宋" w:cs="仿宋"/>
          <w:sz w:val="28"/>
          <w:szCs w:val="28"/>
        </w:rPr>
      </w:pPr>
    </w:p>
    <w:p w14:paraId="522420D8">
      <w:pPr>
        <w:tabs>
          <w:tab w:val="left" w:pos="142"/>
        </w:tabs>
        <w:spacing w:line="360" w:lineRule="exact"/>
        <w:ind w:firstLine="560" w:firstLineChars="200"/>
        <w:rPr>
          <w:rFonts w:hint="eastAsia" w:ascii="仿宋" w:hAnsi="仿宋" w:eastAsia="仿宋" w:cs="仿宋"/>
          <w:sz w:val="28"/>
          <w:szCs w:val="28"/>
        </w:rPr>
      </w:pPr>
    </w:p>
    <w:p w14:paraId="170C471A">
      <w:pPr>
        <w:tabs>
          <w:tab w:val="left" w:pos="142"/>
        </w:tabs>
        <w:spacing w:line="360" w:lineRule="exact"/>
        <w:ind w:firstLine="560" w:firstLineChars="200"/>
        <w:rPr>
          <w:rFonts w:hint="eastAsia" w:ascii="仿宋" w:hAnsi="仿宋" w:eastAsia="仿宋" w:cs="仿宋"/>
          <w:sz w:val="28"/>
          <w:szCs w:val="28"/>
        </w:rPr>
      </w:pPr>
    </w:p>
    <w:p w14:paraId="12937435">
      <w:pPr>
        <w:tabs>
          <w:tab w:val="left" w:pos="142"/>
        </w:tabs>
        <w:spacing w:line="360" w:lineRule="exact"/>
        <w:ind w:firstLine="980" w:firstLineChars="350"/>
        <w:rPr>
          <w:rFonts w:hint="eastAsia" w:ascii="仿宋" w:hAnsi="仿宋" w:eastAsia="仿宋" w:cs="仿宋"/>
          <w:sz w:val="28"/>
          <w:szCs w:val="28"/>
        </w:rPr>
      </w:pPr>
      <w:r>
        <w:rPr>
          <w:rFonts w:hint="eastAsia" w:ascii="仿宋" w:hAnsi="仿宋" w:eastAsia="仿宋" w:cs="仿宋"/>
          <w:sz w:val="28"/>
          <w:szCs w:val="28"/>
        </w:rPr>
        <w:t xml:space="preserve">（该处粘贴法定代表人身份证复印件）  </w:t>
      </w:r>
    </w:p>
    <w:p w14:paraId="3A193863">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670224AD">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7F929167">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7848A692">
      <w:pPr>
        <w:tabs>
          <w:tab w:val="left" w:pos="5460"/>
        </w:tabs>
        <w:autoSpaceDE w:val="0"/>
        <w:autoSpaceDN w:val="0"/>
        <w:adjustRightInd w:val="0"/>
        <w:snapToGrid w:val="0"/>
        <w:spacing w:before="156" w:beforeLines="50"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竞争单位：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14:paraId="12E8A608">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14:paraId="1397D72E">
      <w:pPr>
        <w:tabs>
          <w:tab w:val="left" w:pos="4935"/>
          <w:tab w:val="left" w:pos="5460"/>
          <w:tab w:val="left" w:pos="6400"/>
        </w:tabs>
        <w:autoSpaceDE w:val="0"/>
        <w:autoSpaceDN w:val="0"/>
        <w:adjustRightInd w:val="0"/>
        <w:snapToGrid w:val="0"/>
        <w:spacing w:line="360" w:lineRule="exact"/>
        <w:ind w:firstLine="560" w:firstLineChars="200"/>
        <w:jc w:val="right"/>
        <w:rPr>
          <w:rFonts w:hint="eastAsia" w:ascii="仿宋" w:hAnsi="仿宋" w:eastAsia="仿宋" w:cs="仿宋"/>
          <w:sz w:val="28"/>
          <w:szCs w:val="28"/>
        </w:rPr>
      </w:pP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日</w:t>
      </w:r>
    </w:p>
    <w:p w14:paraId="4843AB99">
      <w:pPr>
        <w:ind w:firstLine="320" w:firstLineChars="100"/>
        <w:rPr>
          <w:rFonts w:hint="eastAsia" w:ascii="仿宋" w:hAnsi="仿宋" w:eastAsia="仿宋" w:cs="仿宋"/>
          <w:color w:val="auto"/>
          <w:sz w:val="32"/>
          <w:szCs w:val="32"/>
          <w:lang w:val="en-US" w:eastAsia="zh-CN"/>
        </w:rPr>
      </w:pPr>
    </w:p>
    <w:p w14:paraId="093AB4A5">
      <w:pPr>
        <w:rPr>
          <w:rFonts w:hint="eastAsia" w:ascii="仿宋" w:hAnsi="仿宋" w:eastAsia="仿宋" w:cs="仿宋"/>
          <w:color w:val="FF0000"/>
          <w:sz w:val="32"/>
          <w:szCs w:val="32"/>
        </w:rPr>
      </w:pPr>
    </w:p>
    <w:p w14:paraId="4431646A">
      <w:pPr>
        <w:rPr>
          <w:rFonts w:hint="eastAsia" w:ascii="仿宋" w:hAnsi="仿宋" w:eastAsia="仿宋" w:cs="仿宋"/>
          <w:color w:val="FF0000"/>
          <w:sz w:val="32"/>
          <w:szCs w:val="32"/>
        </w:rPr>
      </w:pPr>
    </w:p>
    <w:p w14:paraId="22CE5F45">
      <w:pPr>
        <w:rPr>
          <w:rFonts w:hint="eastAsia" w:ascii="仿宋" w:hAnsi="仿宋" w:eastAsia="仿宋" w:cs="仿宋"/>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1E5C"/>
    <w:multiLevelType w:val="singleLevel"/>
    <w:tmpl w:val="8D911E5C"/>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upperLetter"/>
      <w:pStyle w:val="3"/>
      <w:lvlText w:val="%1、"/>
      <w:lvlJc w:val="left"/>
      <w:pPr>
        <w:tabs>
          <w:tab w:val="left" w:pos="4121"/>
        </w:tabs>
        <w:ind w:left="4121" w:hanging="480"/>
      </w:pPr>
      <w:rPr>
        <w:rFonts w:hint="eastAsia"/>
      </w:rPr>
    </w:lvl>
  </w:abstractNum>
  <w:abstractNum w:abstractNumId="2">
    <w:nsid w:val="104B114E"/>
    <w:multiLevelType w:val="singleLevel"/>
    <w:tmpl w:val="104B114E"/>
    <w:lvl w:ilvl="0" w:tentative="0">
      <w:start w:val="1"/>
      <w:numFmt w:val="decimal"/>
      <w:lvlText w:val="%1."/>
      <w:lvlJc w:val="left"/>
      <w:pPr>
        <w:tabs>
          <w:tab w:val="left" w:pos="312"/>
        </w:tabs>
      </w:pPr>
    </w:lvl>
  </w:abstractNum>
  <w:abstractNum w:abstractNumId="3">
    <w:nsid w:val="261C4C7E"/>
    <w:multiLevelType w:val="singleLevel"/>
    <w:tmpl w:val="261C4C7E"/>
    <w:lvl w:ilvl="0" w:tentative="0">
      <w:start w:val="1"/>
      <w:numFmt w:val="decimal"/>
      <w:lvlText w:val="%1."/>
      <w:lvlJc w:val="left"/>
      <w:pPr>
        <w:tabs>
          <w:tab w:val="left" w:pos="312"/>
        </w:tabs>
      </w:pPr>
    </w:lvl>
  </w:abstractNum>
  <w:abstractNum w:abstractNumId="4">
    <w:nsid w:val="387130A0"/>
    <w:multiLevelType w:val="singleLevel"/>
    <w:tmpl w:val="387130A0"/>
    <w:lvl w:ilvl="0" w:tentative="0">
      <w:start w:val="1"/>
      <w:numFmt w:val="decimal"/>
      <w:suff w:val="nothing"/>
      <w:lvlText w:val="%1、"/>
      <w:lvlJc w:val="left"/>
    </w:lvl>
  </w:abstractNum>
  <w:abstractNum w:abstractNumId="5">
    <w:nsid w:val="496BB698"/>
    <w:multiLevelType w:val="singleLevel"/>
    <w:tmpl w:val="496BB698"/>
    <w:lvl w:ilvl="0" w:tentative="0">
      <w:start w:val="2"/>
      <w:numFmt w:val="decimal"/>
      <w:suff w:val="nothing"/>
      <w:lvlText w:val="%1、"/>
      <w:lvlJc w:val="left"/>
    </w:lvl>
  </w:abstractNum>
  <w:abstractNum w:abstractNumId="6">
    <w:nsid w:val="49EC9BCB"/>
    <w:multiLevelType w:val="singleLevel"/>
    <w:tmpl w:val="49EC9BC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NzE4ZTZlOTdkZjE1ZmEwZmFiMTMwNTQ5NWNlZGEifQ=="/>
  </w:docVars>
  <w:rsids>
    <w:rsidRoot w:val="39033176"/>
    <w:rsid w:val="071863C9"/>
    <w:rsid w:val="0ACB6EAD"/>
    <w:rsid w:val="296427AB"/>
    <w:rsid w:val="2C273B93"/>
    <w:rsid w:val="39033176"/>
    <w:rsid w:val="3ECF4356"/>
    <w:rsid w:val="402A70CA"/>
    <w:rsid w:val="47484C91"/>
    <w:rsid w:val="52153FB3"/>
    <w:rsid w:val="61960E99"/>
    <w:rsid w:val="74CF406D"/>
    <w:rsid w:val="7A3C6DB5"/>
    <w:rsid w:val="7B5C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numPr>
        <w:ilvl w:val="0"/>
        <w:numId w:val="1"/>
      </w:numPr>
      <w:outlineLvl w:val="2"/>
    </w:pPr>
    <w:rPr>
      <w:b/>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sz w:val="28"/>
      <w:szCs w:val="28"/>
    </w:r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afterLines="0"/>
    </w:pPr>
  </w:style>
  <w:style w:type="paragraph" w:customStyle="1" w:styleId="8">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2694</Words>
  <Characters>2796</Characters>
  <Lines>0</Lines>
  <Paragraphs>0</Paragraphs>
  <TotalTime>81</TotalTime>
  <ScaleCrop>false</ScaleCrop>
  <LinksUpToDate>false</LinksUpToDate>
  <CharactersWithSpaces>3010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2025-02-19T04:05:00Z</dcterms:created>
  <dc:creator>王楠</dc:creator>
  <cp:lastModifiedBy>小麦</cp:lastModifiedBy>
  <dcterms:modified xsi:type="dcterms:W3CDTF">2025-05-28T08:40:42Z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906E8870EE7240B89BB9F63ABFEA96FC_13</vt:lpwstr>
  </property>
  <property fmtid="{D5CDD505-2E9C-101B-9397-08002B2CF9AE}" pid="4" name="KSOTemplateDocerSaveRecord">
    <vt:lpwstr>eyJoZGlkIjoiM2Y4MTQwZWUyMzljZjE4ZTQxODEzOGM0M2ZiNjRlMDAiLCJ1c2VySWQiOiIxNTgxMzg1OTM2In0=</vt:lpwstr>
  </property>
</Properties>
</file>