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5F423">
      <w:pPr>
        <w:tabs>
          <w:tab w:val="left" w:pos="2910"/>
        </w:tabs>
        <w:jc w:val="center"/>
        <w:rPr>
          <w:rFonts w:hint="default"/>
          <w:b/>
          <w:bCs/>
          <w:sz w:val="32"/>
          <w:szCs w:val="40"/>
          <w:lang w:val="en-US" w:eastAsia="zh-CN"/>
        </w:rPr>
      </w:pPr>
      <w:r>
        <w:rPr>
          <w:rFonts w:hint="eastAsia"/>
          <w:b/>
          <w:bCs/>
          <w:sz w:val="32"/>
          <w:szCs w:val="40"/>
          <w:lang w:val="en-US" w:eastAsia="zh-CN"/>
        </w:rPr>
        <w:t>和田公路事业发展中心墨玉养护所辖区收费站服务区垃圾清运污水处理项目参数要求</w:t>
      </w:r>
    </w:p>
    <w:p w14:paraId="5D19C58D">
      <w:pPr>
        <w:tabs>
          <w:tab w:val="left" w:pos="2910"/>
        </w:tabs>
        <w:rPr>
          <w:rFonts w:hint="eastAsia"/>
          <w:b/>
          <w:bCs/>
          <w:sz w:val="24"/>
          <w:szCs w:val="32"/>
          <w:lang w:val="en-US" w:eastAsia="zh-CN"/>
        </w:rPr>
      </w:pPr>
    </w:p>
    <w:p w14:paraId="5F213256">
      <w:pPr>
        <w:tabs>
          <w:tab w:val="left" w:pos="2910"/>
        </w:tabs>
        <w:rPr>
          <w:rFonts w:hint="eastAsia" w:ascii="方正仿宋_GBK" w:hAnsi="方正仿宋_GBK" w:eastAsia="方正仿宋_GBK" w:cs="方正仿宋_GBK"/>
          <w:i w:val="0"/>
          <w:iCs w:val="0"/>
          <w:caps w:val="0"/>
          <w:color w:val="auto"/>
          <w:spacing w:val="0"/>
          <w:sz w:val="21"/>
          <w:szCs w:val="21"/>
          <w:highlight w:val="none"/>
          <w:shd w:val="clear" w:color="auto" w:fill="auto"/>
          <w:lang w:eastAsia="zh-CN"/>
        </w:rPr>
      </w:pPr>
      <w:r>
        <w:rPr>
          <w:rFonts w:hint="eastAsia"/>
          <w:b/>
          <w:bCs/>
          <w:sz w:val="24"/>
          <w:szCs w:val="32"/>
          <w:lang w:val="en-US" w:eastAsia="zh-CN"/>
        </w:rPr>
        <w:t>采购人需求描述：</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墨玉</w:t>
      </w:r>
      <w:r>
        <w:rPr>
          <w:rFonts w:hint="eastAsia" w:ascii="方正仿宋_GBK" w:hAnsi="方正仿宋_GBK" w:eastAsia="方正仿宋_GBK" w:cs="方正仿宋_GBK"/>
          <w:i w:val="0"/>
          <w:iCs w:val="0"/>
          <w:caps w:val="0"/>
          <w:color w:val="auto"/>
          <w:spacing w:val="0"/>
          <w:sz w:val="21"/>
          <w:szCs w:val="21"/>
          <w:highlight w:val="none"/>
          <w:shd w:val="clear" w:color="auto" w:fill="auto"/>
        </w:rPr>
        <w:t>服务区位于</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S326线</w:t>
      </w:r>
      <w:r>
        <w:rPr>
          <w:rFonts w:hint="eastAsia" w:ascii="方正仿宋_GBK" w:hAnsi="方正仿宋_GBK" w:eastAsia="方正仿宋_GBK" w:cs="方正仿宋_GBK"/>
          <w:i w:val="0"/>
          <w:iCs w:val="0"/>
          <w:caps w:val="0"/>
          <w:color w:val="auto"/>
          <w:spacing w:val="0"/>
          <w:sz w:val="21"/>
          <w:szCs w:val="21"/>
          <w:highlight w:val="none"/>
          <w:shd w:val="clear" w:color="auto" w:fill="auto"/>
        </w:rPr>
        <w:t>线K</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106</w:t>
      </w:r>
      <w:r>
        <w:rPr>
          <w:rFonts w:hint="eastAsia" w:ascii="方正仿宋_GBK" w:hAnsi="方正仿宋_GBK" w:eastAsia="方正仿宋_GBK" w:cs="方正仿宋_GBK"/>
          <w:i w:val="0"/>
          <w:iCs w:val="0"/>
          <w:caps w:val="0"/>
          <w:color w:val="auto"/>
          <w:spacing w:val="0"/>
          <w:sz w:val="21"/>
          <w:szCs w:val="21"/>
          <w:highlight w:val="none"/>
          <w:shd w:val="clear" w:color="auto" w:fill="auto"/>
        </w:rPr>
        <w:t>+</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350</w:t>
      </w:r>
      <w:r>
        <w:rPr>
          <w:rFonts w:hint="eastAsia" w:ascii="方正仿宋_GBK" w:hAnsi="方正仿宋_GBK" w:eastAsia="方正仿宋_GBK" w:cs="方正仿宋_GBK"/>
          <w:i w:val="0"/>
          <w:iCs w:val="0"/>
          <w:caps w:val="0"/>
          <w:color w:val="auto"/>
          <w:spacing w:val="0"/>
          <w:sz w:val="21"/>
          <w:szCs w:val="21"/>
          <w:highlight w:val="none"/>
          <w:shd w:val="clear" w:color="auto" w:fill="auto"/>
        </w:rPr>
        <w:t>、、</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昆玉服务区</w:t>
      </w:r>
      <w:r>
        <w:rPr>
          <w:rFonts w:hint="eastAsia" w:ascii="方正仿宋_GBK" w:hAnsi="方正仿宋_GBK" w:eastAsia="方正仿宋_GBK" w:cs="方正仿宋_GBK"/>
          <w:i w:val="0"/>
          <w:iCs w:val="0"/>
          <w:caps w:val="0"/>
          <w:color w:val="auto"/>
          <w:spacing w:val="0"/>
          <w:sz w:val="21"/>
          <w:szCs w:val="21"/>
          <w:highlight w:val="none"/>
          <w:shd w:val="clear" w:color="auto" w:fill="auto"/>
        </w:rPr>
        <w:t>（南北区）位于G3012线K1</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760</w:t>
      </w:r>
      <w:r>
        <w:rPr>
          <w:rFonts w:hint="eastAsia" w:ascii="方正仿宋_GBK" w:hAnsi="方正仿宋_GBK" w:eastAsia="方正仿宋_GBK" w:cs="方正仿宋_GBK"/>
          <w:i w:val="0"/>
          <w:iCs w:val="0"/>
          <w:caps w:val="0"/>
          <w:color w:val="auto"/>
          <w:spacing w:val="0"/>
          <w:sz w:val="21"/>
          <w:szCs w:val="21"/>
          <w:highlight w:val="none"/>
          <w:shd w:val="clear" w:color="auto" w:fill="auto"/>
        </w:rPr>
        <w:t>+</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400</w:t>
      </w:r>
      <w:r>
        <w:rPr>
          <w:rFonts w:hint="eastAsia" w:ascii="方正仿宋_GBK" w:hAnsi="方正仿宋_GBK" w:eastAsia="方正仿宋_GBK" w:cs="方正仿宋_GBK"/>
          <w:i w:val="0"/>
          <w:iCs w:val="0"/>
          <w:caps w:val="0"/>
          <w:color w:val="auto"/>
          <w:spacing w:val="0"/>
          <w:sz w:val="21"/>
          <w:szCs w:val="21"/>
          <w:highlight w:val="none"/>
          <w:shd w:val="clear" w:color="auto" w:fill="auto"/>
        </w:rPr>
        <w:t>处、</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墨玉匝道</w:t>
      </w:r>
      <w:r>
        <w:rPr>
          <w:rFonts w:hint="eastAsia" w:ascii="方正仿宋_GBK" w:hAnsi="方正仿宋_GBK" w:eastAsia="方正仿宋_GBK" w:cs="方正仿宋_GBK"/>
          <w:i w:val="0"/>
          <w:iCs w:val="0"/>
          <w:caps w:val="0"/>
          <w:color w:val="auto"/>
          <w:spacing w:val="0"/>
          <w:sz w:val="21"/>
          <w:szCs w:val="21"/>
          <w:highlight w:val="none"/>
          <w:shd w:val="clear" w:color="auto" w:fill="auto"/>
        </w:rPr>
        <w:t>收费站位于</w:t>
      </w:r>
      <w:r>
        <w:rPr>
          <w:rFonts w:hint="default" w:ascii="方正仿宋_GBK" w:hAnsi="方正仿宋_GBK" w:eastAsia="方正仿宋_GBK" w:cs="方正仿宋_GBK"/>
          <w:i w:val="0"/>
          <w:iCs w:val="0"/>
          <w:caps w:val="0"/>
          <w:color w:val="auto"/>
          <w:spacing w:val="0"/>
          <w:sz w:val="21"/>
          <w:szCs w:val="21"/>
          <w:highlight w:val="none"/>
          <w:shd w:val="clear" w:color="auto" w:fill="auto"/>
          <w:lang w:val="en-US" w:eastAsia="zh-CN"/>
        </w:rPr>
        <w:t>G3012线</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K</w:t>
      </w:r>
      <w:r>
        <w:rPr>
          <w:rFonts w:hint="default" w:ascii="方正仿宋_GBK" w:hAnsi="方正仿宋_GBK" w:eastAsia="方正仿宋_GBK" w:cs="方正仿宋_GBK"/>
          <w:i w:val="0"/>
          <w:iCs w:val="0"/>
          <w:caps w:val="0"/>
          <w:color w:val="auto"/>
          <w:spacing w:val="0"/>
          <w:sz w:val="21"/>
          <w:szCs w:val="21"/>
          <w:highlight w:val="none"/>
          <w:shd w:val="clear" w:color="auto" w:fill="auto"/>
          <w:lang w:val="en-US" w:eastAsia="zh-CN"/>
        </w:rPr>
        <w:t>1802</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w:t>
      </w:r>
      <w:r>
        <w:rPr>
          <w:rFonts w:hint="default" w:ascii="方正仿宋_GBK" w:hAnsi="方正仿宋_GBK" w:eastAsia="方正仿宋_GBK" w:cs="方正仿宋_GBK"/>
          <w:i w:val="0"/>
          <w:iCs w:val="0"/>
          <w:caps w:val="0"/>
          <w:color w:val="auto"/>
          <w:spacing w:val="0"/>
          <w:sz w:val="21"/>
          <w:szCs w:val="21"/>
          <w:highlight w:val="none"/>
          <w:shd w:val="clear" w:color="auto" w:fill="auto"/>
          <w:lang w:val="en-US" w:eastAsia="zh-CN"/>
        </w:rPr>
        <w:t>824</w:t>
      </w:r>
      <w:r>
        <w:rPr>
          <w:rFonts w:hint="eastAsia" w:ascii="方正仿宋_GBK" w:hAnsi="方正仿宋_GBK" w:eastAsia="方正仿宋_GBK" w:cs="方正仿宋_GBK"/>
          <w:i w:val="0"/>
          <w:iCs w:val="0"/>
          <w:caps w:val="0"/>
          <w:color w:val="auto"/>
          <w:spacing w:val="0"/>
          <w:sz w:val="21"/>
          <w:szCs w:val="21"/>
          <w:highlight w:val="none"/>
          <w:shd w:val="clear" w:color="auto" w:fill="auto"/>
        </w:rPr>
        <w:t>、</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皮亚勒玛匝道</w:t>
      </w:r>
      <w:r>
        <w:rPr>
          <w:rFonts w:hint="eastAsia" w:ascii="方正仿宋_GBK" w:hAnsi="方正仿宋_GBK" w:eastAsia="方正仿宋_GBK" w:cs="方正仿宋_GBK"/>
          <w:i w:val="0"/>
          <w:iCs w:val="0"/>
          <w:caps w:val="0"/>
          <w:color w:val="auto"/>
          <w:spacing w:val="0"/>
          <w:sz w:val="21"/>
          <w:szCs w:val="21"/>
          <w:highlight w:val="none"/>
          <w:shd w:val="clear" w:color="auto" w:fill="auto"/>
        </w:rPr>
        <w:t>收费站位于</w:t>
      </w:r>
      <w:r>
        <w:rPr>
          <w:rFonts w:hint="default" w:ascii="方正仿宋_GBK" w:hAnsi="方正仿宋_GBK" w:eastAsia="方正仿宋_GBK" w:cs="方正仿宋_GBK"/>
          <w:i w:val="0"/>
          <w:iCs w:val="0"/>
          <w:caps w:val="0"/>
          <w:color w:val="auto"/>
          <w:spacing w:val="0"/>
          <w:sz w:val="21"/>
          <w:szCs w:val="21"/>
          <w:highlight w:val="none"/>
          <w:shd w:val="clear" w:color="auto" w:fill="auto"/>
          <w:lang w:val="en-US" w:eastAsia="zh-CN"/>
        </w:rPr>
        <w:t>G3012线k1750+760处</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w:t>
      </w:r>
      <w:r>
        <w:rPr>
          <w:rFonts w:hint="default" w:ascii="方正仿宋_GBK" w:hAnsi="方正仿宋_GBK" w:eastAsia="方正仿宋_GBK" w:cs="方正仿宋_GBK"/>
          <w:i w:val="0"/>
          <w:iCs w:val="0"/>
          <w:caps w:val="0"/>
          <w:color w:val="auto"/>
          <w:spacing w:val="0"/>
          <w:sz w:val="21"/>
          <w:szCs w:val="21"/>
          <w:highlight w:val="none"/>
          <w:shd w:val="clear" w:color="auto" w:fill="auto"/>
          <w:lang w:val="en-US" w:eastAsia="zh-CN"/>
        </w:rPr>
        <w:t>昆玉匝道收费站G3012线K1779.19处</w:t>
      </w:r>
      <w:r>
        <w:rPr>
          <w:rFonts w:hint="eastAsia" w:ascii="方正仿宋_GBK" w:hAnsi="方正仿宋_GBK" w:eastAsia="方正仿宋_GBK" w:cs="方正仿宋_GBK"/>
          <w:i w:val="0"/>
          <w:iCs w:val="0"/>
          <w:caps w:val="0"/>
          <w:color w:val="auto"/>
          <w:spacing w:val="0"/>
          <w:sz w:val="21"/>
          <w:szCs w:val="21"/>
          <w:highlight w:val="none"/>
          <w:shd w:val="clear" w:color="auto" w:fill="auto"/>
        </w:rPr>
        <w:t>。清运垃圾的车辆要符合垃圾箱尺寸为长2.2米*宽1.9米*高1.4米配套垃圾车，污水清运车要有吸取粪便的吸力及功能</w:t>
      </w:r>
      <w:r>
        <w:rPr>
          <w:rFonts w:hint="eastAsia" w:ascii="方正仿宋_GBK" w:hAnsi="方正仿宋_GBK" w:eastAsia="方正仿宋_GBK" w:cs="方正仿宋_GBK"/>
          <w:i w:val="0"/>
          <w:iCs w:val="0"/>
          <w:caps w:val="0"/>
          <w:color w:val="auto"/>
          <w:spacing w:val="0"/>
          <w:sz w:val="21"/>
          <w:szCs w:val="21"/>
          <w:highlight w:val="none"/>
          <w:shd w:val="clear" w:color="auto" w:fill="auto"/>
          <w:lang w:eastAsia="zh-CN"/>
        </w:rPr>
        <w:t>。</w:t>
      </w:r>
    </w:p>
    <w:p w14:paraId="5AA51250">
      <w:pPr>
        <w:tabs>
          <w:tab w:val="left" w:pos="2910"/>
        </w:tabs>
        <w:ind w:left="210" w:leftChars="100" w:firstLine="0" w:firstLineChars="0"/>
        <w:rPr>
          <w:rFonts w:hint="eastAsia" w:ascii="方正仿宋_GBK" w:hAnsi="方正仿宋_GBK" w:eastAsia="方正仿宋_GBK" w:cs="方正仿宋_GBK"/>
          <w:i w:val="0"/>
          <w:iCs w:val="0"/>
          <w:caps w:val="0"/>
          <w:color w:val="auto"/>
          <w:spacing w:val="0"/>
          <w:sz w:val="21"/>
          <w:szCs w:val="21"/>
          <w:shd w:val="clear" w:color="auto" w:fill="auto"/>
        </w:rPr>
      </w:pPr>
      <w:r>
        <w:rPr>
          <w:rFonts w:hint="eastAsia" w:ascii="方正仿宋_GBK" w:hAnsi="方正仿宋_GBK" w:eastAsia="方正仿宋_GBK" w:cs="方正仿宋_GBK"/>
          <w:b/>
          <w:bCs/>
          <w:i w:val="0"/>
          <w:iCs w:val="0"/>
          <w:caps w:val="0"/>
          <w:color w:val="auto"/>
          <w:spacing w:val="0"/>
          <w:sz w:val="21"/>
          <w:szCs w:val="21"/>
          <w:highlight w:val="none"/>
          <w:shd w:val="clear" w:color="auto" w:fill="auto"/>
          <w:lang w:val="en-US" w:eastAsia="zh-CN"/>
        </w:rPr>
        <w:t>参数要求：</w:t>
      </w:r>
      <w:r>
        <w:rPr>
          <w:rFonts w:hint="eastAsia" w:ascii="方正仿宋_GBK" w:hAnsi="方正仿宋_GBK" w:eastAsia="方正仿宋_GBK" w:cs="方正仿宋_GBK"/>
          <w:i w:val="0"/>
          <w:iCs w:val="0"/>
          <w:caps w:val="0"/>
          <w:color w:val="auto"/>
          <w:spacing w:val="0"/>
          <w:sz w:val="21"/>
          <w:szCs w:val="21"/>
          <w:highlight w:val="none"/>
          <w:shd w:val="clear" w:color="auto" w:fill="auto"/>
        </w:rPr>
        <w:t>核心参数要求:</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 xml:space="preserve"> </w:t>
      </w:r>
      <w:r>
        <w:rPr>
          <w:rFonts w:hint="eastAsia" w:ascii="方正仿宋_GBK" w:hAnsi="方正仿宋_GBK" w:eastAsia="方正仿宋_GBK" w:cs="方正仿宋_GBK"/>
          <w:i w:val="0"/>
          <w:iCs w:val="0"/>
          <w:caps w:val="0"/>
          <w:color w:val="auto"/>
          <w:spacing w:val="0"/>
          <w:sz w:val="21"/>
          <w:szCs w:val="21"/>
          <w:highlight w:val="none"/>
          <w:shd w:val="clear" w:color="auto" w:fill="auto"/>
        </w:rPr>
        <w:t>描述:</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墨玉</w:t>
      </w:r>
      <w:r>
        <w:rPr>
          <w:rFonts w:hint="eastAsia" w:ascii="方正仿宋_GBK" w:hAnsi="方正仿宋_GBK" w:eastAsia="方正仿宋_GBK" w:cs="方正仿宋_GBK"/>
          <w:i w:val="0"/>
          <w:iCs w:val="0"/>
          <w:caps w:val="0"/>
          <w:color w:val="auto"/>
          <w:spacing w:val="0"/>
          <w:sz w:val="21"/>
          <w:szCs w:val="21"/>
          <w:highlight w:val="none"/>
          <w:shd w:val="clear" w:color="auto" w:fill="auto"/>
        </w:rPr>
        <w:t>服务区、</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昆玉</w:t>
      </w:r>
      <w:r>
        <w:rPr>
          <w:rFonts w:hint="eastAsia" w:ascii="方正仿宋_GBK" w:hAnsi="方正仿宋_GBK" w:eastAsia="方正仿宋_GBK" w:cs="方正仿宋_GBK"/>
          <w:i w:val="0"/>
          <w:iCs w:val="0"/>
          <w:caps w:val="0"/>
          <w:color w:val="auto"/>
          <w:spacing w:val="0"/>
          <w:sz w:val="21"/>
          <w:szCs w:val="21"/>
          <w:highlight w:val="none"/>
          <w:shd w:val="clear" w:color="auto" w:fill="auto"/>
        </w:rPr>
        <w:t>服务区（南北区）、</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皮亚勒玛匝道</w:t>
      </w:r>
      <w:r>
        <w:rPr>
          <w:rFonts w:hint="eastAsia" w:ascii="方正仿宋_GBK" w:hAnsi="方正仿宋_GBK" w:eastAsia="方正仿宋_GBK" w:cs="方正仿宋_GBK"/>
          <w:i w:val="0"/>
          <w:iCs w:val="0"/>
          <w:caps w:val="0"/>
          <w:color w:val="auto"/>
          <w:spacing w:val="0"/>
          <w:sz w:val="21"/>
          <w:szCs w:val="21"/>
          <w:highlight w:val="none"/>
          <w:shd w:val="clear" w:color="auto" w:fill="auto"/>
        </w:rPr>
        <w:t>收费站、</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昆玉匝道收费站</w:t>
      </w:r>
      <w:r>
        <w:rPr>
          <w:rFonts w:hint="eastAsia" w:ascii="方正仿宋_GBK" w:hAnsi="方正仿宋_GBK" w:eastAsia="方正仿宋_GBK" w:cs="方正仿宋_GBK"/>
          <w:i w:val="0"/>
          <w:iCs w:val="0"/>
          <w:caps w:val="0"/>
          <w:color w:val="auto"/>
          <w:spacing w:val="0"/>
          <w:sz w:val="21"/>
          <w:szCs w:val="21"/>
          <w:highlight w:val="none"/>
          <w:shd w:val="clear" w:color="auto" w:fill="auto"/>
          <w:lang w:eastAsia="zh-CN"/>
        </w:rPr>
        <w:t>、</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墨玉匝道</w:t>
      </w:r>
      <w:r>
        <w:rPr>
          <w:rFonts w:hint="eastAsia" w:ascii="方正仿宋_GBK" w:hAnsi="方正仿宋_GBK" w:eastAsia="方正仿宋_GBK" w:cs="方正仿宋_GBK"/>
          <w:i w:val="0"/>
          <w:iCs w:val="0"/>
          <w:caps w:val="0"/>
          <w:color w:val="auto"/>
          <w:spacing w:val="0"/>
          <w:sz w:val="21"/>
          <w:szCs w:val="21"/>
          <w:highlight w:val="none"/>
          <w:shd w:val="clear" w:color="auto" w:fill="auto"/>
        </w:rPr>
        <w:t>收费站垃圾污水清运 垃圾箱尺寸为长2.2米*宽1.9米*高1.4米，;服务区、收费站垃圾污水清运:每一次垃圾污水清运包含</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、墨玉</w:t>
      </w:r>
      <w:r>
        <w:rPr>
          <w:rFonts w:hint="eastAsia" w:ascii="方正仿宋_GBK" w:hAnsi="方正仿宋_GBK" w:eastAsia="方正仿宋_GBK" w:cs="方正仿宋_GBK"/>
          <w:i w:val="0"/>
          <w:iCs w:val="0"/>
          <w:caps w:val="0"/>
          <w:color w:val="auto"/>
          <w:spacing w:val="0"/>
          <w:sz w:val="21"/>
          <w:szCs w:val="21"/>
          <w:highlight w:val="none"/>
          <w:shd w:val="clear" w:color="auto" w:fill="auto"/>
        </w:rPr>
        <w:t>服务区、</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昆玉</w:t>
      </w:r>
      <w:r>
        <w:rPr>
          <w:rFonts w:hint="eastAsia" w:ascii="方正仿宋_GBK" w:hAnsi="方正仿宋_GBK" w:eastAsia="方正仿宋_GBK" w:cs="方正仿宋_GBK"/>
          <w:i w:val="0"/>
          <w:iCs w:val="0"/>
          <w:caps w:val="0"/>
          <w:color w:val="auto"/>
          <w:spacing w:val="0"/>
          <w:sz w:val="21"/>
          <w:szCs w:val="21"/>
          <w:highlight w:val="none"/>
          <w:shd w:val="clear" w:color="auto" w:fill="auto"/>
        </w:rPr>
        <w:t>服务区（南北区）、</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皮亚勒玛匝道</w:t>
      </w:r>
      <w:r>
        <w:rPr>
          <w:rFonts w:hint="eastAsia" w:ascii="方正仿宋_GBK" w:hAnsi="方正仿宋_GBK" w:eastAsia="方正仿宋_GBK" w:cs="方正仿宋_GBK"/>
          <w:i w:val="0"/>
          <w:iCs w:val="0"/>
          <w:caps w:val="0"/>
          <w:color w:val="auto"/>
          <w:spacing w:val="0"/>
          <w:sz w:val="21"/>
          <w:szCs w:val="21"/>
          <w:highlight w:val="none"/>
          <w:shd w:val="clear" w:color="auto" w:fill="auto"/>
        </w:rPr>
        <w:t>收费站、</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昆玉匝道收费站</w:t>
      </w:r>
      <w:r>
        <w:rPr>
          <w:rFonts w:hint="eastAsia" w:ascii="方正仿宋_GBK" w:hAnsi="方正仿宋_GBK" w:eastAsia="方正仿宋_GBK" w:cs="方正仿宋_GBK"/>
          <w:i w:val="0"/>
          <w:iCs w:val="0"/>
          <w:caps w:val="0"/>
          <w:color w:val="auto"/>
          <w:spacing w:val="0"/>
          <w:sz w:val="21"/>
          <w:szCs w:val="21"/>
          <w:highlight w:val="none"/>
          <w:shd w:val="clear" w:color="auto" w:fill="auto"/>
          <w:lang w:eastAsia="zh-CN"/>
        </w:rPr>
        <w:t>、</w:t>
      </w:r>
      <w:r>
        <w:rPr>
          <w:rFonts w:hint="eastAsia" w:ascii="方正仿宋_GBK" w:hAnsi="方正仿宋_GBK" w:eastAsia="方正仿宋_GBK" w:cs="方正仿宋_GBK"/>
          <w:i w:val="0"/>
          <w:iCs w:val="0"/>
          <w:caps w:val="0"/>
          <w:color w:val="auto"/>
          <w:spacing w:val="0"/>
          <w:sz w:val="21"/>
          <w:szCs w:val="21"/>
          <w:highlight w:val="none"/>
          <w:shd w:val="clear" w:color="auto" w:fill="auto"/>
          <w:lang w:val="en-US" w:eastAsia="zh-CN"/>
        </w:rPr>
        <w:t>墨玉匝道</w:t>
      </w:r>
      <w:r>
        <w:rPr>
          <w:rFonts w:hint="eastAsia" w:ascii="方正仿宋_GBK" w:hAnsi="方正仿宋_GBK" w:eastAsia="方正仿宋_GBK" w:cs="方正仿宋_GBK"/>
          <w:i w:val="0"/>
          <w:iCs w:val="0"/>
          <w:caps w:val="0"/>
          <w:color w:val="auto"/>
          <w:spacing w:val="0"/>
          <w:sz w:val="21"/>
          <w:szCs w:val="21"/>
          <w:highlight w:val="none"/>
          <w:shd w:val="clear" w:color="auto" w:fill="auto"/>
        </w:rPr>
        <w:t>收费站垃等五个点位，服务内容包含，</w:t>
      </w:r>
      <w:r>
        <w:rPr>
          <w:rFonts w:hint="eastAsia" w:ascii="方正仿宋_GBK" w:hAnsi="方正仿宋_GBK" w:eastAsia="方正仿宋_GBK" w:cs="方正仿宋_GBK"/>
          <w:i w:val="0"/>
          <w:iCs w:val="0"/>
          <w:caps w:val="0"/>
          <w:color w:val="auto"/>
          <w:spacing w:val="0"/>
          <w:sz w:val="21"/>
          <w:szCs w:val="21"/>
          <w:shd w:val="clear" w:color="auto" w:fill="auto"/>
        </w:rPr>
        <w:t>垃圾清运及污水清运。清运后必须保持垃圾存放点及周边环境整洁干净，确保地面无污水横流、地面无垃圾，清洁用具必须清洁好、摆放整齐。清运过程中因乙方的原因造成甲方设施、设备及垃圾箱等损坏，由乙方负责维修。;采购人需求描述:</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墨玉</w:t>
      </w:r>
      <w:r>
        <w:rPr>
          <w:rFonts w:hint="eastAsia" w:ascii="方正仿宋_GBK" w:hAnsi="方正仿宋_GBK" w:eastAsia="方正仿宋_GBK" w:cs="方正仿宋_GBK"/>
          <w:i w:val="0"/>
          <w:iCs w:val="0"/>
          <w:caps w:val="0"/>
          <w:color w:val="auto"/>
          <w:spacing w:val="0"/>
          <w:sz w:val="21"/>
          <w:szCs w:val="21"/>
          <w:shd w:val="clear" w:color="auto" w:fill="auto"/>
        </w:rPr>
        <w:t>服务区位于</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S326线</w:t>
      </w:r>
      <w:r>
        <w:rPr>
          <w:rFonts w:hint="eastAsia" w:ascii="方正仿宋_GBK" w:hAnsi="方正仿宋_GBK" w:eastAsia="方正仿宋_GBK" w:cs="方正仿宋_GBK"/>
          <w:i w:val="0"/>
          <w:iCs w:val="0"/>
          <w:caps w:val="0"/>
          <w:color w:val="auto"/>
          <w:spacing w:val="0"/>
          <w:sz w:val="21"/>
          <w:szCs w:val="21"/>
          <w:shd w:val="clear" w:color="auto" w:fill="auto"/>
        </w:rPr>
        <w:t>K</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106</w:t>
      </w:r>
      <w:r>
        <w:rPr>
          <w:rFonts w:hint="eastAsia" w:ascii="方正仿宋_GBK" w:hAnsi="方正仿宋_GBK" w:eastAsia="方正仿宋_GBK" w:cs="方正仿宋_GBK"/>
          <w:i w:val="0"/>
          <w:iCs w:val="0"/>
          <w:caps w:val="0"/>
          <w:color w:val="auto"/>
          <w:spacing w:val="0"/>
          <w:sz w:val="21"/>
          <w:szCs w:val="21"/>
          <w:shd w:val="clear" w:color="auto" w:fill="auto"/>
        </w:rPr>
        <w:t>+</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350</w:t>
      </w:r>
      <w:r>
        <w:rPr>
          <w:rFonts w:hint="eastAsia" w:ascii="方正仿宋_GBK" w:hAnsi="方正仿宋_GBK" w:eastAsia="方正仿宋_GBK" w:cs="方正仿宋_GBK"/>
          <w:i w:val="0"/>
          <w:iCs w:val="0"/>
          <w:caps w:val="0"/>
          <w:color w:val="auto"/>
          <w:spacing w:val="0"/>
          <w:sz w:val="21"/>
          <w:szCs w:val="21"/>
          <w:shd w:val="clear" w:color="auto" w:fill="auto"/>
        </w:rPr>
        <w:t>、、</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昆玉服务区</w:t>
      </w:r>
      <w:r>
        <w:rPr>
          <w:rFonts w:hint="eastAsia" w:ascii="方正仿宋_GBK" w:hAnsi="方正仿宋_GBK" w:eastAsia="方正仿宋_GBK" w:cs="方正仿宋_GBK"/>
          <w:i w:val="0"/>
          <w:iCs w:val="0"/>
          <w:caps w:val="0"/>
          <w:color w:val="auto"/>
          <w:spacing w:val="0"/>
          <w:sz w:val="21"/>
          <w:szCs w:val="21"/>
          <w:shd w:val="clear" w:color="auto" w:fill="auto"/>
        </w:rPr>
        <w:t>（南北区）位于G3012线K1</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760</w:t>
      </w:r>
      <w:r>
        <w:rPr>
          <w:rFonts w:hint="eastAsia" w:ascii="方正仿宋_GBK" w:hAnsi="方正仿宋_GBK" w:eastAsia="方正仿宋_GBK" w:cs="方正仿宋_GBK"/>
          <w:i w:val="0"/>
          <w:iCs w:val="0"/>
          <w:caps w:val="0"/>
          <w:color w:val="auto"/>
          <w:spacing w:val="0"/>
          <w:sz w:val="21"/>
          <w:szCs w:val="21"/>
          <w:shd w:val="clear" w:color="auto" w:fill="auto"/>
        </w:rPr>
        <w:t>+</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400</w:t>
      </w:r>
      <w:r>
        <w:rPr>
          <w:rFonts w:hint="eastAsia" w:ascii="方正仿宋_GBK" w:hAnsi="方正仿宋_GBK" w:eastAsia="方正仿宋_GBK" w:cs="方正仿宋_GBK"/>
          <w:i w:val="0"/>
          <w:iCs w:val="0"/>
          <w:caps w:val="0"/>
          <w:color w:val="auto"/>
          <w:spacing w:val="0"/>
          <w:sz w:val="21"/>
          <w:szCs w:val="21"/>
          <w:shd w:val="clear" w:color="auto" w:fill="auto"/>
        </w:rPr>
        <w:t>处、</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墨玉匝道</w:t>
      </w:r>
      <w:r>
        <w:rPr>
          <w:rFonts w:hint="eastAsia" w:ascii="方正仿宋_GBK" w:hAnsi="方正仿宋_GBK" w:eastAsia="方正仿宋_GBK" w:cs="方正仿宋_GBK"/>
          <w:i w:val="0"/>
          <w:iCs w:val="0"/>
          <w:caps w:val="0"/>
          <w:color w:val="auto"/>
          <w:spacing w:val="0"/>
          <w:sz w:val="21"/>
          <w:szCs w:val="21"/>
          <w:shd w:val="clear" w:color="auto" w:fill="auto"/>
        </w:rPr>
        <w:t>收费站位于</w:t>
      </w:r>
      <w:r>
        <w:rPr>
          <w:rFonts w:hint="default" w:ascii="方正仿宋_GBK" w:hAnsi="方正仿宋_GBK" w:eastAsia="方正仿宋_GBK" w:cs="方正仿宋_GBK"/>
          <w:i w:val="0"/>
          <w:iCs w:val="0"/>
          <w:caps w:val="0"/>
          <w:color w:val="auto"/>
          <w:spacing w:val="0"/>
          <w:sz w:val="21"/>
          <w:szCs w:val="21"/>
          <w:shd w:val="clear" w:color="auto" w:fill="auto"/>
          <w:lang w:val="en-US" w:eastAsia="zh-CN"/>
        </w:rPr>
        <w:t>G3012线</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K</w:t>
      </w:r>
      <w:r>
        <w:rPr>
          <w:rFonts w:hint="default" w:ascii="方正仿宋_GBK" w:hAnsi="方正仿宋_GBK" w:eastAsia="方正仿宋_GBK" w:cs="方正仿宋_GBK"/>
          <w:i w:val="0"/>
          <w:iCs w:val="0"/>
          <w:caps w:val="0"/>
          <w:color w:val="auto"/>
          <w:spacing w:val="0"/>
          <w:sz w:val="21"/>
          <w:szCs w:val="21"/>
          <w:shd w:val="clear" w:color="auto" w:fill="auto"/>
          <w:lang w:val="en-US" w:eastAsia="zh-CN"/>
        </w:rPr>
        <w:t>1802</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w:t>
      </w:r>
      <w:r>
        <w:rPr>
          <w:rFonts w:hint="default" w:ascii="方正仿宋_GBK" w:hAnsi="方正仿宋_GBK" w:eastAsia="方正仿宋_GBK" w:cs="方正仿宋_GBK"/>
          <w:i w:val="0"/>
          <w:iCs w:val="0"/>
          <w:caps w:val="0"/>
          <w:color w:val="auto"/>
          <w:spacing w:val="0"/>
          <w:sz w:val="21"/>
          <w:szCs w:val="21"/>
          <w:shd w:val="clear" w:color="auto" w:fill="auto"/>
          <w:lang w:val="en-US" w:eastAsia="zh-CN"/>
        </w:rPr>
        <w:t>824</w:t>
      </w:r>
      <w:r>
        <w:rPr>
          <w:rFonts w:hint="eastAsia" w:ascii="方正仿宋_GBK" w:hAnsi="方正仿宋_GBK" w:eastAsia="方正仿宋_GBK" w:cs="方正仿宋_GBK"/>
          <w:i w:val="0"/>
          <w:iCs w:val="0"/>
          <w:caps w:val="0"/>
          <w:color w:val="auto"/>
          <w:spacing w:val="0"/>
          <w:sz w:val="21"/>
          <w:szCs w:val="21"/>
          <w:shd w:val="clear" w:color="auto" w:fill="auto"/>
        </w:rPr>
        <w:t>、</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皮亚勒玛匝道</w:t>
      </w:r>
      <w:r>
        <w:rPr>
          <w:rFonts w:hint="eastAsia" w:ascii="方正仿宋_GBK" w:hAnsi="方正仿宋_GBK" w:eastAsia="方正仿宋_GBK" w:cs="方正仿宋_GBK"/>
          <w:i w:val="0"/>
          <w:iCs w:val="0"/>
          <w:caps w:val="0"/>
          <w:color w:val="auto"/>
          <w:spacing w:val="0"/>
          <w:sz w:val="21"/>
          <w:szCs w:val="21"/>
          <w:shd w:val="clear" w:color="auto" w:fill="auto"/>
        </w:rPr>
        <w:t>收费站位于</w:t>
      </w:r>
      <w:r>
        <w:rPr>
          <w:rFonts w:hint="default" w:ascii="方正仿宋_GBK" w:hAnsi="方正仿宋_GBK" w:eastAsia="方正仿宋_GBK" w:cs="方正仿宋_GBK"/>
          <w:i w:val="0"/>
          <w:iCs w:val="0"/>
          <w:caps w:val="0"/>
          <w:color w:val="auto"/>
          <w:spacing w:val="0"/>
          <w:sz w:val="21"/>
          <w:szCs w:val="21"/>
          <w:shd w:val="clear" w:color="auto" w:fill="auto"/>
          <w:lang w:val="en-US" w:eastAsia="zh-CN"/>
        </w:rPr>
        <w:t>G3012线k1750+760处</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w:t>
      </w:r>
      <w:r>
        <w:rPr>
          <w:rFonts w:hint="default" w:ascii="方正仿宋_GBK" w:hAnsi="方正仿宋_GBK" w:eastAsia="方正仿宋_GBK" w:cs="方正仿宋_GBK"/>
          <w:i w:val="0"/>
          <w:iCs w:val="0"/>
          <w:caps w:val="0"/>
          <w:color w:val="auto"/>
          <w:spacing w:val="0"/>
          <w:sz w:val="21"/>
          <w:szCs w:val="21"/>
          <w:shd w:val="clear" w:color="auto" w:fill="auto"/>
          <w:lang w:val="en-US" w:eastAsia="zh-CN"/>
        </w:rPr>
        <w:t>昆玉匝道收费站G3012线K1779.19处</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w:t>
      </w:r>
      <w:r>
        <w:rPr>
          <w:rFonts w:hint="eastAsia" w:ascii="方正仿宋_GBK" w:hAnsi="方正仿宋_GBK" w:eastAsia="方正仿宋_GBK" w:cs="方正仿宋_GBK"/>
          <w:i w:val="0"/>
          <w:iCs w:val="0"/>
          <w:caps w:val="0"/>
          <w:color w:val="auto"/>
          <w:spacing w:val="0"/>
          <w:sz w:val="21"/>
          <w:szCs w:val="21"/>
          <w:shd w:val="clear" w:color="auto" w:fill="auto"/>
        </w:rPr>
        <w:t>。清运垃圾的车辆要符合垃圾箱尺寸为长2.2米*宽1.9米*高1.4米配套垃圾车，污水清运车要有吸取粪便的吸力及功能。</w:t>
      </w:r>
    </w:p>
    <w:p w14:paraId="7676E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textAlignment w:val="top"/>
        <w:rPr>
          <w:rFonts w:ascii="微软雅黑" w:hAnsi="微软雅黑" w:eastAsia="微软雅黑" w:cs="微软雅黑"/>
          <w:i w:val="0"/>
          <w:iCs w:val="0"/>
          <w:caps w:val="0"/>
          <w:spacing w:val="0"/>
          <w:sz w:val="21"/>
          <w:szCs w:val="21"/>
        </w:rPr>
      </w:pPr>
      <w:r>
        <w:rPr>
          <w:rFonts w:hint="eastAsia" w:ascii="方正仿宋_GBK" w:hAnsi="方正仿宋_GBK" w:eastAsia="方正仿宋_GBK" w:cs="方正仿宋_GBK"/>
          <w:b/>
          <w:bCs/>
          <w:i w:val="0"/>
          <w:iCs w:val="0"/>
          <w:caps w:val="0"/>
          <w:color w:val="auto"/>
          <w:spacing w:val="0"/>
          <w:sz w:val="21"/>
          <w:szCs w:val="21"/>
          <w:highlight w:val="none"/>
          <w:shd w:val="clear" w:color="auto" w:fill="auto"/>
          <w:lang w:val="en-US" w:eastAsia="zh-CN"/>
        </w:rPr>
        <w:t>付款支付方式：</w:t>
      </w:r>
      <w:r>
        <w:rPr>
          <w:rFonts w:hint="eastAsia" w:ascii="方正仿宋_GBK" w:hAnsi="方正仿宋_GBK" w:eastAsia="方正仿宋_GBK" w:cs="方正仿宋_GBK"/>
          <w:b w:val="0"/>
          <w:bCs w:val="0"/>
          <w:i w:val="0"/>
          <w:iCs w:val="0"/>
          <w:caps w:val="0"/>
          <w:color w:val="auto"/>
          <w:spacing w:val="0"/>
          <w:sz w:val="21"/>
          <w:szCs w:val="21"/>
          <w:highlight w:val="none"/>
          <w:shd w:val="clear" w:color="auto" w:fill="auto"/>
          <w:lang w:val="en-US" w:eastAsia="zh-CN"/>
        </w:rPr>
        <w:t>成交合同签订后每两个月支付一次（一年总费用分批次支付）。</w:t>
      </w:r>
      <w:r>
        <w:rPr>
          <w:rFonts w:hint="eastAsia" w:ascii="方正仿宋_GBK" w:hAnsi="方正仿宋_GBK" w:eastAsia="方正仿宋_GBK" w:cs="方正仿宋_GBK"/>
          <w:b w:val="0"/>
          <w:bCs w:val="0"/>
          <w:i w:val="0"/>
          <w:iCs w:val="0"/>
          <w:caps w:val="0"/>
          <w:color w:val="auto"/>
          <w:spacing w:val="0"/>
          <w:sz w:val="21"/>
          <w:szCs w:val="21"/>
          <w:shd w:val="clear" w:color="auto" w:fill="auto"/>
          <w:lang w:val="en-US" w:eastAsia="zh-CN"/>
        </w:rPr>
        <w:br w:type="textWrapping"/>
      </w:r>
      <w:r>
        <w:rPr>
          <w:rFonts w:hint="eastAsia" w:ascii="方正仿宋_GBK" w:hAnsi="方正仿宋_GBK" w:eastAsia="方正仿宋_GBK" w:cs="方正仿宋_GBK"/>
          <w:b/>
          <w:bCs/>
          <w:i w:val="0"/>
          <w:iCs w:val="0"/>
          <w:caps w:val="0"/>
          <w:color w:val="auto"/>
          <w:spacing w:val="0"/>
          <w:sz w:val="21"/>
          <w:szCs w:val="21"/>
          <w:shd w:val="clear" w:color="auto" w:fill="auto"/>
          <w:lang w:val="en-US" w:eastAsia="zh-CN"/>
        </w:rPr>
        <w:t xml:space="preserve">规格描述： </w:t>
      </w:r>
      <w:r>
        <w:rPr>
          <w:rFonts w:hint="eastAsia" w:ascii="方正仿宋_GBK" w:hAnsi="方正仿宋_GBK" w:eastAsia="方正仿宋_GBK" w:cs="方正仿宋_GBK"/>
          <w:i w:val="0"/>
          <w:iCs w:val="0"/>
          <w:caps w:val="0"/>
          <w:color w:val="auto"/>
          <w:spacing w:val="0"/>
          <w:sz w:val="21"/>
          <w:szCs w:val="21"/>
          <w:shd w:val="clear" w:color="auto" w:fill="auto"/>
          <w:lang w:val="en-US" w:eastAsia="zh-CN"/>
        </w:rPr>
        <w:t>必须上传，营业执照（需包含城市生活垃圾经营性服务或城市建筑垃圾处置清运）、法人身份证、开户行许可证、专用车辆需在企业名下（必须上传行驶证）,报价单盖章扫描上传，城市生活垃圾经营性清扫、收集、运输服务许可证的公司优先考虑，报价单位具体了解垃圾清理点位距离位置具体情况勘查并提交上传勘查证明。</w:t>
      </w:r>
      <w:bookmarkStart w:id="0" w:name="_GoBack"/>
      <w:bookmarkEnd w:id="0"/>
    </w:p>
    <w:p w14:paraId="0990FAF6">
      <w:pPr>
        <w:tabs>
          <w:tab w:val="left" w:pos="2910"/>
        </w:tabs>
        <w:ind w:left="210" w:leftChars="100" w:firstLine="0" w:firstLineChars="0"/>
        <w:rPr>
          <w:rFonts w:hint="default" w:ascii="方正仿宋_GBK" w:hAnsi="方正仿宋_GBK" w:eastAsia="方正仿宋_GBK" w:cs="方正仿宋_GBK"/>
          <w:b/>
          <w:bCs/>
          <w:i w:val="0"/>
          <w:iCs w:val="0"/>
          <w:caps w:val="0"/>
          <w:color w:val="auto"/>
          <w:spacing w:val="0"/>
          <w:sz w:val="21"/>
          <w:szCs w:val="21"/>
          <w:shd w:val="clear" w:color="auto" w:fill="auto"/>
          <w:lang w:val="en-US" w:eastAsia="zh-CN"/>
        </w:rPr>
      </w:pPr>
    </w:p>
    <w:p w14:paraId="6FC89068">
      <w:pPr>
        <w:tabs>
          <w:tab w:val="left" w:pos="2910"/>
        </w:tabs>
        <w:ind w:left="210" w:leftChars="100" w:firstLine="0" w:firstLineChars="0"/>
        <w:rPr>
          <w:rFonts w:hint="default" w:ascii="方正仿宋_GBK" w:hAnsi="方正仿宋_GBK" w:eastAsia="方正仿宋_GBK" w:cs="方正仿宋_GBK"/>
          <w:b/>
          <w:bCs/>
          <w:i w:val="0"/>
          <w:iCs w:val="0"/>
          <w:caps w:val="0"/>
          <w:color w:val="auto"/>
          <w:spacing w:val="0"/>
          <w:sz w:val="21"/>
          <w:szCs w:val="21"/>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cyNzczNThkYjJiNmFkM2QxNGIzYTE2ZDUwOTIifQ=="/>
  </w:docVars>
  <w:rsids>
    <w:rsidRoot w:val="00000000"/>
    <w:rsid w:val="0E7A5D94"/>
    <w:rsid w:val="12821EE3"/>
    <w:rsid w:val="29063524"/>
    <w:rsid w:val="30B115A0"/>
    <w:rsid w:val="3C351C46"/>
    <w:rsid w:val="3C6375E2"/>
    <w:rsid w:val="53EB73D7"/>
    <w:rsid w:val="56FC3991"/>
    <w:rsid w:val="574D145F"/>
    <w:rsid w:val="57B838B6"/>
    <w:rsid w:val="58902BA0"/>
    <w:rsid w:val="5C7E376E"/>
    <w:rsid w:val="717B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740</Words>
  <Characters>872</Characters>
  <Lines>0</Lines>
  <Paragraphs>0</Paragraphs>
  <TotalTime>140</TotalTime>
  <ScaleCrop>false</ScaleCrop>
  <LinksUpToDate>false</LinksUpToDate>
  <CharactersWithSpaces>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2023-10-24T14:10:00Z</dcterms:created>
  <dc:creator>Administrator</dc:creator>
  <cp:lastModifiedBy>阿卜杜热依木</cp:lastModifiedBy>
  <dcterms:modified xsi:type="dcterms:W3CDTF">2025-01-07T04:57:22Z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6388B56C743C4B99BB8BB8AD03F66C89_13</vt:lpwstr>
  </property>
  <property fmtid="{D5CDD505-2E9C-101B-9397-08002B2CF9AE}" pid="4" name="KSOTemplateDocerSaveRecord">
    <vt:lpwstr>eyJoZGlkIjoiYzI1YzQ1MmUzNGQzNmE3Mzg0YThmODljNWNhY2Y0N2YiLCJ1c2VySWQiOiI3MzgyMjMyNjEifQ==</vt:lpwstr>
  </property>
</Properties>
</file>