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360" w:lineRule="auto"/>
        <w:jc w:val="center"/>
        <w:outlineLvl w:val="0"/>
        <w:rPr>
          <w:rFonts w:hint="default" w:ascii="宋体" w:hAnsi="宋体" w:eastAsia="宋体" w:cs="宋体"/>
          <w:b/>
          <w:bCs/>
          <w:spacing w:val="-10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sz w:val="32"/>
          <w:szCs w:val="32"/>
          <w:lang w:val="en-US" w:eastAsia="zh-CN"/>
        </w:rPr>
        <w:t>洛浦养护所采购日常养护五金工具项目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Lines="0" w:beforeAutospacing="0" w:after="0" w:afterLines="0" w:afterAutospacing="0" w:line="360" w:lineRule="exact"/>
        <w:textAlignment w:val="auto"/>
        <w:outlineLvl w:val="1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  <w:t>供应商</w:t>
      </w:r>
      <w:r>
        <w:rPr>
          <w:rFonts w:hint="eastAsia" w:ascii="宋体" w:hAnsi="宋体" w:eastAsia="宋体" w:cs="宋体"/>
          <w:b/>
          <w:bCs/>
          <w:sz w:val="24"/>
          <w:szCs w:val="24"/>
        </w:rPr>
        <w:t>的资格要求：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Lines="0" w:beforeAutospacing="0" w:after="0" w:afterLines="0" w:afterAutospacing="0" w:line="360" w:lineRule="exact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1.满足《中华人民共和国政府采购法》第二十二条规定；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Lines="0" w:beforeAutospacing="0" w:after="0" w:afterLines="0" w:afterAutospacing="0" w:line="360" w:lineRule="exact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2.落实政府采购政策需满足的资格要求；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Lines="0" w:beforeAutospacing="0" w:after="0" w:afterLines="0" w:afterAutospacing="0" w:line="360" w:lineRule="exact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3.本项目的特定资格要求：（1）在中华人民共和国境内注册，具有独立的法人资格和有效的营业执照，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经营范围必须包括销售五金工具等相应资质</w:t>
      </w: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（请提供营业执照、法人身份证）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；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Lines="0" w:beforeAutospacing="0" w:after="0" w:afterLines="0" w:afterAutospacing="0" w:line="360" w:lineRule="exact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（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）参加政府采购活动前三年内，在经营活动中没有重大违法记录</w:t>
      </w:r>
      <w:r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  <w:t>（请提供承诺函</w:t>
      </w: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或者信用网上截图</w:t>
      </w:r>
      <w:r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  <w:t>）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。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Lines="0" w:beforeAutospacing="0" w:after="0" w:afterLines="0" w:afterAutospacing="0" w:line="360" w:lineRule="exact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（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3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）与采购人存在利害关系可能影响招标公正性的单位，不得参加投标。单位负责人为同一人或存在控股、管理关系的不同单位，不得参加同一标段投标，否则，相关投标均无效；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line="360" w:lineRule="exact"/>
        <w:ind w:firstLine="480" w:firstLineChars="200"/>
        <w:jc w:val="left"/>
        <w:textAlignment w:val="auto"/>
        <w:rPr>
          <w:rFonts w:hint="eastAsia" w:ascii="宋体" w:hAnsi="宋体" w:eastAsia="宋体" w:cs="宋体"/>
          <w:color w:val="FF000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-SA"/>
        </w:rPr>
        <w:t>（4）其他要求：A、我单位在洛浦县。B、货物质量必须满足相关国家现行的有关规范、标准、规程、规定等要求。C、</w:t>
      </w:r>
      <w:r>
        <w:rPr>
          <w:rFonts w:hint="eastAsia" w:ascii="宋体" w:hAnsi="宋体" w:eastAsia="宋体" w:cs="宋体"/>
          <w:color w:val="FF0000"/>
          <w:sz w:val="24"/>
          <w:szCs w:val="24"/>
          <w:lang w:val="en-US" w:eastAsia="zh-CN"/>
        </w:rPr>
        <w:t>需上传承诺书（采用提供模板）</w:t>
      </w: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-SA"/>
        </w:rPr>
        <w:t>D、</w:t>
      </w:r>
      <w:r>
        <w:rPr>
          <w:rFonts w:hint="eastAsia" w:ascii="宋体" w:hAnsi="宋体" w:eastAsia="宋体" w:cs="宋体"/>
          <w:color w:val="FF0000"/>
          <w:sz w:val="24"/>
          <w:szCs w:val="24"/>
          <w:lang w:val="en-US" w:eastAsia="zh-CN"/>
        </w:rPr>
        <w:t>需上传</w:t>
      </w:r>
      <w:r>
        <w:rPr>
          <w:rFonts w:hint="eastAsia" w:ascii="宋体" w:hAnsi="宋体" w:eastAsia="宋体" w:cs="宋体"/>
          <w:color w:val="FF0000"/>
          <w:sz w:val="24"/>
          <w:szCs w:val="24"/>
        </w:rPr>
        <w:t>商品报价单</w:t>
      </w:r>
      <w:r>
        <w:rPr>
          <w:rFonts w:hint="eastAsia" w:ascii="宋体" w:hAnsi="宋体" w:eastAsia="宋体" w:cs="宋体"/>
          <w:color w:val="FF0000"/>
          <w:sz w:val="24"/>
          <w:szCs w:val="24"/>
          <w:lang w:eastAsia="zh-CN"/>
        </w:rPr>
        <w:t>（</w:t>
      </w:r>
      <w:r>
        <w:rPr>
          <w:rFonts w:hint="eastAsia" w:ascii="宋体" w:hAnsi="宋体" w:eastAsia="宋体" w:cs="宋体"/>
          <w:color w:val="FF0000"/>
          <w:sz w:val="24"/>
          <w:szCs w:val="24"/>
          <w:highlight w:val="none"/>
          <w:lang w:val="en-US" w:eastAsia="zh-CN"/>
        </w:rPr>
        <w:t>必</w:t>
      </w:r>
      <w:r>
        <w:rPr>
          <w:rFonts w:hint="eastAsia" w:ascii="宋体" w:hAnsi="宋体" w:eastAsia="宋体" w:cs="宋体"/>
          <w:color w:val="FF0000"/>
          <w:sz w:val="24"/>
          <w:szCs w:val="24"/>
          <w:highlight w:val="none"/>
          <w:lang w:eastAsia="zh-CN"/>
        </w:rPr>
        <w:t>需</w:t>
      </w:r>
      <w:r>
        <w:rPr>
          <w:rFonts w:hint="eastAsia" w:ascii="宋体" w:hAnsi="宋体" w:eastAsia="宋体" w:cs="宋体"/>
          <w:color w:val="FF0000"/>
          <w:sz w:val="24"/>
          <w:szCs w:val="24"/>
          <w:highlight w:val="none"/>
        </w:rPr>
        <w:t>加盖公章</w:t>
      </w:r>
      <w:r>
        <w:rPr>
          <w:rFonts w:hint="eastAsia" w:ascii="宋体" w:hAnsi="宋体" w:eastAsia="宋体" w:cs="宋体"/>
          <w:color w:val="FF0000"/>
          <w:sz w:val="24"/>
          <w:szCs w:val="24"/>
          <w:lang w:eastAsia="zh-CN"/>
        </w:rPr>
        <w:t>）</w:t>
      </w:r>
      <w:r>
        <w:rPr>
          <w:rFonts w:hint="eastAsia" w:ascii="宋体" w:hAnsi="宋体" w:eastAsia="宋体" w:cs="宋体"/>
          <w:color w:val="FF0000"/>
          <w:sz w:val="24"/>
          <w:szCs w:val="24"/>
          <w:lang w:val="en-US" w:eastAsia="zh-CN"/>
        </w:rPr>
        <w:t>,</w:t>
      </w: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-SA"/>
        </w:rPr>
        <w:t>E、</w:t>
      </w:r>
      <w:r>
        <w:rPr>
          <w:rFonts w:hint="eastAsia" w:ascii="宋体" w:hAnsi="宋体" w:eastAsia="宋体" w:cs="宋体"/>
          <w:color w:val="FF0000"/>
          <w:sz w:val="24"/>
          <w:szCs w:val="24"/>
          <w:lang w:val="en-US" w:eastAsia="zh-CN"/>
        </w:rPr>
        <w:t>需上传</w:t>
      </w:r>
      <w:r>
        <w:rPr>
          <w:rFonts w:hint="eastAsia" w:ascii="宋体" w:hAnsi="宋体" w:eastAsia="宋体" w:cs="宋体"/>
          <w:color w:val="FF0000"/>
          <w:sz w:val="24"/>
          <w:szCs w:val="24"/>
          <w:lang w:eastAsia="zh-CN"/>
        </w:rPr>
        <w:t>报价产品照片</w:t>
      </w:r>
      <w:r>
        <w:rPr>
          <w:rFonts w:hint="eastAsia" w:ascii="宋体" w:hAnsi="宋体" w:eastAsia="宋体" w:cs="宋体"/>
          <w:color w:val="FF0000"/>
          <w:sz w:val="24"/>
          <w:szCs w:val="24"/>
          <w:lang w:val="en-US" w:eastAsia="zh-CN"/>
        </w:rPr>
        <w:t>。F、供货产品必须保证一年内不老化、褪色。如一年内老化褪色，中标方免费更换。</w:t>
      </w: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（5）</w:t>
      </w:r>
      <w:r>
        <w:rPr>
          <w:rFonts w:hint="eastAsia" w:ascii="宋体" w:hAnsi="宋体" w:eastAsia="宋体" w:cs="宋体"/>
          <w:sz w:val="24"/>
          <w:szCs w:val="24"/>
        </w:rPr>
        <w:t>投标文件必须统一按照一个PDF格式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文件</w:t>
      </w:r>
      <w:r>
        <w:rPr>
          <w:rFonts w:hint="eastAsia" w:ascii="宋体" w:hAnsi="宋体" w:eastAsia="宋体" w:cs="宋体"/>
          <w:sz w:val="24"/>
          <w:szCs w:val="24"/>
        </w:rPr>
        <w:t>上传，顺序为，（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</w:t>
      </w:r>
      <w:r>
        <w:rPr>
          <w:rFonts w:hint="eastAsia" w:ascii="宋体" w:hAnsi="宋体" w:eastAsia="宋体" w:cs="宋体"/>
          <w:sz w:val="24"/>
          <w:szCs w:val="24"/>
        </w:rPr>
        <w:t>营业执照，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</w:t>
      </w:r>
      <w:r>
        <w:rPr>
          <w:rFonts w:hint="eastAsia" w:ascii="宋体" w:hAnsi="宋体" w:eastAsia="宋体" w:cs="宋体"/>
          <w:sz w:val="24"/>
          <w:szCs w:val="24"/>
        </w:rPr>
        <w:t>开户许可证，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3</w:t>
      </w:r>
      <w:r>
        <w:rPr>
          <w:rFonts w:hint="eastAsia" w:ascii="宋体" w:hAnsi="宋体" w:eastAsia="宋体" w:cs="宋体"/>
          <w:sz w:val="24"/>
          <w:szCs w:val="24"/>
        </w:rPr>
        <w:t>法人身份证，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4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产品照片</w:t>
      </w:r>
      <w:r>
        <w:rPr>
          <w:rFonts w:hint="eastAsia" w:ascii="宋体" w:hAnsi="宋体" w:eastAsia="宋体" w:cs="宋体"/>
          <w:sz w:val="24"/>
          <w:szCs w:val="24"/>
        </w:rPr>
        <w:t>，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5</w:t>
      </w:r>
      <w:r>
        <w:rPr>
          <w:rFonts w:hint="eastAsia" w:ascii="宋体" w:hAnsi="宋体" w:eastAsia="宋体" w:cs="宋体"/>
          <w:sz w:val="24"/>
          <w:szCs w:val="24"/>
        </w:rPr>
        <w:t>报价单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。</w:t>
      </w:r>
      <w:r>
        <w:rPr>
          <w:rFonts w:hint="eastAsia" w:ascii="宋体" w:hAnsi="宋体" w:eastAsia="宋体" w:cs="宋体"/>
          <w:sz w:val="24"/>
          <w:szCs w:val="24"/>
        </w:rPr>
        <w:t>投标文件的每一张必须加盖投标单位的公章，未加盖公章的一律视为无效报价。</w:t>
      </w: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（6）</w:t>
      </w:r>
      <w:r>
        <w:rPr>
          <w:rFonts w:hint="eastAsia" w:ascii="宋体" w:hAnsi="宋体" w:eastAsia="宋体" w:cs="宋体"/>
          <w:sz w:val="24"/>
          <w:szCs w:val="24"/>
        </w:rPr>
        <w:t>未统一按照PDF格式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文件</w:t>
      </w:r>
      <w:r>
        <w:rPr>
          <w:rFonts w:hint="eastAsia" w:ascii="宋体" w:hAnsi="宋体" w:eastAsia="宋体" w:cs="宋体"/>
          <w:sz w:val="24"/>
          <w:szCs w:val="24"/>
        </w:rPr>
        <w:t>上传投标文件的，一律视为无效报价。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41" w:firstLineChars="100"/>
        <w:textAlignment w:val="auto"/>
        <w:rPr>
          <w:rFonts w:hint="eastAsia" w:ascii="宋体" w:hAnsi="宋体" w:eastAsia="宋体" w:cs="宋体"/>
          <w:b/>
          <w:bCs/>
          <w:kern w:val="0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0"/>
          <w:sz w:val="24"/>
          <w:szCs w:val="24"/>
          <w:lang w:val="en-US" w:eastAsia="zh-CN" w:bidi="ar-SA"/>
        </w:rPr>
        <w:t>二、送货要求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Lines="0" w:beforeAutospacing="0" w:after="0" w:afterLines="0" w:afterAutospacing="0" w:line="360" w:lineRule="exact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1.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供货物品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必须达到合格要求，内外包装不得破损。</w:t>
      </w:r>
    </w:p>
    <w:p>
      <w:pPr>
        <w:ind w:firstLine="480" w:firstLineChars="200"/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202020"/>
          <w:spacing w:val="0"/>
          <w:kern w:val="0"/>
          <w:sz w:val="24"/>
          <w:szCs w:val="24"/>
          <w:shd w:val="clear" w:color="auto" w:fill="FFFFFF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2.投标供应商需满足7*24小时的供应服务，采购方根据工作的需求，随时需要的五金材料</w:t>
      </w:r>
      <w:bookmarkStart w:id="0" w:name="_GoBack"/>
      <w:bookmarkEnd w:id="0"/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，</w:t>
      </w: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202020"/>
          <w:spacing w:val="0"/>
          <w:kern w:val="0"/>
          <w:sz w:val="24"/>
          <w:szCs w:val="24"/>
          <w:shd w:val="clear" w:color="auto" w:fill="FFFFFF"/>
          <w:lang w:val="en-US" w:eastAsia="zh-CN" w:bidi="ar"/>
        </w:rPr>
        <w:t>10分钟内无法及时配送到位的请务随意报价。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41" w:firstLineChars="100"/>
        <w:textAlignment w:val="auto"/>
        <w:rPr>
          <w:rFonts w:hint="eastAsia" w:ascii="宋体" w:hAnsi="宋体" w:eastAsia="宋体" w:cs="宋体"/>
          <w:b/>
          <w:bCs/>
          <w:kern w:val="0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0"/>
          <w:sz w:val="24"/>
          <w:szCs w:val="24"/>
          <w:lang w:val="en-US" w:eastAsia="zh-CN" w:bidi="ar-SA"/>
        </w:rPr>
        <w:t>三、结算要求</w:t>
      </w:r>
    </w:p>
    <w:p>
      <w:pPr>
        <w:ind w:firstLine="480" w:firstLineChars="200"/>
        <w:rPr>
          <w:rFonts w:hint="eastAsia" w:ascii="宋体" w:hAnsi="宋体" w:eastAsia="宋体" w:cs="宋体"/>
          <w:sz w:val="24"/>
          <w:szCs w:val="24"/>
          <w:lang w:val="en-US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-SA"/>
        </w:rPr>
        <w:t>1.</w:t>
      </w:r>
      <w:r>
        <w:rPr>
          <w:rFonts w:hint="eastAsia" w:ascii="宋体" w:hAnsi="宋体" w:eastAsia="宋体" w:cs="宋体"/>
          <w:sz w:val="24"/>
          <w:szCs w:val="24"/>
        </w:rPr>
        <w:t>本次竞价总金额是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三个月</w:t>
      </w:r>
      <w:r>
        <w:rPr>
          <w:rFonts w:hint="eastAsia" w:ascii="宋体" w:hAnsi="宋体" w:eastAsia="宋体" w:cs="宋体"/>
          <w:sz w:val="24"/>
          <w:szCs w:val="24"/>
        </w:rPr>
        <w:t>的计划资金，政府采购招标结束后，我们将严格按照报价单的单价录入合同，并非一次性支付，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每月用多少，</w:t>
      </w:r>
      <w:r>
        <w:rPr>
          <w:rFonts w:hint="eastAsia" w:ascii="宋体" w:hAnsi="宋体" w:eastAsia="宋体" w:cs="宋体"/>
          <w:sz w:val="24"/>
          <w:szCs w:val="24"/>
        </w:rPr>
        <w:t>结算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多少。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 w:firstLineChars="200"/>
        <w:textAlignment w:val="auto"/>
        <w:rPr>
          <w:rFonts w:hint="eastAsia" w:ascii="宋体" w:hAnsi="宋体" w:eastAsia="宋体" w:cs="宋体"/>
          <w:kern w:val="0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-SA"/>
        </w:rPr>
        <w:t>2.开发票时我方提供开票信息。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2" w:firstLineChars="200"/>
        <w:textAlignment w:val="auto"/>
        <w:rPr>
          <w:rFonts w:hint="eastAsia" w:ascii="宋体" w:hAnsi="宋体" w:eastAsia="宋体" w:cs="宋体"/>
          <w:b/>
          <w:bCs/>
          <w:kern w:val="0"/>
          <w:sz w:val="24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0"/>
          <w:sz w:val="24"/>
          <w:szCs w:val="22"/>
          <w:lang w:val="en-US" w:eastAsia="zh-CN" w:bidi="ar-SA"/>
        </w:rPr>
        <w:t>四、其他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 w:firstLineChars="200"/>
        <w:textAlignment w:val="auto"/>
        <w:rPr>
          <w:rFonts w:hint="eastAsia" w:ascii="宋体" w:hAnsi="宋体" w:eastAsia="宋体" w:cs="宋体"/>
          <w:kern w:val="0"/>
          <w:sz w:val="24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kern w:val="0"/>
          <w:sz w:val="24"/>
          <w:szCs w:val="22"/>
          <w:lang w:val="en-US" w:eastAsia="zh-CN" w:bidi="ar-SA"/>
        </w:rPr>
        <w:t>1.严格遵守我单位的保密及廉政规定。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 w:firstLineChars="200"/>
        <w:textAlignment w:val="auto"/>
        <w:rPr>
          <w:rFonts w:hint="eastAsia" w:ascii="宋体" w:hAnsi="宋体" w:eastAsia="宋体" w:cs="宋体"/>
          <w:kern w:val="0"/>
          <w:sz w:val="24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kern w:val="0"/>
          <w:sz w:val="24"/>
          <w:szCs w:val="22"/>
          <w:lang w:val="en-US" w:eastAsia="zh-CN" w:bidi="ar-SA"/>
        </w:rPr>
        <w:t>2.其他未尽事宜。</w:t>
      </w:r>
    </w:p>
    <w:p/>
    <w:sectPr>
      <w:pgSz w:w="11906" w:h="16838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NhZjdhMjRlMGRhOTAyYWIxMGUyYWVhNmJiNjA5YTYifQ=="/>
  </w:docVars>
  <w:rsids>
    <w:rsidRoot w:val="0868080C"/>
    <w:rsid w:val="0868080C"/>
    <w:rsid w:val="10087E27"/>
    <w:rsid w:val="2B2C6149"/>
    <w:rsid w:val="30D04DFB"/>
    <w:rsid w:val="35AD55DB"/>
    <w:rsid w:val="4604342F"/>
    <w:rsid w:val="4C665B81"/>
    <w:rsid w:val="5CFF6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autoRedefine/>
    <w:qFormat/>
    <w:uiPriority w:val="0"/>
    <w:pPr>
      <w:widowControl/>
      <w:spacing w:before="100" w:beforeLines="0" w:beforeAutospacing="1" w:after="100" w:afterLines="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19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2024-03-08T06:05:00Z</dcterms:created>
  <dc:creator>86138</dc:creator>
  <cp:lastModifiedBy>WPS_1699274562</cp:lastModifiedBy>
  <dcterms:modified xsi:type="dcterms:W3CDTF">2025-04-07T05:18:38Z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766B943501454B29889678281A69E9D4_11</vt:lpwstr>
  </property>
</Properties>
</file>