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4A6B0">
      <w:pPr>
        <w:adjustRightInd w:val="0"/>
        <w:snapToGrid w:val="0"/>
        <w:spacing w:line="360" w:lineRule="auto"/>
        <w:jc w:val="center"/>
        <w:outlineLvl w:val="0"/>
        <w:rPr>
          <w:rFonts w:hint="default" w:ascii="宋体" w:hAnsi="宋体" w:eastAsia="宋体" w:cs="宋体"/>
          <w:b/>
          <w:bCs/>
          <w:spacing w:val="-1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和田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公路事业发展中心洛浦养护所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购买轮廓标项目</w:t>
      </w:r>
    </w:p>
    <w:p w14:paraId="45EA7FCD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textAlignment w:val="auto"/>
        <w:outlineLvl w:val="1"/>
        <w:rPr>
          <w:rFonts w:hint="eastAsia" w:ascii="宋体" w:hAnsi="宋体" w:eastAsia="宋体" w:cs="宋体"/>
          <w:b/>
          <w:bCs/>
        </w:rPr>
      </w:pPr>
      <w:r>
        <w:rPr>
          <w:rFonts w:hint="eastAsia" w:eastAsia="宋体" w:cs="宋体"/>
          <w:b/>
          <w:bCs/>
          <w:lang w:eastAsia="zh-CN"/>
        </w:rPr>
        <w:t>供应商</w:t>
      </w:r>
      <w:r>
        <w:rPr>
          <w:rFonts w:hint="eastAsia" w:ascii="宋体" w:hAnsi="宋体" w:eastAsia="宋体" w:cs="宋体"/>
          <w:b/>
          <w:bCs/>
        </w:rPr>
        <w:t>的资格要求：</w:t>
      </w:r>
    </w:p>
    <w:p w14:paraId="54ABDFD6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1.满足《中华人民共和国政府采购法》第二十二条规定；</w:t>
      </w:r>
    </w:p>
    <w:p w14:paraId="0613A324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2.落实政府采购政策需满足的资格要求；</w:t>
      </w:r>
    </w:p>
    <w:p w14:paraId="1ADE4235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3.本项目的特定资格要求：（1）在中华人民共和国境内注册，具有独立的法人资格和有效的营业执照</w:t>
      </w:r>
      <w:r>
        <w:rPr>
          <w:rFonts w:hint="eastAsia" w:eastAsia="宋体" w:cs="宋体"/>
          <w:lang w:eastAsia="zh-CN"/>
        </w:rPr>
        <w:t>，</w:t>
      </w:r>
      <w:r>
        <w:rPr>
          <w:rFonts w:hint="eastAsia" w:eastAsia="宋体" w:cs="宋体"/>
          <w:lang w:val="en-US" w:eastAsia="zh-CN"/>
        </w:rPr>
        <w:t>经营范围必须包括销售轮廓标相应资质</w:t>
      </w:r>
      <w:r>
        <w:rPr>
          <w:rFonts w:hint="eastAsia" w:eastAsia="宋体" w:cs="宋体"/>
          <w:b/>
          <w:bCs/>
          <w:lang w:val="en-US" w:eastAsia="zh-CN"/>
        </w:rPr>
        <w:t>（请提供营业执照、法人身份证）</w:t>
      </w:r>
      <w:r>
        <w:rPr>
          <w:rFonts w:hint="eastAsia" w:ascii="宋体" w:hAnsi="宋体" w:eastAsia="宋体" w:cs="宋体"/>
          <w:lang w:eastAsia="zh-CN"/>
        </w:rPr>
        <w:t>；</w:t>
      </w:r>
    </w:p>
    <w:p w14:paraId="7AFB5EDD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（</w:t>
      </w:r>
      <w:r>
        <w:rPr>
          <w:rFonts w:hint="eastAsia" w:eastAsia="宋体" w:cs="宋体"/>
          <w:lang w:val="en-US" w:eastAsia="zh-CN"/>
        </w:rPr>
        <w:t>2</w:t>
      </w:r>
      <w:r>
        <w:rPr>
          <w:rFonts w:hint="eastAsia" w:ascii="宋体" w:hAnsi="宋体" w:eastAsia="宋体" w:cs="宋体"/>
          <w:lang w:eastAsia="zh-CN"/>
        </w:rPr>
        <w:t>）参加政府采购活动前三年内，在经营活动中没有重大违法记录</w:t>
      </w:r>
      <w:r>
        <w:rPr>
          <w:rFonts w:hint="eastAsia" w:ascii="宋体" w:hAnsi="宋体" w:eastAsia="宋体" w:cs="宋体"/>
          <w:b/>
          <w:bCs/>
          <w:lang w:eastAsia="zh-CN"/>
        </w:rPr>
        <w:t>（请提供承诺函</w:t>
      </w:r>
      <w:r>
        <w:rPr>
          <w:rFonts w:hint="eastAsia" w:eastAsia="宋体" w:cs="宋体"/>
          <w:b/>
          <w:bCs/>
          <w:lang w:val="en-US" w:eastAsia="zh-CN"/>
        </w:rPr>
        <w:t>或者信用网上截图</w:t>
      </w:r>
      <w:r>
        <w:rPr>
          <w:rFonts w:hint="eastAsia" w:ascii="宋体" w:hAnsi="宋体" w:eastAsia="宋体" w:cs="宋体"/>
          <w:b/>
          <w:bCs/>
          <w:lang w:eastAsia="zh-CN"/>
        </w:rPr>
        <w:t>）</w:t>
      </w:r>
      <w:r>
        <w:rPr>
          <w:rFonts w:hint="eastAsia" w:ascii="宋体" w:hAnsi="宋体" w:eastAsia="宋体" w:cs="宋体"/>
          <w:lang w:eastAsia="zh-CN"/>
        </w:rPr>
        <w:t>。</w:t>
      </w:r>
    </w:p>
    <w:p w14:paraId="299A594A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44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eastAsia="宋体" w:cs="宋体"/>
          <w:lang w:eastAsia="zh-CN"/>
        </w:rPr>
        <w:t>（</w:t>
      </w:r>
      <w:r>
        <w:rPr>
          <w:rFonts w:hint="eastAsia" w:eastAsia="宋体" w:cs="宋体"/>
          <w:lang w:val="en-US" w:eastAsia="zh-CN"/>
        </w:rPr>
        <w:t>3</w:t>
      </w:r>
      <w:r>
        <w:rPr>
          <w:rFonts w:hint="eastAsia" w:eastAsia="宋体" w:cs="宋体"/>
          <w:lang w:eastAsia="zh-CN"/>
        </w:rPr>
        <w:t>）</w:t>
      </w:r>
      <w:r>
        <w:rPr>
          <w:rFonts w:hint="eastAsia" w:ascii="宋体" w:hAnsi="宋体" w:eastAsia="宋体" w:cs="宋体"/>
          <w:lang w:eastAsia="zh-CN"/>
        </w:rPr>
        <w:t>业绩要求：近三年内（202</w:t>
      </w:r>
      <w:r>
        <w:rPr>
          <w:rFonts w:hint="eastAsia" w:eastAsia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eastAsia="zh-CN"/>
        </w:rPr>
        <w:t>年1月1日至投标截止时间的期间）至少有1项</w:t>
      </w:r>
      <w:r>
        <w:rPr>
          <w:rFonts w:hint="eastAsia" w:eastAsia="宋体" w:cs="宋体"/>
          <w:b/>
          <w:bCs/>
          <w:lang w:val="en-US" w:eastAsia="zh-CN"/>
        </w:rPr>
        <w:t>与公路养护相关单位的</w:t>
      </w:r>
      <w:r>
        <w:rPr>
          <w:rFonts w:hint="eastAsia" w:ascii="宋体" w:hAnsi="宋体" w:eastAsia="宋体" w:cs="宋体"/>
          <w:b/>
          <w:bCs/>
          <w:lang w:eastAsia="zh-CN"/>
        </w:rPr>
        <w:t>业绩</w:t>
      </w:r>
      <w:r>
        <w:rPr>
          <w:rFonts w:hint="eastAsia" w:eastAsia="宋体" w:cs="宋体"/>
          <w:b/>
          <w:bCs/>
          <w:lang w:val="en-US" w:eastAsia="zh-CN"/>
        </w:rPr>
        <w:t>证明</w:t>
      </w:r>
      <w:r>
        <w:rPr>
          <w:rFonts w:hint="eastAsia" w:ascii="宋体" w:hAnsi="宋体" w:eastAsia="宋体" w:cs="宋体"/>
          <w:lang w:eastAsia="zh-CN"/>
        </w:rPr>
        <w:t>（须提供合同协议书</w:t>
      </w:r>
      <w:r>
        <w:rPr>
          <w:rFonts w:hint="eastAsia" w:eastAsia="宋体" w:cs="宋体"/>
          <w:lang w:eastAsia="zh-CN"/>
        </w:rPr>
        <w:t>或中标（成交）通知书</w:t>
      </w:r>
      <w:r>
        <w:rPr>
          <w:rFonts w:hint="eastAsia" w:ascii="宋体" w:hAnsi="宋体" w:eastAsia="宋体" w:cs="宋体"/>
          <w:lang w:eastAsia="zh-CN"/>
        </w:rPr>
        <w:t>），且没有发生过质量问题。</w:t>
      </w:r>
      <w:r>
        <w:rPr>
          <w:rFonts w:hint="eastAsia" w:eastAsia="宋体" w:cs="宋体"/>
          <w:b/>
          <w:bCs/>
          <w:lang w:eastAsia="zh-CN"/>
        </w:rPr>
        <w:t>（</w:t>
      </w:r>
      <w:r>
        <w:rPr>
          <w:rFonts w:hint="eastAsia" w:eastAsia="宋体" w:cs="宋体"/>
          <w:b/>
          <w:bCs/>
          <w:lang w:val="en-US" w:eastAsia="zh-CN"/>
        </w:rPr>
        <w:t>必须提供业绩证明，如合同、中标通知书</w:t>
      </w:r>
      <w:r>
        <w:rPr>
          <w:rFonts w:hint="eastAsia" w:eastAsia="宋体" w:cs="宋体"/>
          <w:b/>
          <w:bCs/>
          <w:lang w:eastAsia="zh-CN"/>
        </w:rPr>
        <w:t>）</w:t>
      </w:r>
    </w:p>
    <w:p w14:paraId="49DBF62B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</w:p>
    <w:p w14:paraId="14BBF48E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eastAsia="宋体" w:cs="宋体"/>
          <w:lang w:eastAsia="zh-CN"/>
        </w:rPr>
        <w:t>（</w:t>
      </w:r>
      <w:r>
        <w:rPr>
          <w:rFonts w:hint="eastAsia" w:eastAsia="宋体" w:cs="宋体"/>
          <w:lang w:val="en-US" w:eastAsia="zh-CN"/>
        </w:rPr>
        <w:t>4</w:t>
      </w:r>
      <w:r>
        <w:rPr>
          <w:rFonts w:hint="eastAsia" w:eastAsia="宋体" w:cs="宋体"/>
          <w:lang w:eastAsia="zh-CN"/>
        </w:rPr>
        <w:t>）</w:t>
      </w:r>
      <w:r>
        <w:rPr>
          <w:rFonts w:hint="eastAsia" w:ascii="宋体" w:hAnsi="宋体" w:eastAsia="宋体" w:cs="宋体"/>
          <w:lang w:eastAsia="zh-CN"/>
        </w:rPr>
        <w:t>与采购人存在利害关系可能影响招标公正性的单位，不得参加投标。单位负责人为同一人或存在控股、管理关系的不同单位，不得参加同一标段投标，否则，相关投标均无效；</w:t>
      </w:r>
    </w:p>
    <w:p w14:paraId="4643A7D8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eastAsia="宋体" w:cs="宋体"/>
          <w:lang w:val="en-US" w:eastAsia="zh-CN"/>
        </w:rPr>
        <w:t>（5）必须上传产品照片；</w:t>
      </w:r>
    </w:p>
    <w:p w14:paraId="129A3B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（6）其他要求：A、施工地点洛浦县</w:t>
      </w:r>
      <w:bookmarkStart w:id="1" w:name="_GoBack"/>
      <w:bookmarkEnd w:id="1"/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，请投标方充分了解现场情况后进行合理报价。B、货物质量必须满足相关国家现行的有关规范、标准、规程、规定等要求。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2"/>
          <w:lang w:val="en-US" w:eastAsia="zh-CN" w:bidi="ar-SA"/>
        </w:rPr>
        <w:t>C、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val="en-US" w:eastAsia="zh-CN"/>
        </w:rPr>
        <w:t>需上传承诺书（采用提供模板）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szCs w:val="22"/>
          <w:lang w:val="en-US" w:eastAsia="zh-CN" w:bidi="ar-SA"/>
        </w:rPr>
        <w:t>D、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</w:rPr>
        <w:t>商品报价单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highlight w:val="none"/>
          <w:lang w:val="en-US" w:eastAsia="zh-CN"/>
        </w:rPr>
        <w:t>必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highlight w:val="none"/>
          <w:lang w:eastAsia="zh-CN"/>
        </w:rPr>
        <w:t>需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highlight w:val="none"/>
        </w:rPr>
        <w:t>加盖公章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val="en-US" w:eastAsia="zh-CN"/>
        </w:rPr>
        <w:t>e、此次投标货物必须符合国家相关质量规定，如经双方抽检进行第三方检测质量不合格（检测费由投标方承担），</w:t>
      </w:r>
      <w:bookmarkStart w:id="0" w:name="OLE_LINK1"/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val="en-US" w:eastAsia="zh-CN"/>
        </w:rPr>
        <w:t>投标方</w:t>
      </w:r>
      <w:bookmarkEnd w:id="0"/>
      <w:r>
        <w:rPr>
          <w:rFonts w:hint="eastAsia" w:ascii="Times New Roman" w:hAnsi="Times New Roman" w:eastAsia="仿宋_GB2312" w:cs="宋体"/>
          <w:b/>
          <w:bCs/>
          <w:color w:val="auto"/>
          <w:sz w:val="32"/>
          <w:szCs w:val="32"/>
          <w:lang w:val="en-US" w:eastAsia="zh-CN"/>
        </w:rPr>
        <w:t>无条件退货，并产生的所有费用由我公司承担</w:t>
      </w:r>
      <w:r>
        <w:rPr>
          <w:rFonts w:hint="eastAsia"/>
          <w:b/>
          <w:bCs/>
          <w:color w:val="auto"/>
          <w:sz w:val="32"/>
          <w:szCs w:val="32"/>
        </w:rPr>
        <w:t>。</w:t>
      </w:r>
    </w:p>
    <w:p w14:paraId="5DD4A0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二、送货要求</w:t>
      </w:r>
    </w:p>
    <w:p w14:paraId="1CAB5AD0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1.</w:t>
      </w:r>
      <w:r>
        <w:rPr>
          <w:rFonts w:hint="eastAsia" w:ascii="宋体" w:hAnsi="宋体" w:eastAsia="宋体" w:cs="宋体"/>
          <w:lang w:val="en-US" w:eastAsia="zh-CN"/>
        </w:rPr>
        <w:t>供货物品</w:t>
      </w:r>
      <w:r>
        <w:rPr>
          <w:rFonts w:hint="eastAsia" w:ascii="宋体" w:hAnsi="宋体" w:eastAsia="宋体" w:cs="宋体"/>
          <w:lang w:eastAsia="zh-CN"/>
        </w:rPr>
        <w:t>必须达到合格要求，内外包装不得破损。</w:t>
      </w:r>
    </w:p>
    <w:p w14:paraId="79955372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beforeAutospacing="0" w:after="0" w:afterLines="0" w:afterAutospacing="0" w:line="360" w:lineRule="exact"/>
        <w:ind w:firstLine="480" w:firstLineChars="200"/>
        <w:textAlignment w:val="auto"/>
      </w:pPr>
      <w:r>
        <w:rPr>
          <w:rFonts w:hint="eastAsia" w:ascii="宋体" w:hAnsi="宋体" w:eastAsia="宋体" w:cs="宋体"/>
          <w:lang w:eastAsia="zh-CN"/>
        </w:rPr>
        <w:t>2.订单下达后，没有特殊原因</w:t>
      </w:r>
      <w:r>
        <w:rPr>
          <w:rFonts w:hint="eastAsia" w:ascii="宋体" w:hAnsi="宋体" w:eastAsia="宋体" w:cs="宋体"/>
          <w:lang w:val="en-US" w:eastAsia="zh-CN"/>
        </w:rPr>
        <w:t>3</w:t>
      </w:r>
      <w:r>
        <w:rPr>
          <w:rFonts w:hint="eastAsia" w:ascii="宋体" w:hAnsi="宋体" w:eastAsia="宋体" w:cs="宋体"/>
          <w:lang w:eastAsia="zh-CN"/>
        </w:rPr>
        <w:t>日以内必须将成品货物送达我方指定地点：</w:t>
      </w:r>
      <w:r>
        <w:rPr>
          <w:rFonts w:hint="eastAsia" w:ascii="Times New Roman" w:hAnsi="Times New Roman" w:eastAsia="仿宋_GB2312" w:cs="宋体"/>
          <w:color w:val="FF0000"/>
          <w:kern w:val="0"/>
          <w:sz w:val="32"/>
          <w:szCs w:val="32"/>
          <w:lang w:val="en-US" w:eastAsia="zh-CN" w:bidi="ar-SA"/>
        </w:rPr>
        <w:t>洛浦养护所零公里养护站，并负责装卸货</w:t>
      </w:r>
      <w:r>
        <w:rPr>
          <w:rFonts w:hint="eastAsia" w:ascii="宋体" w:hAnsi="宋体" w:eastAsia="宋体" w:cs="宋体"/>
          <w:lang w:eastAsia="zh-CN"/>
        </w:rPr>
        <w:t>。</w:t>
      </w:r>
    </w:p>
    <w:p w14:paraId="4D6D75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三、质量参数要求</w:t>
      </w:r>
    </w:p>
    <w:p w14:paraId="50FA90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default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轮廓标（金属材质）300块</w:t>
      </w:r>
    </w:p>
    <w:p w14:paraId="1329F8E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1、选用65MM号高强锰钢钢片制作，强度高，柔韧性好，结实牢固，弧形设置抗压型、耐撞。白色喷塑不易腐蚀.</w:t>
      </w:r>
    </w:p>
    <w:p w14:paraId="7FEE0E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2.长度125CM，宽度11CM。</w:t>
      </w:r>
    </w:p>
    <w:p w14:paraId="567106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3.底部开孔方便安装</w:t>
      </w:r>
    </w:p>
    <w:p w14:paraId="2B25BF5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4.轮廓标凹面为黄色优质pvc蜂窝状反光片、凸面为白色优质pvc蜂窝状反光片。</w:t>
      </w:r>
    </w:p>
    <w:p w14:paraId="1394621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附着式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轮廓标</w:t>
      </w: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1500个</w:t>
      </w:r>
    </w:p>
    <w:p w14:paraId="188B789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1、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铝合金，微棱镜型反光膜</w:t>
      </w:r>
    </w:p>
    <w:p w14:paraId="1B23B4D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2、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梯形：120×55×70mm，双面</w:t>
      </w:r>
    </w:p>
    <w:p w14:paraId="3031729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3、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黄白微棱镜反光膜，发光部分为 120×55×70mm×2 片。</w:t>
      </w:r>
    </w:p>
    <w:p w14:paraId="08212A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防眩板</w:t>
      </w: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200块</w:t>
      </w:r>
    </w:p>
    <w:p w14:paraId="7119CA04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尺寸：高度1000mm,宽度220mm,厚度5.5mm</w:t>
      </w: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，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材质：钢板</w:t>
      </w: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，</w:t>
      </w: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颜色：绿色</w:t>
      </w:r>
    </w:p>
    <w:p w14:paraId="55B7ECB6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强度不低于 235MPa，抗拉强度在 370MPa - 500MPa 之间，</w:t>
      </w:r>
    </w:p>
    <w:p w14:paraId="50B12401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  <w:t>钢板表面热镀锌层厚度一般不小于 85μm，冲击韧性值不低于 27J/cm²</w:t>
      </w:r>
    </w:p>
    <w:p w14:paraId="3D98C42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360" w:lineRule="exact"/>
        <w:ind w:firstLine="480" w:firstLineChars="200"/>
        <w:jc w:val="left"/>
        <w:textAlignment w:val="auto"/>
        <w:rPr>
          <w:rFonts w:hint="default" w:ascii="宋体" w:hAnsi="宋体" w:eastAsia="宋体" w:cs="宋体"/>
          <w:kern w:val="0"/>
          <w:sz w:val="24"/>
          <w:szCs w:val="22"/>
          <w:lang w:val="en-US" w:eastAsia="zh-CN" w:bidi="ar-SA"/>
        </w:rPr>
      </w:pPr>
    </w:p>
    <w:p w14:paraId="070F19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四、结算要求</w:t>
      </w:r>
    </w:p>
    <w:p w14:paraId="3A0C19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1.货物验收完毕后，一次性支付。</w:t>
      </w:r>
    </w:p>
    <w:p w14:paraId="25470D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2.开发票时我方提供开票信息。</w:t>
      </w:r>
    </w:p>
    <w:p w14:paraId="5291DC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2"/>
          <w:lang w:val="en-US" w:eastAsia="zh-CN" w:bidi="ar-SA"/>
        </w:rPr>
        <w:t>五、其他</w:t>
      </w:r>
    </w:p>
    <w:p w14:paraId="24DB0B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1.严格遵守我单位的保密及廉政规定。</w:t>
      </w:r>
    </w:p>
    <w:p w14:paraId="083719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szCs w:val="22"/>
          <w:lang w:val="en-US" w:eastAsia="zh-CN" w:bidi="ar-SA"/>
        </w:rPr>
        <w:t>2.其他未尽事宜。</w:t>
      </w:r>
    </w:p>
    <w:p w14:paraId="3E99C5BE"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769D565"/>
    <w:multiLevelType w:val="singleLevel"/>
    <w:tmpl w:val="B769D56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hZjdhMjRlMGRhOTAyYWIxMGUyYWVhNmJiNjA5YTYifQ=="/>
  </w:docVars>
  <w:rsids>
    <w:rsidRoot w:val="0868080C"/>
    <w:rsid w:val="0868080C"/>
    <w:rsid w:val="0D2922A4"/>
    <w:rsid w:val="14695F63"/>
    <w:rsid w:val="3A7D031B"/>
    <w:rsid w:val="3FB838B8"/>
    <w:rsid w:val="5228529F"/>
    <w:rsid w:val="5B662666"/>
    <w:rsid w:val="5C007C99"/>
    <w:rsid w:val="5EE41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969</Words>
  <Characters>1056</Characters>
  <Lines>0</Lines>
  <Paragraphs>0</Paragraphs>
  <TotalTime>36</TotalTime>
  <ScaleCrop>false</ScaleCrop>
  <LinksUpToDate>false</LinksUpToDate>
  <CharactersWithSpaces>1065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2024-03-08T06:05:00Z</dcterms:created>
  <dc:creator>86138</dc:creator>
  <cp:lastModifiedBy>沙漠胡杨</cp:lastModifiedBy>
  <dcterms:modified xsi:type="dcterms:W3CDTF">2025-04-20T09:46:30Z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766B943501454B29889678281A69E9D4_11</vt:lpwstr>
  </property>
  <property fmtid="{D5CDD505-2E9C-101B-9397-08002B2CF9AE}" pid="4" name="KSOTemplateDocerSaveRecord">
    <vt:lpwstr>eyJoZGlkIjoiODM0Nzg2NDZhYjM0YzU3MzI4YjFjZmNhODRmMWE3M2UiLCJ1c2VySWQiOiI3MzM2MzA1MzkifQ==</vt:lpwstr>
  </property>
</Properties>
</file>