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关于采购桌椅及空调项目的公告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根据工作安排，我单位采购一批桌椅及空调，现将有关条件公告如下：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一、资格条件：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1、须为政采云平台供应商。承包商需要具备合法经营资格，单位营业执照，资质证明，法定代表人身份证明，报价表。以上资料均需加盖公章上传电子版。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2、具备合法经营资质，具有良好的商业信誉和健全的财务制度。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3、具有相应经营范围及案例经验。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3、要求为本地仓。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二、采购物品：课桌椅160套、办公桌椅5套、讲台7张、空调2台。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三、其他要求：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1、供应商提供采购物品的的名称、品牌型号、规格参数、单价、总价等内容。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2、交货时间：合同签订后15日内送货至我单位。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3、安装调试：货物必须免费送货包安装，到货后我单位进行验收，如不符合要求，不予验收，当即退回。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4、货物到货后，须在10日内安装完毕。空调安装包含打通、室外机支架、穿墙螺丝、加长膨胀、加长管线、安装调试不在另收费用。桌椅须免费安装。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5产品质量符合国家标准或行业标准，保证产品的性能和可靠性。所有货物至少质保三年，出具质保承诺书。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6、提供良好的售后服务，能够及时解决产品安装及使用中出现的问题。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7、报价应包含所有相关税费和配送运费；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8、报价单价格即为合同价格，合同一经签订供货期内不得调整。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9、所供商品必须符合需方采购需求，如不符合需立即进行调整。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10、需提供样品，并经过查看样品，上传我单位开具的样品回执单。</w:t>
      </w:r>
      <w:bookmarkStart w:id="0" w:name="_GoBack"/>
      <w:bookmarkEnd w:id="0"/>
    </w:p>
    <w:sectPr>
      <w:pgSz w:w="11906" w:h="16838"/>
      <w:pgMar w:top="226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011B6"/>
    <w:rsid w:val="1F79715E"/>
    <w:rsid w:val="34994902"/>
    <w:rsid w:val="37A2638E"/>
    <w:rsid w:val="70CC5512"/>
    <w:rsid w:val="77B6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2023-01-28T04:40:00Z</dcterms:created>
  <dc:creator>lenovo</dc:creator>
  <cp:lastModifiedBy>秦亿晶</cp:lastModifiedBy>
  <cp:lastPrinted>2024-06-14T07:08:00Z</cp:lastPrinted>
  <dcterms:modified xsi:type="dcterms:W3CDTF">2024-06-21T13:58:27Z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